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869F" w14:textId="3C5F4000" w:rsidR="002F74DB" w:rsidRDefault="002F74DB">
      <w:pPr>
        <w:widowControl w:val="0"/>
        <w:spacing w:line="276" w:lineRule="auto"/>
        <w:ind w:firstLine="0"/>
        <w:jc w:val="left"/>
        <w:rPr>
          <w:rFonts w:eastAsia="Arial"/>
          <w:color w:val="000000"/>
          <w:kern w:val="24"/>
          <w:szCs w:val="24"/>
        </w:rPr>
      </w:pPr>
      <w:r w:rsidRPr="00A6020D">
        <w:rPr>
          <w:rFonts w:eastAsia="Arial"/>
          <w:noProof/>
          <w:color w:val="000000"/>
          <w:kern w:val="24"/>
          <w:szCs w:val="24"/>
        </w:rPr>
        <mc:AlternateContent>
          <mc:Choice Requires="wps">
            <w:drawing>
              <wp:anchor distT="0" distB="0" distL="0" distR="0" simplePos="0" relativeHeight="251660800" behindDoc="0" locked="0" layoutInCell="0" allowOverlap="0" wp14:anchorId="5722B92E" wp14:editId="70C343C7">
                <wp:simplePos x="0" y="0"/>
                <wp:positionH relativeFrom="column">
                  <wp:posOffset>-713967</wp:posOffset>
                </wp:positionH>
                <wp:positionV relativeFrom="page">
                  <wp:posOffset>321225</wp:posOffset>
                </wp:positionV>
                <wp:extent cx="6904990" cy="10043160"/>
                <wp:effectExtent l="0" t="0" r="0" b="0"/>
                <wp:wrapNone/>
                <wp:docPr id="3" name="Прямоугольник 79"/>
                <wp:cNvGraphicFramePr/>
                <a:graphic xmlns:a="http://schemas.openxmlformats.org/drawingml/2006/main">
                  <a:graphicData uri="http://schemas.microsoft.com/office/word/2010/wordprocessingShape">
                    <wps:wsp>
                      <wps:cNvSpPr/>
                      <wps:spPr>
                        <a:xfrm>
                          <a:off x="0" y="0"/>
                          <a:ext cx="6904990" cy="10043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tbl>
                            <w:tblPr>
                              <w:tblW w:w="10933" w:type="dxa"/>
                              <w:tblLayout w:type="fixed"/>
                              <w:tblLook w:val="0000" w:firstRow="0" w:lastRow="0" w:firstColumn="0" w:lastColumn="0" w:noHBand="0" w:noVBand="0"/>
                            </w:tblPr>
                            <w:tblGrid>
                              <w:gridCol w:w="3261"/>
                              <w:gridCol w:w="1493"/>
                              <w:gridCol w:w="2050"/>
                              <w:gridCol w:w="284"/>
                              <w:gridCol w:w="3544"/>
                              <w:gridCol w:w="301"/>
                            </w:tblGrid>
                            <w:tr w:rsidR="00027CF9" w14:paraId="369C5D13" w14:textId="77777777" w:rsidTr="003725E9">
                              <w:trPr>
                                <w:gridAfter w:val="1"/>
                                <w:wAfter w:w="301" w:type="dxa"/>
                                <w:trHeight w:val="2539"/>
                              </w:trPr>
                              <w:tc>
                                <w:tcPr>
                                  <w:tcW w:w="3261" w:type="dxa"/>
                                </w:tcPr>
                                <w:p w14:paraId="169E5FA4" w14:textId="77777777" w:rsidR="00027CF9" w:rsidRPr="003725E9" w:rsidRDefault="00027CF9" w:rsidP="003725E9">
                                  <w:pPr>
                                    <w:pStyle w:val="35"/>
                                    <w:rPr>
                                      <w:sz w:val="20"/>
                                      <w:szCs w:val="20"/>
                                    </w:rPr>
                                  </w:pPr>
                                  <w:r w:rsidRPr="003725E9">
                                    <w:rPr>
                                      <w:sz w:val="20"/>
                                      <w:szCs w:val="20"/>
                                    </w:rPr>
                                    <w:t>Утверждено:</w:t>
                                  </w:r>
                                </w:p>
                                <w:p w14:paraId="1273AC2C" w14:textId="4D80A6E6" w:rsidR="00027CF9" w:rsidRPr="003725E9" w:rsidRDefault="00027CF9" w:rsidP="003725E9">
                                  <w:pPr>
                                    <w:pStyle w:val="35"/>
                                    <w:rPr>
                                      <w:sz w:val="20"/>
                                      <w:szCs w:val="20"/>
                                    </w:rPr>
                                  </w:pPr>
                                  <w:r w:rsidRPr="003725E9">
                                    <w:rPr>
                                      <w:sz w:val="20"/>
                                      <w:szCs w:val="20"/>
                                    </w:rPr>
                                    <w:t>Общероссийская общественная организация «Ассоциация нейрохирургов России»</w:t>
                                  </w:r>
                                </w:p>
                                <w:p w14:paraId="7D7F5473" w14:textId="7970C40D" w:rsidR="00027CF9" w:rsidRDefault="00027CF9" w:rsidP="003725E9">
                                  <w:pPr>
                                    <w:pStyle w:val="35"/>
                                    <w:rPr>
                                      <w:sz w:val="20"/>
                                      <w:szCs w:val="20"/>
                                    </w:rPr>
                                  </w:pPr>
                                </w:p>
                                <w:p w14:paraId="761E1D8E" w14:textId="7C60D415" w:rsidR="00027CF9" w:rsidRDefault="00027CF9" w:rsidP="00BC49EC"/>
                                <w:p w14:paraId="29B52171" w14:textId="77777777" w:rsidR="00027CF9" w:rsidRPr="00BC49EC" w:rsidRDefault="00027CF9" w:rsidP="00BC49EC"/>
                                <w:p w14:paraId="3AE22864" w14:textId="37D83BEA" w:rsidR="00027CF9" w:rsidRPr="003725E9" w:rsidRDefault="00027CF9" w:rsidP="003725E9">
                                  <w:pPr>
                                    <w:pStyle w:val="35"/>
                                    <w:rPr>
                                      <w:sz w:val="20"/>
                                      <w:szCs w:val="20"/>
                                    </w:rPr>
                                  </w:pPr>
                                  <w:r w:rsidRPr="003725E9">
                                    <w:rPr>
                                      <w:sz w:val="20"/>
                                      <w:szCs w:val="20"/>
                                    </w:rPr>
                                    <w:t>________________________</w:t>
                                  </w:r>
                                </w:p>
                                <w:p w14:paraId="11344A8A" w14:textId="50C89A6B" w:rsidR="00027CF9" w:rsidRPr="003725E9" w:rsidRDefault="00027CF9" w:rsidP="003725E9">
                                  <w:pPr>
                                    <w:pStyle w:val="35"/>
                                    <w:rPr>
                                      <w:sz w:val="20"/>
                                      <w:szCs w:val="20"/>
                                    </w:rPr>
                                  </w:pPr>
                                  <w:r w:rsidRPr="003725E9">
                                    <w:rPr>
                                      <w:sz w:val="20"/>
                                      <w:szCs w:val="20"/>
                                    </w:rPr>
                                    <w:t xml:space="preserve"> м.п.</w:t>
                                  </w:r>
                                </w:p>
                              </w:tc>
                              <w:tc>
                                <w:tcPr>
                                  <w:tcW w:w="3543" w:type="dxa"/>
                                  <w:gridSpan w:val="2"/>
                                </w:tcPr>
                                <w:p w14:paraId="1E1C4B2E" w14:textId="77777777" w:rsidR="00027CF9" w:rsidRPr="003725E9" w:rsidRDefault="00027CF9" w:rsidP="003725E9">
                                  <w:pPr>
                                    <w:pStyle w:val="35"/>
                                    <w:rPr>
                                      <w:sz w:val="20"/>
                                      <w:szCs w:val="20"/>
                                    </w:rPr>
                                  </w:pPr>
                                  <w:r w:rsidRPr="003725E9">
                                    <w:rPr>
                                      <w:sz w:val="20"/>
                                      <w:szCs w:val="20"/>
                                    </w:rPr>
                                    <w:t>Утверждено:</w:t>
                                  </w:r>
                                </w:p>
                                <w:p w14:paraId="34071E41" w14:textId="48E90FB9" w:rsidR="00027CF9" w:rsidRPr="003725E9" w:rsidRDefault="00027CF9" w:rsidP="003725E9">
                                  <w:pPr>
                                    <w:pStyle w:val="35"/>
                                    <w:rPr>
                                      <w:sz w:val="20"/>
                                      <w:szCs w:val="20"/>
                                    </w:rPr>
                                  </w:pPr>
                                  <w:r w:rsidRPr="003725E9">
                                    <w:rPr>
                                      <w:sz w:val="20"/>
                                      <w:szCs w:val="20"/>
                                    </w:rPr>
                                    <w:t>Общероссийская общественная организация</w:t>
                                  </w:r>
                                </w:p>
                                <w:p w14:paraId="583C1220" w14:textId="372110E0" w:rsidR="00027CF9" w:rsidRPr="003725E9" w:rsidRDefault="00027CF9" w:rsidP="003725E9">
                                  <w:pPr>
                                    <w:pStyle w:val="35"/>
                                    <w:rPr>
                                      <w:sz w:val="20"/>
                                      <w:szCs w:val="20"/>
                                    </w:rPr>
                                  </w:pPr>
                                  <w:r w:rsidRPr="003725E9">
                                    <w:rPr>
                                      <w:sz w:val="20"/>
                                      <w:szCs w:val="20"/>
                                    </w:rPr>
                                    <w:t>«Российское общество</w:t>
                                  </w:r>
                                  <w:r w:rsidRPr="003725E9">
                                    <w:rPr>
                                      <w:sz w:val="20"/>
                                      <w:szCs w:val="20"/>
                                    </w:rPr>
                                    <w:br/>
                                    <w:t>клинической онкологии»</w:t>
                                  </w:r>
                                </w:p>
                                <w:p w14:paraId="6EDBC603" w14:textId="24D0B09D" w:rsidR="00027CF9" w:rsidRDefault="00027CF9" w:rsidP="003725E9">
                                  <w:pPr>
                                    <w:ind w:firstLine="0"/>
                                    <w:rPr>
                                      <w:sz w:val="20"/>
                                      <w:szCs w:val="20"/>
                                    </w:rPr>
                                  </w:pPr>
                                </w:p>
                                <w:p w14:paraId="7514323A" w14:textId="77777777" w:rsidR="00027CF9" w:rsidRPr="003725E9" w:rsidRDefault="00027CF9" w:rsidP="003725E9">
                                  <w:pPr>
                                    <w:ind w:firstLine="0"/>
                                    <w:rPr>
                                      <w:sz w:val="20"/>
                                      <w:szCs w:val="20"/>
                                    </w:rPr>
                                  </w:pPr>
                                </w:p>
                                <w:p w14:paraId="12C03215" w14:textId="230CA2FE" w:rsidR="00027CF9" w:rsidRPr="003725E9" w:rsidRDefault="00027CF9" w:rsidP="003725E9">
                                  <w:pPr>
                                    <w:pStyle w:val="35"/>
                                    <w:rPr>
                                      <w:sz w:val="20"/>
                                      <w:szCs w:val="20"/>
                                    </w:rPr>
                                  </w:pPr>
                                  <w:r w:rsidRPr="003725E9">
                                    <w:rPr>
                                      <w:sz w:val="20"/>
                                      <w:szCs w:val="20"/>
                                    </w:rPr>
                                    <w:t>___________________________</w:t>
                                  </w:r>
                                </w:p>
                                <w:p w14:paraId="724E166F" w14:textId="76331BC2" w:rsidR="00027CF9" w:rsidRPr="003725E9" w:rsidRDefault="00027CF9" w:rsidP="003725E9">
                                  <w:pPr>
                                    <w:pStyle w:val="35"/>
                                    <w:rPr>
                                      <w:sz w:val="20"/>
                                      <w:szCs w:val="20"/>
                                    </w:rPr>
                                  </w:pPr>
                                  <w:r w:rsidRPr="003725E9">
                                    <w:rPr>
                                      <w:sz w:val="20"/>
                                      <w:szCs w:val="20"/>
                                    </w:rPr>
                                    <w:t>м.п.</w:t>
                                  </w:r>
                                </w:p>
                              </w:tc>
                              <w:tc>
                                <w:tcPr>
                                  <w:tcW w:w="284" w:type="dxa"/>
                                </w:tcPr>
                                <w:p w14:paraId="0ABC1840" w14:textId="0F9EB902" w:rsidR="00027CF9" w:rsidRPr="003725E9" w:rsidRDefault="00027CF9" w:rsidP="003725E9">
                                  <w:pPr>
                                    <w:pStyle w:val="35"/>
                                    <w:rPr>
                                      <w:sz w:val="20"/>
                                      <w:szCs w:val="20"/>
                                    </w:rPr>
                                  </w:pPr>
                                </w:p>
                              </w:tc>
                              <w:tc>
                                <w:tcPr>
                                  <w:tcW w:w="3544" w:type="dxa"/>
                                </w:tcPr>
                                <w:p w14:paraId="6CFAF383" w14:textId="77777777" w:rsidR="00027CF9" w:rsidRPr="003725E9" w:rsidRDefault="00027CF9" w:rsidP="003725E9">
                                  <w:pPr>
                                    <w:pStyle w:val="35"/>
                                    <w:rPr>
                                      <w:sz w:val="20"/>
                                      <w:szCs w:val="20"/>
                                    </w:rPr>
                                  </w:pPr>
                                  <w:r w:rsidRPr="003725E9">
                                    <w:rPr>
                                      <w:sz w:val="20"/>
                                      <w:szCs w:val="20"/>
                                    </w:rPr>
                                    <w:t>Утверждено:</w:t>
                                  </w:r>
                                </w:p>
                                <w:p w14:paraId="725CE57E" w14:textId="77777777" w:rsidR="00027CF9" w:rsidRPr="003725E9" w:rsidRDefault="00027CF9" w:rsidP="003725E9">
                                  <w:pPr>
                                    <w:pStyle w:val="35"/>
                                    <w:rPr>
                                      <w:sz w:val="20"/>
                                      <w:szCs w:val="20"/>
                                    </w:rPr>
                                  </w:pPr>
                                  <w:r w:rsidRPr="003725E9">
                                    <w:rPr>
                                      <w:sz w:val="20"/>
                                      <w:szCs w:val="20"/>
                                    </w:rPr>
                                    <w:t>Общероссийский национальный союз</w:t>
                                  </w:r>
                                </w:p>
                                <w:p w14:paraId="70DD0B2E" w14:textId="77777777" w:rsidR="00027CF9" w:rsidRPr="00BC49EC" w:rsidRDefault="00027CF9" w:rsidP="003725E9">
                                  <w:pPr>
                                    <w:pStyle w:val="35"/>
                                    <w:rPr>
                                      <w:sz w:val="20"/>
                                      <w:szCs w:val="20"/>
                                    </w:rPr>
                                  </w:pPr>
                                  <w:r w:rsidRPr="003725E9">
                                    <w:rPr>
                                      <w:sz w:val="20"/>
                                      <w:szCs w:val="20"/>
                                    </w:rPr>
                                    <w:t xml:space="preserve">«Ассоциация </w:t>
                                  </w:r>
                                  <w:r w:rsidRPr="00BC49EC">
                                    <w:rPr>
                                      <w:sz w:val="20"/>
                                      <w:szCs w:val="20"/>
                                    </w:rPr>
                                    <w:t>онкологов России»</w:t>
                                  </w:r>
                                </w:p>
                                <w:p w14:paraId="6B02E004" w14:textId="0E03D092" w:rsidR="00027CF9" w:rsidRPr="003725E9" w:rsidRDefault="00027CF9" w:rsidP="003725E9">
                                  <w:pPr>
                                    <w:pStyle w:val="35"/>
                                    <w:rPr>
                                      <w:sz w:val="20"/>
                                      <w:szCs w:val="20"/>
                                    </w:rPr>
                                  </w:pPr>
                                  <w:r w:rsidRPr="00BC49EC">
                                    <w:rPr>
                                      <w:sz w:val="20"/>
                                      <w:szCs w:val="20"/>
                                    </w:rPr>
                                    <w:t>Протокол от «___» _________ 2022 г. №__/ЗП/2022</w:t>
                                  </w:r>
                                </w:p>
                                <w:p w14:paraId="7FDCF4A4" w14:textId="731ABC6F" w:rsidR="00027CF9" w:rsidRDefault="00027CF9" w:rsidP="00BC49EC">
                                  <w:pPr>
                                    <w:pStyle w:val="35"/>
                                    <w:ind w:firstLine="0"/>
                                    <w:rPr>
                                      <w:sz w:val="20"/>
                                      <w:szCs w:val="20"/>
                                    </w:rPr>
                                  </w:pPr>
                                </w:p>
                                <w:p w14:paraId="43F17E63" w14:textId="138892B4" w:rsidR="00027CF9" w:rsidRPr="003725E9" w:rsidRDefault="00027CF9" w:rsidP="003725E9">
                                  <w:pPr>
                                    <w:pStyle w:val="35"/>
                                    <w:rPr>
                                      <w:sz w:val="20"/>
                                      <w:szCs w:val="20"/>
                                    </w:rPr>
                                  </w:pPr>
                                  <w:r w:rsidRPr="003725E9">
                                    <w:rPr>
                                      <w:sz w:val="20"/>
                                      <w:szCs w:val="20"/>
                                    </w:rPr>
                                    <w:t>_______________</w:t>
                                  </w:r>
                                  <w:r>
                                    <w:rPr>
                                      <w:sz w:val="20"/>
                                      <w:szCs w:val="20"/>
                                    </w:rPr>
                                    <w:t>_____</w:t>
                                  </w:r>
                                  <w:r w:rsidRPr="003725E9">
                                    <w:rPr>
                                      <w:sz w:val="20"/>
                                      <w:szCs w:val="20"/>
                                    </w:rPr>
                                    <w:t>________</w:t>
                                  </w:r>
                                </w:p>
                                <w:p w14:paraId="228A81A5" w14:textId="10DEC24F" w:rsidR="00027CF9" w:rsidRPr="003725E9" w:rsidRDefault="00027CF9" w:rsidP="003725E9">
                                  <w:pPr>
                                    <w:pStyle w:val="35"/>
                                    <w:rPr>
                                      <w:sz w:val="20"/>
                                      <w:szCs w:val="20"/>
                                    </w:rPr>
                                  </w:pPr>
                                  <w:r w:rsidRPr="003725E9">
                                    <w:rPr>
                                      <w:sz w:val="20"/>
                                      <w:szCs w:val="20"/>
                                    </w:rPr>
                                    <w:t>м.п.</w:t>
                                  </w:r>
                                </w:p>
                              </w:tc>
                            </w:tr>
                            <w:tr w:rsidR="00027CF9" w14:paraId="23A75848" w14:textId="77777777" w:rsidTr="003725E9">
                              <w:trPr>
                                <w:gridAfter w:val="2"/>
                                <w:wAfter w:w="3845" w:type="dxa"/>
                                <w:trHeight w:val="160"/>
                              </w:trPr>
                              <w:tc>
                                <w:tcPr>
                                  <w:tcW w:w="7088" w:type="dxa"/>
                                  <w:gridSpan w:val="4"/>
                                </w:tcPr>
                                <w:p w14:paraId="27AB7C58" w14:textId="77777777" w:rsidR="00027CF9" w:rsidRPr="00BC49EC" w:rsidRDefault="00027CF9" w:rsidP="00BC49EC">
                                  <w:pPr>
                                    <w:pStyle w:val="35"/>
                                    <w:rPr>
                                      <w:b/>
                                      <w:bCs/>
                                      <w:sz w:val="32"/>
                                      <w:szCs w:val="32"/>
                                    </w:rPr>
                                  </w:pPr>
                                </w:p>
                                <w:p w14:paraId="6DC4CF3C" w14:textId="77777777" w:rsidR="00027CF9" w:rsidRPr="00BC49EC" w:rsidRDefault="00027CF9" w:rsidP="00BC49EC">
                                  <w:pPr>
                                    <w:pStyle w:val="35"/>
                                    <w:rPr>
                                      <w:b/>
                                      <w:bCs/>
                                      <w:sz w:val="32"/>
                                      <w:szCs w:val="32"/>
                                    </w:rPr>
                                  </w:pPr>
                                </w:p>
                                <w:p w14:paraId="324F34BF" w14:textId="77777777" w:rsidR="00027CF9" w:rsidRPr="00BC49EC" w:rsidRDefault="00027CF9" w:rsidP="00BC49EC">
                                  <w:pPr>
                                    <w:pStyle w:val="35"/>
                                    <w:rPr>
                                      <w:b/>
                                      <w:bCs/>
                                      <w:sz w:val="32"/>
                                      <w:szCs w:val="32"/>
                                    </w:rPr>
                                  </w:pPr>
                                  <w:r w:rsidRPr="00BC49EC">
                                    <w:rPr>
                                      <w:b/>
                                      <w:bCs/>
                                      <w:sz w:val="32"/>
                                      <w:szCs w:val="32"/>
                                    </w:rPr>
                                    <w:t xml:space="preserve">Клинические </w:t>
                                  </w:r>
                                  <w:r w:rsidRPr="00BC49EC">
                                    <w:rPr>
                                      <w:b/>
                                      <w:bCs/>
                                      <w:color w:val="767171"/>
                                      <w:sz w:val="32"/>
                                      <w:szCs w:val="32"/>
                                    </w:rPr>
                                    <w:t>рекомендации</w:t>
                                  </w:r>
                                </w:p>
                              </w:tc>
                            </w:tr>
                            <w:tr w:rsidR="00027CF9" w14:paraId="7E68B059" w14:textId="77777777" w:rsidTr="003725E9">
                              <w:trPr>
                                <w:trHeight w:val="436"/>
                              </w:trPr>
                              <w:tc>
                                <w:tcPr>
                                  <w:tcW w:w="10933" w:type="dxa"/>
                                  <w:gridSpan w:val="6"/>
                                </w:tcPr>
                                <w:p w14:paraId="65F29447" w14:textId="56D3A71C" w:rsidR="00027CF9" w:rsidRPr="00BC49EC" w:rsidRDefault="00027CF9" w:rsidP="00BC49EC">
                                  <w:pPr>
                                    <w:pStyle w:val="35"/>
                                    <w:rPr>
                                      <w:b/>
                                      <w:bCs/>
                                      <w:sz w:val="32"/>
                                      <w:szCs w:val="32"/>
                                    </w:rPr>
                                  </w:pPr>
                                  <w:r w:rsidRPr="00BC49EC">
                                    <w:rPr>
                                      <w:b/>
                                      <w:bCs/>
                                      <w:sz w:val="32"/>
                                      <w:szCs w:val="32"/>
                                    </w:rPr>
                                    <w:t>Первичные опухоли центральной нервной системы</w:t>
                                  </w:r>
                                </w:p>
                                <w:p w14:paraId="262F44A2" w14:textId="77777777" w:rsidR="00027CF9" w:rsidRPr="00BC49EC" w:rsidRDefault="00027CF9" w:rsidP="00BC49EC">
                                  <w:pPr>
                                    <w:pStyle w:val="35"/>
                                    <w:rPr>
                                      <w:b/>
                                      <w:bCs/>
                                      <w:sz w:val="32"/>
                                      <w:szCs w:val="32"/>
                                    </w:rPr>
                                  </w:pPr>
                                </w:p>
                              </w:tc>
                            </w:tr>
                            <w:tr w:rsidR="00027CF9" w14:paraId="3B786773" w14:textId="77777777" w:rsidTr="003725E9">
                              <w:trPr>
                                <w:trHeight w:val="312"/>
                              </w:trPr>
                              <w:tc>
                                <w:tcPr>
                                  <w:tcW w:w="4754" w:type="dxa"/>
                                  <w:gridSpan w:val="2"/>
                                </w:tcPr>
                                <w:p w14:paraId="34D29BF3" w14:textId="4C7CA1F4" w:rsidR="00027CF9" w:rsidRDefault="00027CF9" w:rsidP="003725E9">
                                  <w:pPr>
                                    <w:pStyle w:val="35"/>
                                  </w:pPr>
                                  <w:r>
                                    <w:t>Кодирование по Международной статистической классификации болезней</w:t>
                                  </w:r>
                                  <w:r>
                                    <w:br/>
                                    <w:t xml:space="preserve">и проблем, связанных со здоровьем: </w:t>
                                  </w:r>
                                </w:p>
                                <w:p w14:paraId="0EB59897" w14:textId="77777777" w:rsidR="00027CF9" w:rsidRDefault="00027CF9" w:rsidP="003725E9">
                                  <w:pPr>
                                    <w:pStyle w:val="35"/>
                                  </w:pPr>
                                </w:p>
                              </w:tc>
                              <w:tc>
                                <w:tcPr>
                                  <w:tcW w:w="6179" w:type="dxa"/>
                                  <w:gridSpan w:val="4"/>
                                </w:tcPr>
                                <w:p w14:paraId="67AB8E21" w14:textId="3D629E7E" w:rsidR="00027CF9" w:rsidRDefault="00027CF9" w:rsidP="003725E9">
                                  <w:pPr>
                                    <w:pStyle w:val="35"/>
                                  </w:pPr>
                                  <w:r w:rsidRPr="00935172">
                                    <w:t>C70, C71, C72, D18, D21, D31–33, D35, D43, D48.2</w:t>
                                  </w:r>
                                </w:p>
                              </w:tc>
                            </w:tr>
                            <w:tr w:rsidR="00027CF9" w14:paraId="150C43F4" w14:textId="77777777" w:rsidTr="003725E9">
                              <w:trPr>
                                <w:trHeight w:val="312"/>
                              </w:trPr>
                              <w:tc>
                                <w:tcPr>
                                  <w:tcW w:w="4754" w:type="dxa"/>
                                  <w:gridSpan w:val="2"/>
                                </w:tcPr>
                                <w:p w14:paraId="152569FE" w14:textId="622C6A66" w:rsidR="00027CF9" w:rsidRDefault="00027CF9" w:rsidP="003725E9">
                                  <w:pPr>
                                    <w:pStyle w:val="35"/>
                                    <w:rPr>
                                      <w:color w:val="808080"/>
                                    </w:rPr>
                                  </w:pPr>
                                  <w:r>
                                    <w:t>Возрастная группа:</w:t>
                                  </w:r>
                                  <w:r>
                                    <w:rPr>
                                      <w:b/>
                                    </w:rPr>
                                    <w:t xml:space="preserve"> </w:t>
                                  </w:r>
                                </w:p>
                              </w:tc>
                              <w:tc>
                                <w:tcPr>
                                  <w:tcW w:w="6179" w:type="dxa"/>
                                  <w:gridSpan w:val="4"/>
                                </w:tcPr>
                                <w:p w14:paraId="575FE620" w14:textId="77777777" w:rsidR="00027CF9" w:rsidRPr="00BC49EC" w:rsidRDefault="00027CF9" w:rsidP="003725E9">
                                  <w:pPr>
                                    <w:pStyle w:val="35"/>
                                    <w:rPr>
                                      <w:color w:val="808080"/>
                                    </w:rPr>
                                  </w:pPr>
                                  <w:r w:rsidRPr="00BC49EC">
                                    <w:t>взрослые</w:t>
                                  </w:r>
                                </w:p>
                              </w:tc>
                            </w:tr>
                            <w:tr w:rsidR="00027CF9" w14:paraId="1C492189" w14:textId="77777777" w:rsidTr="003725E9">
                              <w:trPr>
                                <w:trHeight w:val="312"/>
                              </w:trPr>
                              <w:tc>
                                <w:tcPr>
                                  <w:tcW w:w="4754" w:type="dxa"/>
                                  <w:gridSpan w:val="2"/>
                                </w:tcPr>
                                <w:p w14:paraId="12979174" w14:textId="77777777" w:rsidR="00027CF9" w:rsidRDefault="00027CF9" w:rsidP="003725E9">
                                  <w:pPr>
                                    <w:pStyle w:val="35"/>
                                  </w:pPr>
                                  <w:r>
                                    <w:t>Год утверждения:</w:t>
                                  </w:r>
                                </w:p>
                              </w:tc>
                              <w:tc>
                                <w:tcPr>
                                  <w:tcW w:w="6179" w:type="dxa"/>
                                  <w:gridSpan w:val="4"/>
                                </w:tcPr>
                                <w:p w14:paraId="5BB3D040" w14:textId="02BEBA05" w:rsidR="00027CF9" w:rsidRPr="00BC49EC" w:rsidRDefault="00027CF9" w:rsidP="003725E9">
                                  <w:pPr>
                                    <w:pStyle w:val="35"/>
                                  </w:pPr>
                                  <w:r w:rsidRPr="00BC49EC">
                                    <w:t>2022</w:t>
                                  </w:r>
                                </w:p>
                              </w:tc>
                            </w:tr>
                            <w:tr w:rsidR="00027CF9" w14:paraId="7A7CE0D8" w14:textId="77777777" w:rsidTr="003725E9">
                              <w:trPr>
                                <w:trHeight w:val="170"/>
                              </w:trPr>
                              <w:tc>
                                <w:tcPr>
                                  <w:tcW w:w="4754" w:type="dxa"/>
                                  <w:gridSpan w:val="2"/>
                                </w:tcPr>
                                <w:p w14:paraId="57685E18" w14:textId="77777777" w:rsidR="00027CF9" w:rsidRDefault="00027CF9" w:rsidP="003725E9">
                                  <w:pPr>
                                    <w:pStyle w:val="35"/>
                                  </w:pPr>
                                </w:p>
                                <w:p w14:paraId="3C984908" w14:textId="2000BD3C" w:rsidR="00027CF9" w:rsidRDefault="00027CF9" w:rsidP="003725E9">
                                  <w:pPr>
                                    <w:pStyle w:val="35"/>
                                    <w:rPr>
                                      <w:color w:val="FF0000"/>
                                      <w:sz w:val="20"/>
                                      <w:szCs w:val="20"/>
                                    </w:rPr>
                                  </w:pPr>
                                  <w:r>
                                    <w:t xml:space="preserve">Разработчики клинических </w:t>
                                  </w:r>
                                  <w:r w:rsidRPr="00853E9F">
                                    <w:rPr>
                                      <w:color w:val="767171"/>
                                    </w:rPr>
                                    <w:t>рекомендаций</w:t>
                                  </w:r>
                                  <w:r>
                                    <w:t>:</w:t>
                                  </w:r>
                                  <w:r>
                                    <w:rPr>
                                      <w:color w:val="FF0000"/>
                                      <w:sz w:val="20"/>
                                      <w:szCs w:val="20"/>
                                    </w:rPr>
                                    <w:t xml:space="preserve"> </w:t>
                                  </w:r>
                                </w:p>
                              </w:tc>
                              <w:tc>
                                <w:tcPr>
                                  <w:tcW w:w="6179" w:type="dxa"/>
                                  <w:gridSpan w:val="4"/>
                                </w:tcPr>
                                <w:p w14:paraId="39367D97" w14:textId="1C134DBD" w:rsidR="00027CF9" w:rsidRDefault="00027CF9" w:rsidP="003725E9">
                                  <w:pPr>
                                    <w:pStyle w:val="35"/>
                                  </w:pPr>
                                </w:p>
                              </w:tc>
                            </w:tr>
                            <w:tr w:rsidR="00027CF9" w14:paraId="209C428B" w14:textId="77777777" w:rsidTr="003725E9">
                              <w:trPr>
                                <w:trHeight w:val="2687"/>
                              </w:trPr>
                              <w:tc>
                                <w:tcPr>
                                  <w:tcW w:w="10933" w:type="dxa"/>
                                  <w:gridSpan w:val="6"/>
                                </w:tcPr>
                                <w:p w14:paraId="23CABA41" w14:textId="0B670CA3" w:rsidR="00027CF9" w:rsidRPr="00935172" w:rsidRDefault="00027CF9" w:rsidP="003725E9">
                                  <w:pPr>
                                    <w:pStyle w:val="35"/>
                                    <w:numPr>
                                      <w:ilvl w:val="0"/>
                                      <w:numId w:val="3"/>
                                    </w:numPr>
                                  </w:pPr>
                                  <w:r>
                                    <w:t>Общероссийский национальный союз «Ассоциация онкологов России»</w:t>
                                  </w:r>
                                </w:p>
                                <w:p w14:paraId="0B5C79EC" w14:textId="0E0C3A56" w:rsidR="00027CF9" w:rsidRDefault="00027CF9" w:rsidP="003725E9">
                                  <w:pPr>
                                    <w:pStyle w:val="35"/>
                                    <w:numPr>
                                      <w:ilvl w:val="0"/>
                                      <w:numId w:val="3"/>
                                    </w:numPr>
                                  </w:pPr>
                                  <w:r w:rsidRPr="003F4620">
                                    <w:t xml:space="preserve">Общероссийская общественная организация </w:t>
                                  </w:r>
                                  <w:r>
                                    <w:t>«</w:t>
                                  </w:r>
                                  <w:r w:rsidRPr="00935172">
                                    <w:t>Ассоциация нейрохирургов России</w:t>
                                  </w:r>
                                  <w:r>
                                    <w:t>»</w:t>
                                  </w:r>
                                </w:p>
                                <w:p w14:paraId="52E2D65F" w14:textId="230A64DB" w:rsidR="00027CF9" w:rsidRPr="003F4620" w:rsidRDefault="00027CF9" w:rsidP="003725E9">
                                  <w:pPr>
                                    <w:pStyle w:val="35"/>
                                    <w:numPr>
                                      <w:ilvl w:val="0"/>
                                      <w:numId w:val="3"/>
                                    </w:numPr>
                                  </w:pPr>
                                  <w:r w:rsidRPr="003F4620">
                                    <w:t>Общероссийская общественная организация «Российское общество</w:t>
                                  </w:r>
                                  <w:r w:rsidRPr="003F4620">
                                    <w:br/>
                                    <w:t>клинической онкологии»</w:t>
                                  </w:r>
                                </w:p>
                                <w:p w14:paraId="271F1DEE" w14:textId="77777777" w:rsidR="00027CF9" w:rsidRDefault="00027CF9" w:rsidP="003725E9">
                                  <w:pPr>
                                    <w:pStyle w:val="35"/>
                                  </w:pPr>
                                </w:p>
                                <w:p w14:paraId="5B18D12D" w14:textId="346B117F" w:rsidR="00027CF9" w:rsidRDefault="00027CF9" w:rsidP="003725E9">
                                  <w:pPr>
                                    <w:pStyle w:val="35"/>
                                  </w:pPr>
                                </w:p>
                                <w:p w14:paraId="01D69845" w14:textId="77777777" w:rsidR="00027CF9" w:rsidRDefault="00027CF9" w:rsidP="003725E9">
                                  <w:pPr>
                                    <w:pStyle w:val="35"/>
                                  </w:pPr>
                                </w:p>
                              </w:tc>
                            </w:tr>
                          </w:tbl>
                          <w:p w14:paraId="6D3A989C" w14:textId="3F31CB3C" w:rsidR="00027CF9" w:rsidRDefault="00027CF9" w:rsidP="00B415EE">
                            <w:pPr>
                              <w:ind w:firstLine="284"/>
                              <w:jc w:val="center"/>
                            </w:pPr>
                            <w:r w:rsidRPr="00C72441">
                              <w:rPr>
                                <w:bCs/>
                                <w:sz w:val="20"/>
                                <w:szCs w:val="20"/>
                                <w:lang w:eastAsia="en-US"/>
                              </w:rPr>
                              <w:t>«Одобрено на заседании научно-практического совета</w:t>
                            </w:r>
                            <w:r w:rsidRPr="00C72441">
                              <w:rPr>
                                <w:b/>
                                <w:sz w:val="20"/>
                                <w:szCs w:val="20"/>
                                <w:lang w:eastAsia="en-US"/>
                              </w:rPr>
                              <w:t xml:space="preserve"> </w:t>
                            </w:r>
                            <w:r w:rsidRPr="00C72441">
                              <w:rPr>
                                <w:bCs/>
                                <w:sz w:val="20"/>
                                <w:szCs w:val="20"/>
                                <w:lang w:eastAsia="en-US"/>
                              </w:rPr>
                              <w:t>Министерства здравоохранения Российской Федерации (</w:t>
                            </w:r>
                            <w:r w:rsidRPr="00D81F26">
                              <w:rPr>
                                <w:bCs/>
                                <w:sz w:val="20"/>
                                <w:szCs w:val="20"/>
                                <w:lang w:eastAsia="en-US"/>
                              </w:rPr>
                              <w:t xml:space="preserve">протокол от </w:t>
                            </w:r>
                            <w:r>
                              <w:rPr>
                                <w:bCs/>
                                <w:sz w:val="20"/>
                                <w:szCs w:val="20"/>
                                <w:lang w:eastAsia="en-US"/>
                              </w:rPr>
                              <w:t>__________________</w:t>
                            </w:r>
                            <w:r w:rsidRPr="00C72441">
                              <w:rPr>
                                <w:bCs/>
                                <w:sz w:val="20"/>
                                <w:szCs w:val="20"/>
                                <w:lang w:eastAsia="en-US"/>
                              </w:rPr>
                              <w:t>)»</w:t>
                            </w:r>
                          </w:p>
                        </w:txbxContent>
                      </wps:txbx>
                      <wps:bodyPr tIns="91440" bIns="91440" anchor="ctr">
                        <a:noAutofit/>
                      </wps:bodyPr>
                    </wps:wsp>
                  </a:graphicData>
                </a:graphic>
              </wp:anchor>
            </w:drawing>
          </mc:Choice>
          <mc:Fallback>
            <w:pict>
              <v:rect w14:anchorId="5722B92E" id="Прямоугольник 79" o:spid="_x0000_s1026" style="position:absolute;margin-left:-56.2pt;margin-top:25.3pt;width:543.7pt;height:790.8pt;z-index:251660800;visibility:visible;mso-wrap-style:square;mso-wrap-distance-left:0;mso-wrap-distance-top:0;mso-wrap-distance-right:0;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" o:allowincell="f" o:allowoverlap="f" stroked="f" strokeweight="0">
                <v:textbox inset=",7.2pt,,7.2pt">
                  <w:txbxContent>
                    <w:tbl>
                      <w:tblPr>
                        <w:tblW w:w="10933" w:type="dxa"/>
                        <w:tblLayout w:type="fixed"/>
                        <w:tblLook w:val="0000" w:firstRow="0" w:lastRow="0" w:firstColumn="0" w:lastColumn="0" w:noHBand="0" w:noVBand="0"/>
                      </w:tblPr>
                      <w:tblGrid>
                        <w:gridCol w:w="3261"/>
                        <w:gridCol w:w="1493"/>
                        <w:gridCol w:w="2050"/>
                        <w:gridCol w:w="284"/>
                        <w:gridCol w:w="3544"/>
                        <w:gridCol w:w="301"/>
                      </w:tblGrid>
                      <w:tr w:rsidR="00027CF9" w14:paraId="369C5D13" w14:textId="77777777" w:rsidTr="003725E9">
                        <w:trPr>
                          <w:gridAfter w:val="1"/>
                          <w:wAfter w:w="301" w:type="dxa"/>
                          <w:trHeight w:val="2539"/>
                        </w:trPr>
                        <w:tc>
                          <w:tcPr>
                            <w:tcW w:w="3261" w:type="dxa"/>
                          </w:tcPr>
                          <w:p w14:paraId="169E5FA4" w14:textId="77777777" w:rsidR="00027CF9" w:rsidRPr="003725E9" w:rsidRDefault="00027CF9" w:rsidP="003725E9">
                            <w:pPr>
                              <w:pStyle w:val="35"/>
                              <w:rPr>
                                <w:sz w:val="20"/>
                                <w:szCs w:val="20"/>
                              </w:rPr>
                            </w:pPr>
                            <w:r w:rsidRPr="003725E9">
                              <w:rPr>
                                <w:sz w:val="20"/>
                                <w:szCs w:val="20"/>
                              </w:rPr>
                              <w:t>Утверждено:</w:t>
                            </w:r>
                          </w:p>
                          <w:p w14:paraId="1273AC2C" w14:textId="4D80A6E6" w:rsidR="00027CF9" w:rsidRPr="003725E9" w:rsidRDefault="00027CF9" w:rsidP="003725E9">
                            <w:pPr>
                              <w:pStyle w:val="35"/>
                              <w:rPr>
                                <w:sz w:val="20"/>
                                <w:szCs w:val="20"/>
                              </w:rPr>
                            </w:pPr>
                            <w:r w:rsidRPr="003725E9">
                              <w:rPr>
                                <w:sz w:val="20"/>
                                <w:szCs w:val="20"/>
                              </w:rPr>
                              <w:t>Общероссийская общественная организация «Ассоциация нейрохирургов России»</w:t>
                            </w:r>
                          </w:p>
                          <w:p w14:paraId="7D7F5473" w14:textId="7970C40D" w:rsidR="00027CF9" w:rsidRDefault="00027CF9" w:rsidP="003725E9">
                            <w:pPr>
                              <w:pStyle w:val="35"/>
                              <w:rPr>
                                <w:sz w:val="20"/>
                                <w:szCs w:val="20"/>
                              </w:rPr>
                            </w:pPr>
                          </w:p>
                          <w:p w14:paraId="761E1D8E" w14:textId="7C60D415" w:rsidR="00027CF9" w:rsidRDefault="00027CF9" w:rsidP="00BC49EC"/>
                          <w:p w14:paraId="29B52171" w14:textId="77777777" w:rsidR="00027CF9" w:rsidRPr="00BC49EC" w:rsidRDefault="00027CF9" w:rsidP="00BC49EC"/>
                          <w:p w14:paraId="3AE22864" w14:textId="37D83BEA" w:rsidR="00027CF9" w:rsidRPr="003725E9" w:rsidRDefault="00027CF9" w:rsidP="003725E9">
                            <w:pPr>
                              <w:pStyle w:val="35"/>
                              <w:rPr>
                                <w:sz w:val="20"/>
                                <w:szCs w:val="20"/>
                              </w:rPr>
                            </w:pPr>
                            <w:r w:rsidRPr="003725E9">
                              <w:rPr>
                                <w:sz w:val="20"/>
                                <w:szCs w:val="20"/>
                              </w:rPr>
                              <w:t>________________________</w:t>
                            </w:r>
                          </w:p>
                          <w:p w14:paraId="11344A8A" w14:textId="50C89A6B" w:rsidR="00027CF9" w:rsidRPr="003725E9" w:rsidRDefault="00027CF9" w:rsidP="003725E9">
                            <w:pPr>
                              <w:pStyle w:val="35"/>
                              <w:rPr>
                                <w:sz w:val="20"/>
                                <w:szCs w:val="20"/>
                              </w:rPr>
                            </w:pPr>
                            <w:r w:rsidRPr="003725E9">
                              <w:rPr>
                                <w:sz w:val="20"/>
                                <w:szCs w:val="20"/>
                              </w:rPr>
                              <w:t xml:space="preserve"> м.п.</w:t>
                            </w:r>
                          </w:p>
                        </w:tc>
                        <w:tc>
                          <w:tcPr>
                            <w:tcW w:w="3543" w:type="dxa"/>
                            <w:gridSpan w:val="2"/>
                          </w:tcPr>
                          <w:p w14:paraId="1E1C4B2E" w14:textId="77777777" w:rsidR="00027CF9" w:rsidRPr="003725E9" w:rsidRDefault="00027CF9" w:rsidP="003725E9">
                            <w:pPr>
                              <w:pStyle w:val="35"/>
                              <w:rPr>
                                <w:sz w:val="20"/>
                                <w:szCs w:val="20"/>
                              </w:rPr>
                            </w:pPr>
                            <w:r w:rsidRPr="003725E9">
                              <w:rPr>
                                <w:sz w:val="20"/>
                                <w:szCs w:val="20"/>
                              </w:rPr>
                              <w:t>Утверждено:</w:t>
                            </w:r>
                          </w:p>
                          <w:p w14:paraId="34071E41" w14:textId="48E90FB9" w:rsidR="00027CF9" w:rsidRPr="003725E9" w:rsidRDefault="00027CF9" w:rsidP="003725E9">
                            <w:pPr>
                              <w:pStyle w:val="35"/>
                              <w:rPr>
                                <w:sz w:val="20"/>
                                <w:szCs w:val="20"/>
                              </w:rPr>
                            </w:pPr>
                            <w:r w:rsidRPr="003725E9">
                              <w:rPr>
                                <w:sz w:val="20"/>
                                <w:szCs w:val="20"/>
                              </w:rPr>
                              <w:t>Общероссийская общественная организация</w:t>
                            </w:r>
                          </w:p>
                          <w:p w14:paraId="583C1220" w14:textId="372110E0" w:rsidR="00027CF9" w:rsidRPr="003725E9" w:rsidRDefault="00027CF9" w:rsidP="003725E9">
                            <w:pPr>
                              <w:pStyle w:val="35"/>
                              <w:rPr>
                                <w:sz w:val="20"/>
                                <w:szCs w:val="20"/>
                              </w:rPr>
                            </w:pPr>
                            <w:r w:rsidRPr="003725E9">
                              <w:rPr>
                                <w:sz w:val="20"/>
                                <w:szCs w:val="20"/>
                              </w:rPr>
                              <w:t>«Российское общество</w:t>
                            </w:r>
                            <w:r w:rsidRPr="003725E9">
                              <w:rPr>
                                <w:sz w:val="20"/>
                                <w:szCs w:val="20"/>
                              </w:rPr>
                              <w:br/>
                              <w:t>клинической онкологии»</w:t>
                            </w:r>
                          </w:p>
                          <w:p w14:paraId="6EDBC603" w14:textId="24D0B09D" w:rsidR="00027CF9" w:rsidRDefault="00027CF9" w:rsidP="003725E9">
                            <w:pPr>
                              <w:ind w:firstLine="0"/>
                              <w:rPr>
                                <w:sz w:val="20"/>
                                <w:szCs w:val="20"/>
                              </w:rPr>
                            </w:pPr>
                          </w:p>
                          <w:p w14:paraId="7514323A" w14:textId="77777777" w:rsidR="00027CF9" w:rsidRPr="003725E9" w:rsidRDefault="00027CF9" w:rsidP="003725E9">
                            <w:pPr>
                              <w:ind w:firstLine="0"/>
                              <w:rPr>
                                <w:sz w:val="20"/>
                                <w:szCs w:val="20"/>
                              </w:rPr>
                            </w:pPr>
                          </w:p>
                          <w:p w14:paraId="12C03215" w14:textId="230CA2FE" w:rsidR="00027CF9" w:rsidRPr="003725E9" w:rsidRDefault="00027CF9" w:rsidP="003725E9">
                            <w:pPr>
                              <w:pStyle w:val="35"/>
                              <w:rPr>
                                <w:sz w:val="20"/>
                                <w:szCs w:val="20"/>
                              </w:rPr>
                            </w:pPr>
                            <w:r w:rsidRPr="003725E9">
                              <w:rPr>
                                <w:sz w:val="20"/>
                                <w:szCs w:val="20"/>
                              </w:rPr>
                              <w:t>___________________________</w:t>
                            </w:r>
                          </w:p>
                          <w:p w14:paraId="724E166F" w14:textId="76331BC2" w:rsidR="00027CF9" w:rsidRPr="003725E9" w:rsidRDefault="00027CF9" w:rsidP="003725E9">
                            <w:pPr>
                              <w:pStyle w:val="35"/>
                              <w:rPr>
                                <w:sz w:val="20"/>
                                <w:szCs w:val="20"/>
                              </w:rPr>
                            </w:pPr>
                            <w:r w:rsidRPr="003725E9">
                              <w:rPr>
                                <w:sz w:val="20"/>
                                <w:szCs w:val="20"/>
                              </w:rPr>
                              <w:t>м.п.</w:t>
                            </w:r>
                          </w:p>
                        </w:tc>
                        <w:tc>
                          <w:tcPr>
                            <w:tcW w:w="284" w:type="dxa"/>
                          </w:tcPr>
                          <w:p w14:paraId="0ABC1840" w14:textId="0F9EB902" w:rsidR="00027CF9" w:rsidRPr="003725E9" w:rsidRDefault="00027CF9" w:rsidP="003725E9">
                            <w:pPr>
                              <w:pStyle w:val="35"/>
                              <w:rPr>
                                <w:sz w:val="20"/>
                                <w:szCs w:val="20"/>
                              </w:rPr>
                            </w:pPr>
                          </w:p>
                        </w:tc>
                        <w:tc>
                          <w:tcPr>
                            <w:tcW w:w="3544" w:type="dxa"/>
                          </w:tcPr>
                          <w:p w14:paraId="6CFAF383" w14:textId="77777777" w:rsidR="00027CF9" w:rsidRPr="003725E9" w:rsidRDefault="00027CF9" w:rsidP="003725E9">
                            <w:pPr>
                              <w:pStyle w:val="35"/>
                              <w:rPr>
                                <w:sz w:val="20"/>
                                <w:szCs w:val="20"/>
                              </w:rPr>
                            </w:pPr>
                            <w:r w:rsidRPr="003725E9">
                              <w:rPr>
                                <w:sz w:val="20"/>
                                <w:szCs w:val="20"/>
                              </w:rPr>
                              <w:t>Утверждено:</w:t>
                            </w:r>
                          </w:p>
                          <w:p w14:paraId="725CE57E" w14:textId="77777777" w:rsidR="00027CF9" w:rsidRPr="003725E9" w:rsidRDefault="00027CF9" w:rsidP="003725E9">
                            <w:pPr>
                              <w:pStyle w:val="35"/>
                              <w:rPr>
                                <w:sz w:val="20"/>
                                <w:szCs w:val="20"/>
                              </w:rPr>
                            </w:pPr>
                            <w:r w:rsidRPr="003725E9">
                              <w:rPr>
                                <w:sz w:val="20"/>
                                <w:szCs w:val="20"/>
                              </w:rPr>
                              <w:t>Общероссийский национальный союз</w:t>
                            </w:r>
                          </w:p>
                          <w:p w14:paraId="70DD0B2E" w14:textId="77777777" w:rsidR="00027CF9" w:rsidRPr="00BC49EC" w:rsidRDefault="00027CF9" w:rsidP="003725E9">
                            <w:pPr>
                              <w:pStyle w:val="35"/>
                              <w:rPr>
                                <w:sz w:val="20"/>
                                <w:szCs w:val="20"/>
                              </w:rPr>
                            </w:pPr>
                            <w:r w:rsidRPr="003725E9">
                              <w:rPr>
                                <w:sz w:val="20"/>
                                <w:szCs w:val="20"/>
                              </w:rPr>
                              <w:t xml:space="preserve">«Ассоциация </w:t>
                            </w:r>
                            <w:r w:rsidRPr="00BC49EC">
                              <w:rPr>
                                <w:sz w:val="20"/>
                                <w:szCs w:val="20"/>
                              </w:rPr>
                              <w:t>онкологов России»</w:t>
                            </w:r>
                          </w:p>
                          <w:p w14:paraId="6B02E004" w14:textId="0E03D092" w:rsidR="00027CF9" w:rsidRPr="003725E9" w:rsidRDefault="00027CF9" w:rsidP="003725E9">
                            <w:pPr>
                              <w:pStyle w:val="35"/>
                              <w:rPr>
                                <w:sz w:val="20"/>
                                <w:szCs w:val="20"/>
                              </w:rPr>
                            </w:pPr>
                            <w:r w:rsidRPr="00BC49EC">
                              <w:rPr>
                                <w:sz w:val="20"/>
                                <w:szCs w:val="20"/>
                              </w:rPr>
                              <w:t>Протокол от «___» _________ 2022 г. №__/ЗП/2022</w:t>
                            </w:r>
                          </w:p>
                          <w:p w14:paraId="7FDCF4A4" w14:textId="731ABC6F" w:rsidR="00027CF9" w:rsidRDefault="00027CF9" w:rsidP="00BC49EC">
                            <w:pPr>
                              <w:pStyle w:val="35"/>
                              <w:ind w:firstLine="0"/>
                              <w:rPr>
                                <w:sz w:val="20"/>
                                <w:szCs w:val="20"/>
                              </w:rPr>
                            </w:pPr>
                          </w:p>
                          <w:p w14:paraId="43F17E63" w14:textId="138892B4" w:rsidR="00027CF9" w:rsidRPr="003725E9" w:rsidRDefault="00027CF9" w:rsidP="003725E9">
                            <w:pPr>
                              <w:pStyle w:val="35"/>
                              <w:rPr>
                                <w:sz w:val="20"/>
                                <w:szCs w:val="20"/>
                              </w:rPr>
                            </w:pPr>
                            <w:r w:rsidRPr="003725E9">
                              <w:rPr>
                                <w:sz w:val="20"/>
                                <w:szCs w:val="20"/>
                              </w:rPr>
                              <w:t>_______________</w:t>
                            </w:r>
                            <w:r>
                              <w:rPr>
                                <w:sz w:val="20"/>
                                <w:szCs w:val="20"/>
                              </w:rPr>
                              <w:t>_____</w:t>
                            </w:r>
                            <w:r w:rsidRPr="003725E9">
                              <w:rPr>
                                <w:sz w:val="20"/>
                                <w:szCs w:val="20"/>
                              </w:rPr>
                              <w:t>________</w:t>
                            </w:r>
                          </w:p>
                          <w:p w14:paraId="228A81A5" w14:textId="10DEC24F" w:rsidR="00027CF9" w:rsidRPr="003725E9" w:rsidRDefault="00027CF9" w:rsidP="003725E9">
                            <w:pPr>
                              <w:pStyle w:val="35"/>
                              <w:rPr>
                                <w:sz w:val="20"/>
                                <w:szCs w:val="20"/>
                              </w:rPr>
                            </w:pPr>
                            <w:r w:rsidRPr="003725E9">
                              <w:rPr>
                                <w:sz w:val="20"/>
                                <w:szCs w:val="20"/>
                              </w:rPr>
                              <w:t>м.п.</w:t>
                            </w:r>
                          </w:p>
                        </w:tc>
                      </w:tr>
                      <w:tr w:rsidR="00027CF9" w14:paraId="23A75848" w14:textId="77777777" w:rsidTr="003725E9">
                        <w:trPr>
                          <w:gridAfter w:val="2"/>
                          <w:wAfter w:w="3845" w:type="dxa"/>
                          <w:trHeight w:val="160"/>
                        </w:trPr>
                        <w:tc>
                          <w:tcPr>
                            <w:tcW w:w="7088" w:type="dxa"/>
                            <w:gridSpan w:val="4"/>
                          </w:tcPr>
                          <w:p w14:paraId="27AB7C58" w14:textId="77777777" w:rsidR="00027CF9" w:rsidRPr="00BC49EC" w:rsidRDefault="00027CF9" w:rsidP="00BC49EC">
                            <w:pPr>
                              <w:pStyle w:val="35"/>
                              <w:rPr>
                                <w:b/>
                                <w:bCs/>
                                <w:sz w:val="32"/>
                                <w:szCs w:val="32"/>
                              </w:rPr>
                            </w:pPr>
                          </w:p>
                          <w:p w14:paraId="6DC4CF3C" w14:textId="77777777" w:rsidR="00027CF9" w:rsidRPr="00BC49EC" w:rsidRDefault="00027CF9" w:rsidP="00BC49EC">
                            <w:pPr>
                              <w:pStyle w:val="35"/>
                              <w:rPr>
                                <w:b/>
                                <w:bCs/>
                                <w:sz w:val="32"/>
                                <w:szCs w:val="32"/>
                              </w:rPr>
                            </w:pPr>
                          </w:p>
                          <w:p w14:paraId="324F34BF" w14:textId="77777777" w:rsidR="00027CF9" w:rsidRPr="00BC49EC" w:rsidRDefault="00027CF9" w:rsidP="00BC49EC">
                            <w:pPr>
                              <w:pStyle w:val="35"/>
                              <w:rPr>
                                <w:b/>
                                <w:bCs/>
                                <w:sz w:val="32"/>
                                <w:szCs w:val="32"/>
                              </w:rPr>
                            </w:pPr>
                            <w:r w:rsidRPr="00BC49EC">
                              <w:rPr>
                                <w:b/>
                                <w:bCs/>
                                <w:sz w:val="32"/>
                                <w:szCs w:val="32"/>
                              </w:rPr>
                              <w:t xml:space="preserve">Клинические </w:t>
                            </w:r>
                            <w:r w:rsidRPr="00BC49EC">
                              <w:rPr>
                                <w:b/>
                                <w:bCs/>
                                <w:color w:val="767171"/>
                                <w:sz w:val="32"/>
                                <w:szCs w:val="32"/>
                              </w:rPr>
                              <w:t>рекомендации</w:t>
                            </w:r>
                          </w:p>
                        </w:tc>
                      </w:tr>
                      <w:tr w:rsidR="00027CF9" w14:paraId="7E68B059" w14:textId="77777777" w:rsidTr="003725E9">
                        <w:trPr>
                          <w:trHeight w:val="436"/>
                        </w:trPr>
                        <w:tc>
                          <w:tcPr>
                            <w:tcW w:w="10933" w:type="dxa"/>
                            <w:gridSpan w:val="6"/>
                          </w:tcPr>
                          <w:p w14:paraId="65F29447" w14:textId="56D3A71C" w:rsidR="00027CF9" w:rsidRPr="00BC49EC" w:rsidRDefault="00027CF9" w:rsidP="00BC49EC">
                            <w:pPr>
                              <w:pStyle w:val="35"/>
                              <w:rPr>
                                <w:b/>
                                <w:bCs/>
                                <w:sz w:val="32"/>
                                <w:szCs w:val="32"/>
                              </w:rPr>
                            </w:pPr>
                            <w:r w:rsidRPr="00BC49EC">
                              <w:rPr>
                                <w:b/>
                                <w:bCs/>
                                <w:sz w:val="32"/>
                                <w:szCs w:val="32"/>
                              </w:rPr>
                              <w:t>Первичные опухоли центральной нервной системы</w:t>
                            </w:r>
                          </w:p>
                          <w:p w14:paraId="262F44A2" w14:textId="77777777" w:rsidR="00027CF9" w:rsidRPr="00BC49EC" w:rsidRDefault="00027CF9" w:rsidP="00BC49EC">
                            <w:pPr>
                              <w:pStyle w:val="35"/>
                              <w:rPr>
                                <w:b/>
                                <w:bCs/>
                                <w:sz w:val="32"/>
                                <w:szCs w:val="32"/>
                              </w:rPr>
                            </w:pPr>
                          </w:p>
                        </w:tc>
                      </w:tr>
                      <w:tr w:rsidR="00027CF9" w14:paraId="3B786773" w14:textId="77777777" w:rsidTr="003725E9">
                        <w:trPr>
                          <w:trHeight w:val="312"/>
                        </w:trPr>
                        <w:tc>
                          <w:tcPr>
                            <w:tcW w:w="4754" w:type="dxa"/>
                            <w:gridSpan w:val="2"/>
                          </w:tcPr>
                          <w:p w14:paraId="34D29BF3" w14:textId="4C7CA1F4" w:rsidR="00027CF9" w:rsidRDefault="00027CF9" w:rsidP="003725E9">
                            <w:pPr>
                              <w:pStyle w:val="35"/>
                            </w:pPr>
                            <w:r>
                              <w:t>Кодирование по Международной статистической классификации болезней</w:t>
                            </w:r>
                            <w:r>
                              <w:br/>
                              <w:t xml:space="preserve">и проблем, связанных со здоровьем: </w:t>
                            </w:r>
                          </w:p>
                          <w:p w14:paraId="0EB59897" w14:textId="77777777" w:rsidR="00027CF9" w:rsidRDefault="00027CF9" w:rsidP="003725E9">
                            <w:pPr>
                              <w:pStyle w:val="35"/>
                            </w:pPr>
                          </w:p>
                        </w:tc>
                        <w:tc>
                          <w:tcPr>
                            <w:tcW w:w="6179" w:type="dxa"/>
                            <w:gridSpan w:val="4"/>
                          </w:tcPr>
                          <w:p w14:paraId="67AB8E21" w14:textId="3D629E7E" w:rsidR="00027CF9" w:rsidRDefault="00027CF9" w:rsidP="003725E9">
                            <w:pPr>
                              <w:pStyle w:val="35"/>
                            </w:pPr>
                            <w:r w:rsidRPr="00935172">
                              <w:t>C70, C71, C72, D18, D21, D31–33, D35, D43, D48.2</w:t>
                            </w:r>
                          </w:p>
                        </w:tc>
                      </w:tr>
                      <w:tr w:rsidR="00027CF9" w14:paraId="150C43F4" w14:textId="77777777" w:rsidTr="003725E9">
                        <w:trPr>
                          <w:trHeight w:val="312"/>
                        </w:trPr>
                        <w:tc>
                          <w:tcPr>
                            <w:tcW w:w="4754" w:type="dxa"/>
                            <w:gridSpan w:val="2"/>
                          </w:tcPr>
                          <w:p w14:paraId="152569FE" w14:textId="622C6A66" w:rsidR="00027CF9" w:rsidRDefault="00027CF9" w:rsidP="003725E9">
                            <w:pPr>
                              <w:pStyle w:val="35"/>
                              <w:rPr>
                                <w:color w:val="808080"/>
                              </w:rPr>
                            </w:pPr>
                            <w:r>
                              <w:t>Возрастная группа:</w:t>
                            </w:r>
                            <w:r>
                              <w:rPr>
                                <w:b/>
                              </w:rPr>
                              <w:t xml:space="preserve"> </w:t>
                            </w:r>
                          </w:p>
                        </w:tc>
                        <w:tc>
                          <w:tcPr>
                            <w:tcW w:w="6179" w:type="dxa"/>
                            <w:gridSpan w:val="4"/>
                          </w:tcPr>
                          <w:p w14:paraId="575FE620" w14:textId="77777777" w:rsidR="00027CF9" w:rsidRPr="00BC49EC" w:rsidRDefault="00027CF9" w:rsidP="003725E9">
                            <w:pPr>
                              <w:pStyle w:val="35"/>
                              <w:rPr>
                                <w:color w:val="808080"/>
                              </w:rPr>
                            </w:pPr>
                            <w:r w:rsidRPr="00BC49EC">
                              <w:t>взрослые</w:t>
                            </w:r>
                          </w:p>
                        </w:tc>
                      </w:tr>
                      <w:tr w:rsidR="00027CF9" w14:paraId="1C492189" w14:textId="77777777" w:rsidTr="003725E9">
                        <w:trPr>
                          <w:trHeight w:val="312"/>
                        </w:trPr>
                        <w:tc>
                          <w:tcPr>
                            <w:tcW w:w="4754" w:type="dxa"/>
                            <w:gridSpan w:val="2"/>
                          </w:tcPr>
                          <w:p w14:paraId="12979174" w14:textId="77777777" w:rsidR="00027CF9" w:rsidRDefault="00027CF9" w:rsidP="003725E9">
                            <w:pPr>
                              <w:pStyle w:val="35"/>
                            </w:pPr>
                            <w:r>
                              <w:t>Год утверждения:</w:t>
                            </w:r>
                          </w:p>
                        </w:tc>
                        <w:tc>
                          <w:tcPr>
                            <w:tcW w:w="6179" w:type="dxa"/>
                            <w:gridSpan w:val="4"/>
                          </w:tcPr>
                          <w:p w14:paraId="5BB3D040" w14:textId="02BEBA05" w:rsidR="00027CF9" w:rsidRPr="00BC49EC" w:rsidRDefault="00027CF9" w:rsidP="003725E9">
                            <w:pPr>
                              <w:pStyle w:val="35"/>
                            </w:pPr>
                            <w:r w:rsidRPr="00BC49EC">
                              <w:t>2022</w:t>
                            </w:r>
                          </w:p>
                        </w:tc>
                      </w:tr>
                      <w:tr w:rsidR="00027CF9" w14:paraId="7A7CE0D8" w14:textId="77777777" w:rsidTr="003725E9">
                        <w:trPr>
                          <w:trHeight w:val="170"/>
                        </w:trPr>
                        <w:tc>
                          <w:tcPr>
                            <w:tcW w:w="4754" w:type="dxa"/>
                            <w:gridSpan w:val="2"/>
                          </w:tcPr>
                          <w:p w14:paraId="57685E18" w14:textId="77777777" w:rsidR="00027CF9" w:rsidRDefault="00027CF9" w:rsidP="003725E9">
                            <w:pPr>
                              <w:pStyle w:val="35"/>
                            </w:pPr>
                          </w:p>
                          <w:p w14:paraId="3C984908" w14:textId="2000BD3C" w:rsidR="00027CF9" w:rsidRDefault="00027CF9" w:rsidP="003725E9">
                            <w:pPr>
                              <w:pStyle w:val="35"/>
                              <w:rPr>
                                <w:color w:val="FF0000"/>
                                <w:sz w:val="20"/>
                                <w:szCs w:val="20"/>
                              </w:rPr>
                            </w:pPr>
                            <w:r>
                              <w:t xml:space="preserve">Разработчики клинических </w:t>
                            </w:r>
                            <w:r w:rsidRPr="00853E9F">
                              <w:rPr>
                                <w:color w:val="767171"/>
                              </w:rPr>
                              <w:t>рекомендаций</w:t>
                            </w:r>
                            <w:r>
                              <w:t>:</w:t>
                            </w:r>
                            <w:r>
                              <w:rPr>
                                <w:color w:val="FF0000"/>
                                <w:sz w:val="20"/>
                                <w:szCs w:val="20"/>
                              </w:rPr>
                              <w:t xml:space="preserve"> </w:t>
                            </w:r>
                          </w:p>
                        </w:tc>
                        <w:tc>
                          <w:tcPr>
                            <w:tcW w:w="6179" w:type="dxa"/>
                            <w:gridSpan w:val="4"/>
                          </w:tcPr>
                          <w:p w14:paraId="39367D97" w14:textId="1C134DBD" w:rsidR="00027CF9" w:rsidRDefault="00027CF9" w:rsidP="003725E9">
                            <w:pPr>
                              <w:pStyle w:val="35"/>
                            </w:pPr>
                          </w:p>
                        </w:tc>
                      </w:tr>
                      <w:tr w:rsidR="00027CF9" w14:paraId="209C428B" w14:textId="77777777" w:rsidTr="003725E9">
                        <w:trPr>
                          <w:trHeight w:val="2687"/>
                        </w:trPr>
                        <w:tc>
                          <w:tcPr>
                            <w:tcW w:w="10933" w:type="dxa"/>
                            <w:gridSpan w:val="6"/>
                          </w:tcPr>
                          <w:p w14:paraId="23CABA41" w14:textId="0B670CA3" w:rsidR="00027CF9" w:rsidRPr="00935172" w:rsidRDefault="00027CF9" w:rsidP="003725E9">
                            <w:pPr>
                              <w:pStyle w:val="35"/>
                              <w:numPr>
                                <w:ilvl w:val="0"/>
                                <w:numId w:val="3"/>
                              </w:numPr>
                            </w:pPr>
                            <w:r>
                              <w:t>Общероссийский национальный союз «Ассоциация онкологов России»</w:t>
                            </w:r>
                          </w:p>
                          <w:p w14:paraId="0B5C79EC" w14:textId="0E0C3A56" w:rsidR="00027CF9" w:rsidRDefault="00027CF9" w:rsidP="003725E9">
                            <w:pPr>
                              <w:pStyle w:val="35"/>
                              <w:numPr>
                                <w:ilvl w:val="0"/>
                                <w:numId w:val="3"/>
                              </w:numPr>
                            </w:pPr>
                            <w:r w:rsidRPr="003F4620">
                              <w:t xml:space="preserve">Общероссийская общественная организация </w:t>
                            </w:r>
                            <w:r>
                              <w:t>«</w:t>
                            </w:r>
                            <w:r w:rsidRPr="00935172">
                              <w:t>Ассоциация нейрохирургов России</w:t>
                            </w:r>
                            <w:r>
                              <w:t>»</w:t>
                            </w:r>
                          </w:p>
                          <w:p w14:paraId="52E2D65F" w14:textId="230A64DB" w:rsidR="00027CF9" w:rsidRPr="003F4620" w:rsidRDefault="00027CF9" w:rsidP="003725E9">
                            <w:pPr>
                              <w:pStyle w:val="35"/>
                              <w:numPr>
                                <w:ilvl w:val="0"/>
                                <w:numId w:val="3"/>
                              </w:numPr>
                            </w:pPr>
                            <w:r w:rsidRPr="003F4620">
                              <w:t>Общероссийская общественная организация «Российское общество</w:t>
                            </w:r>
                            <w:r w:rsidRPr="003F4620">
                              <w:br/>
                              <w:t>клинической онкологии»</w:t>
                            </w:r>
                          </w:p>
                          <w:p w14:paraId="271F1DEE" w14:textId="77777777" w:rsidR="00027CF9" w:rsidRDefault="00027CF9" w:rsidP="003725E9">
                            <w:pPr>
                              <w:pStyle w:val="35"/>
                            </w:pPr>
                          </w:p>
                          <w:p w14:paraId="5B18D12D" w14:textId="346B117F" w:rsidR="00027CF9" w:rsidRDefault="00027CF9" w:rsidP="003725E9">
                            <w:pPr>
                              <w:pStyle w:val="35"/>
                            </w:pPr>
                          </w:p>
                          <w:p w14:paraId="01D69845" w14:textId="77777777" w:rsidR="00027CF9" w:rsidRDefault="00027CF9" w:rsidP="003725E9">
                            <w:pPr>
                              <w:pStyle w:val="35"/>
                            </w:pPr>
                          </w:p>
                        </w:tc>
                      </w:tr>
                    </w:tbl>
                    <w:p w14:paraId="6D3A989C" w14:textId="3F31CB3C" w:rsidR="00027CF9" w:rsidRDefault="00027CF9" w:rsidP="00B415EE">
                      <w:pPr>
                        <w:ind w:firstLine="284"/>
                        <w:jc w:val="center"/>
                      </w:pPr>
                      <w:r w:rsidRPr="00C72441">
                        <w:rPr>
                          <w:bCs/>
                          <w:sz w:val="20"/>
                          <w:szCs w:val="20"/>
                          <w:lang w:eastAsia="en-US"/>
                        </w:rPr>
                        <w:t>«Одобрено на заседании научно-практического совета</w:t>
                      </w:r>
                      <w:r w:rsidRPr="00C72441">
                        <w:rPr>
                          <w:b/>
                          <w:sz w:val="20"/>
                          <w:szCs w:val="20"/>
                          <w:lang w:eastAsia="en-US"/>
                        </w:rPr>
                        <w:t xml:space="preserve"> </w:t>
                      </w:r>
                      <w:r w:rsidRPr="00C72441">
                        <w:rPr>
                          <w:bCs/>
                          <w:sz w:val="20"/>
                          <w:szCs w:val="20"/>
                          <w:lang w:eastAsia="en-US"/>
                        </w:rPr>
                        <w:t>Министерства здравоохранения Российской Федерации (</w:t>
                      </w:r>
                      <w:r w:rsidRPr="00D81F26">
                        <w:rPr>
                          <w:bCs/>
                          <w:sz w:val="20"/>
                          <w:szCs w:val="20"/>
                          <w:lang w:eastAsia="en-US"/>
                        </w:rPr>
                        <w:t xml:space="preserve">протокол от </w:t>
                      </w:r>
                      <w:r>
                        <w:rPr>
                          <w:bCs/>
                          <w:sz w:val="20"/>
                          <w:szCs w:val="20"/>
                          <w:lang w:eastAsia="en-US"/>
                        </w:rPr>
                        <w:t>__________________</w:t>
                      </w:r>
                      <w:r w:rsidRPr="00C72441">
                        <w:rPr>
                          <w:bCs/>
                          <w:sz w:val="20"/>
                          <w:szCs w:val="20"/>
                          <w:lang w:eastAsia="en-US"/>
                        </w:rPr>
                        <w:t>)»</w:t>
                      </w:r>
                    </w:p>
                  </w:txbxContent>
                </v:textbox>
                <w10:wrap anchory="page"/>
              </v:rect>
            </w:pict>
          </mc:Fallback>
        </mc:AlternateContent>
      </w:r>
      <w:r w:rsidRPr="00A6020D">
        <w:rPr>
          <w:rFonts w:eastAsia="Arial"/>
          <w:noProof/>
          <w:color w:val="000000"/>
          <w:kern w:val="24"/>
          <w:szCs w:val="24"/>
        </w:rPr>
        <mc:AlternateContent>
          <mc:Choice Requires="wps">
            <w:drawing>
              <wp:anchor distT="0" distB="0" distL="0" distR="0" simplePos="0" relativeHeight="251656704" behindDoc="0" locked="0" layoutInCell="0" allowOverlap="1" wp14:anchorId="0E6F72AC" wp14:editId="472989E0">
                <wp:simplePos x="0" y="0"/>
                <wp:positionH relativeFrom="column">
                  <wp:posOffset>-1080135</wp:posOffset>
                </wp:positionH>
                <wp:positionV relativeFrom="paragraph">
                  <wp:posOffset>-691950</wp:posOffset>
                </wp:positionV>
                <wp:extent cx="7610400" cy="12511329"/>
                <wp:effectExtent l="0" t="0" r="0" b="5080"/>
                <wp:wrapNone/>
                <wp:docPr id="1" name="Прямоугольник 78"/>
                <wp:cNvGraphicFramePr/>
                <a:graphic xmlns:a="http://schemas.openxmlformats.org/drawingml/2006/main">
                  <a:graphicData uri="http://schemas.microsoft.com/office/word/2010/wordprocessingShape">
                    <wps:wsp>
                      <wps:cNvSpPr/>
                      <wps:spPr>
                        <a:xfrm>
                          <a:off x="0" y="0"/>
                          <a:ext cx="7610400" cy="12511329"/>
                        </a:xfrm>
                        <a:prstGeom prst="rect">
                          <a:avLst/>
                        </a:prstGeom>
                        <a:solidFill>
                          <a:srgbClr val="0B595D">
                            <a:alpha val="10000"/>
                          </a:srgbClr>
                        </a:solidFill>
                        <a:ln w="0">
                          <a:noFill/>
                        </a:ln>
                      </wps:spPr>
                      <wps:style>
                        <a:lnRef idx="0">
                          <a:scrgbClr r="0" g="0" b="0"/>
                        </a:lnRef>
                        <a:fillRef idx="0">
                          <a:scrgbClr r="0" g="0" b="0"/>
                        </a:fillRef>
                        <a:effectRef idx="0">
                          <a:scrgbClr r="0" g="0" b="0"/>
                        </a:effectRef>
                        <a:fontRef idx="minor"/>
                      </wps:style>
                      <wps:txbx>
                        <w:txbxContent>
                          <w:p w14:paraId="3FFD2E39" w14:textId="1358FC25" w:rsidR="00027CF9" w:rsidRDefault="00027CF9" w:rsidP="003725E9">
                            <w:pPr>
                              <w:pStyle w:val="35"/>
                            </w:pPr>
                          </w:p>
                          <w:p w14:paraId="57CDCD04" w14:textId="0D3EE76D" w:rsidR="00027CF9" w:rsidRDefault="00027CF9" w:rsidP="002F74DB"/>
                          <w:p w14:paraId="4140F353" w14:textId="73C38FDD" w:rsidR="00027CF9" w:rsidRDefault="00027CF9" w:rsidP="002F74DB"/>
                          <w:p w14:paraId="307313E3" w14:textId="77777777" w:rsidR="00027CF9" w:rsidRPr="002F74DB" w:rsidRDefault="00027CF9" w:rsidP="002F74DB"/>
                          <w:p w14:paraId="1D4C4DFF" w14:textId="77777777" w:rsidR="00027CF9" w:rsidRPr="002F74DB" w:rsidRDefault="00027CF9" w:rsidP="002F74DB"/>
                        </w:txbxContent>
                      </wps:txbx>
                      <wps:bodyPr wrap="square" tIns="91440" bIns="91440" anchor="ctr">
                        <a:noAutofit/>
                      </wps:bodyPr>
                    </wps:wsp>
                  </a:graphicData>
                </a:graphic>
                <wp14:sizeRelV relativeFrom="margin">
                  <wp14:pctHeight>0</wp14:pctHeight>
                </wp14:sizeRelV>
              </wp:anchor>
            </w:drawing>
          </mc:Choice>
          <mc:Fallback>
            <w:pict>
              <v:rect w14:anchorId="0E6F72AC" id="Прямоугольник 78" o:spid="_x0000_s1027" style="position:absolute;margin-left:-85.05pt;margin-top:-54.5pt;width:599.25pt;height:985.15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" o:allowincell="f" fillcolor="#0b595d" stroked="f" strokeweight="0">
                <v:fill opacity="6682f"/>
                <v:textbox inset=",7.2pt,,7.2pt">
                  <w:txbxContent>
                    <w:p w14:paraId="3FFD2E39" w14:textId="1358FC25" w:rsidR="00027CF9" w:rsidRDefault="00027CF9" w:rsidP="003725E9">
                      <w:pPr>
                        <w:pStyle w:val="35"/>
                      </w:pPr>
                    </w:p>
                    <w:p w14:paraId="57CDCD04" w14:textId="0D3EE76D" w:rsidR="00027CF9" w:rsidRDefault="00027CF9" w:rsidP="002F74DB"/>
                    <w:p w14:paraId="4140F353" w14:textId="73C38FDD" w:rsidR="00027CF9" w:rsidRDefault="00027CF9" w:rsidP="002F74DB"/>
                    <w:p w14:paraId="307313E3" w14:textId="77777777" w:rsidR="00027CF9" w:rsidRPr="002F74DB" w:rsidRDefault="00027CF9" w:rsidP="002F74DB"/>
                    <w:p w14:paraId="1D4C4DFF" w14:textId="77777777" w:rsidR="00027CF9" w:rsidRPr="002F74DB" w:rsidRDefault="00027CF9" w:rsidP="002F74DB"/>
                  </w:txbxContent>
                </v:textbox>
              </v:rect>
            </w:pict>
          </mc:Fallback>
        </mc:AlternateContent>
      </w:r>
    </w:p>
    <w:p w14:paraId="2C53BCA5" w14:textId="77777777" w:rsidR="00A454A1" w:rsidRPr="00A6020D" w:rsidRDefault="00663F6E">
      <w:pPr>
        <w:keepNext/>
        <w:keepLines/>
        <w:tabs>
          <w:tab w:val="left" w:pos="7304"/>
        </w:tabs>
        <w:spacing w:after="240"/>
        <w:ind w:firstLine="0"/>
        <w:jc w:val="center"/>
        <w:rPr>
          <w:b/>
          <w:color w:val="000000"/>
          <w:kern w:val="24"/>
          <w:szCs w:val="24"/>
        </w:rPr>
      </w:pPr>
      <w:bookmarkStart w:id="0" w:name="_heading=h.gjdgxs"/>
      <w:bookmarkEnd w:id="0"/>
      <w:r w:rsidRPr="00A6020D">
        <w:rPr>
          <w:b/>
          <w:color w:val="000000"/>
          <w:kern w:val="24"/>
          <w:szCs w:val="24"/>
        </w:rPr>
        <w:lastRenderedPageBreak/>
        <w:t>Оглавление</w:t>
      </w:r>
    </w:p>
    <w:sdt>
      <w:sdtPr>
        <w:rPr>
          <w:bCs/>
          <w:i/>
          <w:iCs/>
          <w:kern w:val="24"/>
          <w:szCs w:val="24"/>
        </w:rPr>
        <w:id w:val="635998382"/>
        <w:docPartObj>
          <w:docPartGallery w:val="Table of Contents"/>
          <w:docPartUnique/>
        </w:docPartObj>
      </w:sdtPr>
      <w:sdtEndPr>
        <w:rPr>
          <w:b/>
          <w:bCs w:val="0"/>
          <w:i w:val="0"/>
          <w:iCs w:val="0"/>
        </w:rPr>
      </w:sdtEndPr>
      <w:sdtContent>
        <w:p w14:paraId="2378CEA0" w14:textId="77777777" w:rsidR="00A454A1" w:rsidRPr="00A6020D" w:rsidRDefault="00A454A1">
          <w:pPr>
            <w:pStyle w:val="affb"/>
            <w:rPr>
              <w:b/>
              <w:bCs/>
              <w:kern w:val="24"/>
              <w:szCs w:val="24"/>
            </w:rPr>
          </w:pPr>
        </w:p>
        <w:p w14:paraId="5CB2583E" w14:textId="5FB53EA1" w:rsidR="00817FF4" w:rsidRPr="00817FF4" w:rsidRDefault="00663F6E">
          <w:pPr>
            <w:pStyle w:val="14"/>
            <w:rPr>
              <w:rFonts w:asciiTheme="minorHAnsi" w:eastAsiaTheme="minorEastAsia" w:hAnsiTheme="minorHAnsi" w:cstheme="minorBidi"/>
              <w:b/>
              <w:bCs/>
              <w:noProof/>
              <w:color w:val="auto"/>
              <w:sz w:val="22"/>
            </w:rPr>
          </w:pPr>
          <w:r w:rsidRPr="00A6020D">
            <w:rPr>
              <w:b/>
              <w:kern w:val="24"/>
              <w:szCs w:val="24"/>
            </w:rPr>
            <w:fldChar w:fldCharType="begin"/>
          </w:r>
          <w:r w:rsidRPr="00A6020D">
            <w:rPr>
              <w:b/>
              <w:webHidden/>
              <w:kern w:val="24"/>
              <w:szCs w:val="24"/>
            </w:rPr>
            <w:instrText>TOC \z \o "1-3" \u \h</w:instrText>
          </w:r>
          <w:r w:rsidRPr="00A6020D">
            <w:rPr>
              <w:b/>
              <w:kern w:val="24"/>
              <w:szCs w:val="24"/>
            </w:rPr>
            <w:fldChar w:fldCharType="separate"/>
          </w:r>
          <w:hyperlink w:anchor="_Toc107032455" w:history="1">
            <w:r w:rsidR="00817FF4" w:rsidRPr="00817FF4">
              <w:rPr>
                <w:rStyle w:val="afff7"/>
                <w:b/>
                <w:bCs/>
                <w:noProof/>
                <w:kern w:val="24"/>
              </w:rPr>
              <w:t>Список сокращений</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_Toc107032455 \h </w:instrText>
            </w:r>
            <w:r w:rsidR="00817FF4" w:rsidRPr="00817FF4">
              <w:rPr>
                <w:b/>
                <w:bCs/>
                <w:noProof/>
                <w:webHidden/>
              </w:rPr>
            </w:r>
            <w:r w:rsidR="00817FF4" w:rsidRPr="00817FF4">
              <w:rPr>
                <w:b/>
                <w:bCs/>
                <w:noProof/>
                <w:webHidden/>
              </w:rPr>
              <w:fldChar w:fldCharType="separate"/>
            </w:r>
            <w:r w:rsidR="00817FF4" w:rsidRPr="00817FF4">
              <w:rPr>
                <w:b/>
                <w:bCs/>
                <w:noProof/>
                <w:webHidden/>
              </w:rPr>
              <w:t>5</w:t>
            </w:r>
            <w:r w:rsidR="00817FF4" w:rsidRPr="00817FF4">
              <w:rPr>
                <w:b/>
                <w:bCs/>
                <w:noProof/>
                <w:webHidden/>
              </w:rPr>
              <w:fldChar w:fldCharType="end"/>
            </w:r>
          </w:hyperlink>
        </w:p>
        <w:p w14:paraId="40F01CE3" w14:textId="4BDD3487" w:rsidR="00817FF4" w:rsidRPr="00817FF4" w:rsidRDefault="00AD3337">
          <w:pPr>
            <w:pStyle w:val="14"/>
            <w:rPr>
              <w:rFonts w:asciiTheme="minorHAnsi" w:eastAsiaTheme="minorEastAsia" w:hAnsiTheme="minorHAnsi" w:cstheme="minorBidi"/>
              <w:b/>
              <w:bCs/>
              <w:noProof/>
              <w:color w:val="auto"/>
              <w:sz w:val="22"/>
            </w:rPr>
          </w:pPr>
          <w:hyperlink w:anchor="_Toc107032456" w:history="1">
            <w:r w:rsidR="00817FF4" w:rsidRPr="00817FF4">
              <w:rPr>
                <w:rStyle w:val="afff7"/>
                <w:b/>
                <w:bCs/>
                <w:noProof/>
                <w:kern w:val="24"/>
              </w:rPr>
              <w:t>Термины и определения</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_Toc107032456 \h </w:instrText>
            </w:r>
            <w:r w:rsidR="00817FF4" w:rsidRPr="00817FF4">
              <w:rPr>
                <w:b/>
                <w:bCs/>
                <w:noProof/>
                <w:webHidden/>
              </w:rPr>
            </w:r>
            <w:r w:rsidR="00817FF4" w:rsidRPr="00817FF4">
              <w:rPr>
                <w:b/>
                <w:bCs/>
                <w:noProof/>
                <w:webHidden/>
              </w:rPr>
              <w:fldChar w:fldCharType="separate"/>
            </w:r>
            <w:r w:rsidR="00817FF4" w:rsidRPr="00817FF4">
              <w:rPr>
                <w:b/>
                <w:bCs/>
                <w:noProof/>
                <w:webHidden/>
              </w:rPr>
              <w:t>7</w:t>
            </w:r>
            <w:r w:rsidR="00817FF4" w:rsidRPr="00817FF4">
              <w:rPr>
                <w:b/>
                <w:bCs/>
                <w:noProof/>
                <w:webHidden/>
              </w:rPr>
              <w:fldChar w:fldCharType="end"/>
            </w:r>
          </w:hyperlink>
        </w:p>
        <w:p w14:paraId="56910C8D" w14:textId="44BAA2E7" w:rsidR="00817FF4" w:rsidRPr="00817FF4" w:rsidRDefault="00AD3337">
          <w:pPr>
            <w:pStyle w:val="14"/>
            <w:rPr>
              <w:rFonts w:asciiTheme="minorHAnsi" w:eastAsiaTheme="minorEastAsia" w:hAnsiTheme="minorHAnsi" w:cstheme="minorBidi"/>
              <w:b/>
              <w:bCs/>
              <w:noProof/>
              <w:color w:val="auto"/>
              <w:sz w:val="22"/>
            </w:rPr>
          </w:pPr>
          <w:hyperlink w:anchor="_Toc107032457" w:history="1">
            <w:r w:rsidR="00817FF4" w:rsidRPr="00817FF4">
              <w:rPr>
                <w:rStyle w:val="afff7"/>
                <w:b/>
                <w:bCs/>
                <w:noProof/>
                <w:kern w:val="24"/>
              </w:rPr>
              <w:t>1. Краткая информация по заболеванию или состоянию (группе заболеваний или состояний)</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_Toc107032457 \h </w:instrText>
            </w:r>
            <w:r w:rsidR="00817FF4" w:rsidRPr="00817FF4">
              <w:rPr>
                <w:b/>
                <w:bCs/>
                <w:noProof/>
                <w:webHidden/>
              </w:rPr>
            </w:r>
            <w:r w:rsidR="00817FF4" w:rsidRPr="00817FF4">
              <w:rPr>
                <w:b/>
                <w:bCs/>
                <w:noProof/>
                <w:webHidden/>
              </w:rPr>
              <w:fldChar w:fldCharType="separate"/>
            </w:r>
            <w:r w:rsidR="00817FF4" w:rsidRPr="00817FF4">
              <w:rPr>
                <w:b/>
                <w:bCs/>
                <w:noProof/>
                <w:webHidden/>
              </w:rPr>
              <w:t>13</w:t>
            </w:r>
            <w:r w:rsidR="00817FF4" w:rsidRPr="00817FF4">
              <w:rPr>
                <w:b/>
                <w:bCs/>
                <w:noProof/>
                <w:webHidden/>
              </w:rPr>
              <w:fldChar w:fldCharType="end"/>
            </w:r>
          </w:hyperlink>
        </w:p>
        <w:p w14:paraId="159B6022" w14:textId="2CD26160" w:rsidR="00817FF4" w:rsidRPr="00817FF4" w:rsidRDefault="00AD3337" w:rsidP="00817FF4">
          <w:pPr>
            <w:pStyle w:val="25"/>
            <w:rPr>
              <w:rFonts w:asciiTheme="minorHAnsi" w:eastAsiaTheme="minorEastAsia" w:hAnsiTheme="minorHAnsi" w:cstheme="minorBidi"/>
              <w:noProof/>
              <w:color w:val="auto"/>
              <w:sz w:val="22"/>
            </w:rPr>
          </w:pPr>
          <w:hyperlink w:anchor="_Toc107032458" w:history="1">
            <w:r w:rsidR="00817FF4" w:rsidRPr="00817FF4">
              <w:rPr>
                <w:rStyle w:val="afff7"/>
                <w:b/>
                <w:bCs/>
                <w:noProof/>
                <w:kern w:val="24"/>
              </w:rPr>
              <w:t>1.1. Определение заболевания или состояния (группы заболеваний или состояний)</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_Toc107032458 \h </w:instrText>
            </w:r>
            <w:r w:rsidR="00817FF4" w:rsidRPr="00817FF4">
              <w:rPr>
                <w:noProof/>
                <w:webHidden/>
              </w:rPr>
            </w:r>
            <w:r w:rsidR="00817FF4" w:rsidRPr="00817FF4">
              <w:rPr>
                <w:noProof/>
                <w:webHidden/>
              </w:rPr>
              <w:fldChar w:fldCharType="separate"/>
            </w:r>
            <w:r w:rsidR="00817FF4" w:rsidRPr="00817FF4">
              <w:rPr>
                <w:noProof/>
                <w:webHidden/>
              </w:rPr>
              <w:t>13</w:t>
            </w:r>
            <w:r w:rsidR="00817FF4" w:rsidRPr="00817FF4">
              <w:rPr>
                <w:noProof/>
                <w:webHidden/>
              </w:rPr>
              <w:fldChar w:fldCharType="end"/>
            </w:r>
          </w:hyperlink>
        </w:p>
        <w:p w14:paraId="04C3A2D7" w14:textId="08C85E8E" w:rsidR="00817FF4" w:rsidRPr="00817FF4" w:rsidRDefault="00AD3337" w:rsidP="00817FF4">
          <w:pPr>
            <w:pStyle w:val="25"/>
            <w:rPr>
              <w:rFonts w:asciiTheme="minorHAnsi" w:eastAsiaTheme="minorEastAsia" w:hAnsiTheme="minorHAnsi" w:cstheme="minorBidi"/>
              <w:noProof/>
              <w:color w:val="auto"/>
              <w:sz w:val="22"/>
            </w:rPr>
          </w:pPr>
          <w:hyperlink w:anchor="_Toc107032459" w:history="1">
            <w:r w:rsidR="00817FF4" w:rsidRPr="00817FF4">
              <w:rPr>
                <w:rStyle w:val="afff7"/>
                <w:b/>
                <w:bCs/>
                <w:noProof/>
                <w:kern w:val="24"/>
              </w:rPr>
              <w:t>1.2. Этиология и патогенез заболевания или состояния (группы заболеваний или состояний)</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_Toc107032459 \h </w:instrText>
            </w:r>
            <w:r w:rsidR="00817FF4" w:rsidRPr="00817FF4">
              <w:rPr>
                <w:noProof/>
                <w:webHidden/>
              </w:rPr>
            </w:r>
            <w:r w:rsidR="00817FF4" w:rsidRPr="00817FF4">
              <w:rPr>
                <w:noProof/>
                <w:webHidden/>
              </w:rPr>
              <w:fldChar w:fldCharType="separate"/>
            </w:r>
            <w:r w:rsidR="00817FF4" w:rsidRPr="00817FF4">
              <w:rPr>
                <w:noProof/>
                <w:webHidden/>
              </w:rPr>
              <w:t>13</w:t>
            </w:r>
            <w:r w:rsidR="00817FF4" w:rsidRPr="00817FF4">
              <w:rPr>
                <w:noProof/>
                <w:webHidden/>
              </w:rPr>
              <w:fldChar w:fldCharType="end"/>
            </w:r>
          </w:hyperlink>
        </w:p>
        <w:p w14:paraId="604AC534" w14:textId="27E51A8C" w:rsidR="00817FF4" w:rsidRPr="00817FF4" w:rsidRDefault="00AD3337" w:rsidP="00817FF4">
          <w:pPr>
            <w:pStyle w:val="25"/>
            <w:rPr>
              <w:rFonts w:asciiTheme="minorHAnsi" w:eastAsiaTheme="minorEastAsia" w:hAnsiTheme="minorHAnsi" w:cstheme="minorBidi"/>
              <w:noProof/>
              <w:color w:val="auto"/>
              <w:sz w:val="22"/>
            </w:rPr>
          </w:pPr>
          <w:hyperlink w:anchor="_Toc107032460" w:history="1">
            <w:r w:rsidR="00817FF4" w:rsidRPr="00817FF4">
              <w:rPr>
                <w:rStyle w:val="afff7"/>
                <w:b/>
                <w:bCs/>
                <w:noProof/>
                <w:kern w:val="24"/>
              </w:rPr>
              <w:t>1.3. Эпидемиология заболевания или состояния (группы заболеваний или состояний)</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_Toc107032460 \h </w:instrText>
            </w:r>
            <w:r w:rsidR="00817FF4" w:rsidRPr="00817FF4">
              <w:rPr>
                <w:noProof/>
                <w:webHidden/>
              </w:rPr>
            </w:r>
            <w:r w:rsidR="00817FF4" w:rsidRPr="00817FF4">
              <w:rPr>
                <w:noProof/>
                <w:webHidden/>
              </w:rPr>
              <w:fldChar w:fldCharType="separate"/>
            </w:r>
            <w:r w:rsidR="00817FF4" w:rsidRPr="00817FF4">
              <w:rPr>
                <w:noProof/>
                <w:webHidden/>
              </w:rPr>
              <w:t>13</w:t>
            </w:r>
            <w:r w:rsidR="00817FF4" w:rsidRPr="00817FF4">
              <w:rPr>
                <w:noProof/>
                <w:webHidden/>
              </w:rPr>
              <w:fldChar w:fldCharType="end"/>
            </w:r>
          </w:hyperlink>
        </w:p>
        <w:p w14:paraId="2F7C5773" w14:textId="45BBD12D" w:rsidR="00817FF4" w:rsidRPr="00817FF4" w:rsidRDefault="00AD3337" w:rsidP="00817FF4">
          <w:pPr>
            <w:pStyle w:val="25"/>
            <w:rPr>
              <w:rFonts w:asciiTheme="minorHAnsi" w:eastAsiaTheme="minorEastAsia" w:hAnsiTheme="minorHAnsi" w:cstheme="minorBidi"/>
              <w:noProof/>
              <w:color w:val="auto"/>
              <w:sz w:val="22"/>
            </w:rPr>
          </w:pPr>
          <w:hyperlink w:anchor="_Toc107032461" w:history="1">
            <w:r w:rsidR="00817FF4" w:rsidRPr="00817FF4">
              <w:rPr>
                <w:rStyle w:val="afff7"/>
                <w:b/>
                <w:bCs/>
                <w:noProof/>
                <w:kern w:val="24"/>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_Toc107032461 \h </w:instrText>
            </w:r>
            <w:r w:rsidR="00817FF4" w:rsidRPr="00817FF4">
              <w:rPr>
                <w:noProof/>
                <w:webHidden/>
              </w:rPr>
            </w:r>
            <w:r w:rsidR="00817FF4" w:rsidRPr="00817FF4">
              <w:rPr>
                <w:noProof/>
                <w:webHidden/>
              </w:rPr>
              <w:fldChar w:fldCharType="separate"/>
            </w:r>
            <w:r w:rsidR="00817FF4" w:rsidRPr="00817FF4">
              <w:rPr>
                <w:noProof/>
                <w:webHidden/>
              </w:rPr>
              <w:t>14</w:t>
            </w:r>
            <w:r w:rsidR="00817FF4" w:rsidRPr="00817FF4">
              <w:rPr>
                <w:noProof/>
                <w:webHidden/>
              </w:rPr>
              <w:fldChar w:fldCharType="end"/>
            </w:r>
          </w:hyperlink>
        </w:p>
        <w:p w14:paraId="50339E68" w14:textId="4AEB034A" w:rsidR="00817FF4" w:rsidRPr="00817FF4" w:rsidRDefault="00AD3337" w:rsidP="00817FF4">
          <w:pPr>
            <w:pStyle w:val="25"/>
            <w:rPr>
              <w:rFonts w:asciiTheme="minorHAnsi" w:eastAsiaTheme="minorEastAsia" w:hAnsiTheme="minorHAnsi" w:cstheme="minorBidi"/>
              <w:noProof/>
              <w:color w:val="auto"/>
              <w:sz w:val="22"/>
            </w:rPr>
          </w:pPr>
          <w:hyperlink w:anchor="_Toc107032462" w:history="1">
            <w:r w:rsidR="00817FF4" w:rsidRPr="00817FF4">
              <w:rPr>
                <w:rStyle w:val="afff7"/>
                <w:b/>
                <w:bCs/>
                <w:noProof/>
                <w:kern w:val="24"/>
              </w:rPr>
              <w:t>1.5. Классификация заболевания или состояния (группы заболеваний или состояний)</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_Toc107032462 \h </w:instrText>
            </w:r>
            <w:r w:rsidR="00817FF4" w:rsidRPr="00817FF4">
              <w:rPr>
                <w:noProof/>
                <w:webHidden/>
              </w:rPr>
            </w:r>
            <w:r w:rsidR="00817FF4" w:rsidRPr="00817FF4">
              <w:rPr>
                <w:noProof/>
                <w:webHidden/>
              </w:rPr>
              <w:fldChar w:fldCharType="separate"/>
            </w:r>
            <w:r w:rsidR="00817FF4" w:rsidRPr="00817FF4">
              <w:rPr>
                <w:noProof/>
                <w:webHidden/>
              </w:rPr>
              <w:t>14</w:t>
            </w:r>
            <w:r w:rsidR="00817FF4" w:rsidRPr="00817FF4">
              <w:rPr>
                <w:noProof/>
                <w:webHidden/>
              </w:rPr>
              <w:fldChar w:fldCharType="end"/>
            </w:r>
          </w:hyperlink>
        </w:p>
        <w:p w14:paraId="6750EE7F" w14:textId="2F18BE47" w:rsidR="00817FF4" w:rsidRPr="00817FF4" w:rsidRDefault="00AD3337" w:rsidP="003725E9">
          <w:pPr>
            <w:pStyle w:val="35"/>
            <w:rPr>
              <w:rFonts w:asciiTheme="minorHAnsi" w:eastAsiaTheme="minorEastAsia" w:hAnsiTheme="minorHAnsi" w:cstheme="minorBidi"/>
              <w:noProof/>
              <w:color w:val="auto"/>
              <w:sz w:val="22"/>
            </w:rPr>
          </w:pPr>
          <w:hyperlink w:anchor="_Toc107032463" w:history="1">
            <w:r w:rsidR="00817FF4" w:rsidRPr="00817FF4">
              <w:rPr>
                <w:rStyle w:val="afff7"/>
                <w:b/>
                <w:bCs/>
                <w:noProof/>
                <w:kern w:val="24"/>
              </w:rPr>
              <w:t>1.5.1. Международная классификация (ВОЗ, 2016)</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_Toc107032463 \h </w:instrText>
            </w:r>
            <w:r w:rsidR="00817FF4" w:rsidRPr="00817FF4">
              <w:rPr>
                <w:noProof/>
                <w:webHidden/>
              </w:rPr>
            </w:r>
            <w:r w:rsidR="00817FF4" w:rsidRPr="00817FF4">
              <w:rPr>
                <w:noProof/>
                <w:webHidden/>
              </w:rPr>
              <w:fldChar w:fldCharType="separate"/>
            </w:r>
            <w:r w:rsidR="00817FF4" w:rsidRPr="00817FF4">
              <w:rPr>
                <w:noProof/>
                <w:webHidden/>
              </w:rPr>
              <w:t>14</w:t>
            </w:r>
            <w:r w:rsidR="00817FF4" w:rsidRPr="00817FF4">
              <w:rPr>
                <w:noProof/>
                <w:webHidden/>
              </w:rPr>
              <w:fldChar w:fldCharType="end"/>
            </w:r>
          </w:hyperlink>
        </w:p>
        <w:p w14:paraId="26DA5B80" w14:textId="15D8E1E8" w:rsidR="00817FF4" w:rsidRPr="00817FF4" w:rsidRDefault="00AD3337" w:rsidP="003725E9">
          <w:pPr>
            <w:pStyle w:val="35"/>
            <w:rPr>
              <w:rFonts w:asciiTheme="minorHAnsi" w:eastAsiaTheme="minorEastAsia" w:hAnsiTheme="minorHAnsi" w:cstheme="minorBidi"/>
              <w:noProof/>
              <w:color w:val="auto"/>
              <w:sz w:val="22"/>
            </w:rPr>
          </w:pPr>
          <w:hyperlink w:anchor="_Toc107032464" w:history="1">
            <w:r w:rsidR="00817FF4" w:rsidRPr="00817FF4">
              <w:rPr>
                <w:rStyle w:val="afff7"/>
                <w:b/>
                <w:bCs/>
                <w:noProof/>
                <w:kern w:val="24"/>
              </w:rPr>
              <w:t>1.5.2. Стадирование</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_Toc107032464 \h </w:instrText>
            </w:r>
            <w:r w:rsidR="00817FF4" w:rsidRPr="00817FF4">
              <w:rPr>
                <w:noProof/>
                <w:webHidden/>
              </w:rPr>
            </w:r>
            <w:r w:rsidR="00817FF4" w:rsidRPr="00817FF4">
              <w:rPr>
                <w:noProof/>
                <w:webHidden/>
              </w:rPr>
              <w:fldChar w:fldCharType="separate"/>
            </w:r>
            <w:r w:rsidR="00817FF4" w:rsidRPr="00817FF4">
              <w:rPr>
                <w:noProof/>
                <w:webHidden/>
              </w:rPr>
              <w:t>25</w:t>
            </w:r>
            <w:r w:rsidR="00817FF4" w:rsidRPr="00817FF4">
              <w:rPr>
                <w:noProof/>
                <w:webHidden/>
              </w:rPr>
              <w:fldChar w:fldCharType="end"/>
            </w:r>
          </w:hyperlink>
        </w:p>
        <w:p w14:paraId="21F4FD6A" w14:textId="5895E059" w:rsidR="00817FF4" w:rsidRPr="00817FF4" w:rsidRDefault="00AD3337" w:rsidP="003725E9">
          <w:pPr>
            <w:pStyle w:val="35"/>
            <w:rPr>
              <w:rFonts w:asciiTheme="minorHAnsi" w:eastAsiaTheme="minorEastAsia" w:hAnsiTheme="minorHAnsi" w:cstheme="minorBidi"/>
              <w:noProof/>
              <w:color w:val="auto"/>
              <w:sz w:val="22"/>
            </w:rPr>
          </w:pPr>
          <w:hyperlink w:anchor="_Toc107032465" w:history="1">
            <w:r w:rsidR="00817FF4" w:rsidRPr="00817FF4">
              <w:rPr>
                <w:rStyle w:val="afff7"/>
                <w:b/>
                <w:bCs/>
                <w:noProof/>
                <w:kern w:val="24"/>
              </w:rPr>
              <w:t>1.6</w:t>
            </w:r>
            <w:r w:rsidR="00817FF4">
              <w:rPr>
                <w:rStyle w:val="afff7"/>
                <w:b/>
                <w:bCs/>
                <w:noProof/>
                <w:kern w:val="24"/>
              </w:rPr>
              <w:t>.</w:t>
            </w:r>
            <w:r w:rsidR="00817FF4" w:rsidRPr="00817FF4">
              <w:rPr>
                <w:rStyle w:val="afff7"/>
                <w:b/>
                <w:bCs/>
                <w:noProof/>
                <w:kern w:val="24"/>
              </w:rPr>
              <w:t xml:space="preserve"> Клиническая картина заболевания или состояния (группы заболеваний или состояний)</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_Toc107032465 \h </w:instrText>
            </w:r>
            <w:r w:rsidR="00817FF4" w:rsidRPr="00817FF4">
              <w:rPr>
                <w:noProof/>
                <w:webHidden/>
              </w:rPr>
            </w:r>
            <w:r w:rsidR="00817FF4" w:rsidRPr="00817FF4">
              <w:rPr>
                <w:noProof/>
                <w:webHidden/>
              </w:rPr>
              <w:fldChar w:fldCharType="separate"/>
            </w:r>
            <w:r w:rsidR="00817FF4" w:rsidRPr="00817FF4">
              <w:rPr>
                <w:noProof/>
                <w:webHidden/>
              </w:rPr>
              <w:t>26</w:t>
            </w:r>
            <w:r w:rsidR="00817FF4" w:rsidRPr="00817FF4">
              <w:rPr>
                <w:noProof/>
                <w:webHidden/>
              </w:rPr>
              <w:fldChar w:fldCharType="end"/>
            </w:r>
          </w:hyperlink>
        </w:p>
        <w:p w14:paraId="4EAAA306" w14:textId="485EEE40" w:rsidR="00817FF4" w:rsidRPr="00817FF4" w:rsidRDefault="00AD3337">
          <w:pPr>
            <w:pStyle w:val="14"/>
            <w:rPr>
              <w:rFonts w:asciiTheme="minorHAnsi" w:eastAsiaTheme="minorEastAsia" w:hAnsiTheme="minorHAnsi" w:cstheme="minorBidi"/>
              <w:b/>
              <w:bCs/>
              <w:noProof/>
              <w:color w:val="auto"/>
              <w:sz w:val="22"/>
            </w:rPr>
          </w:pPr>
          <w:hyperlink w:anchor="_Toc107032466" w:history="1">
            <w:r w:rsidR="00817FF4" w:rsidRPr="00817FF4">
              <w:rPr>
                <w:rStyle w:val="afff7"/>
                <w:b/>
                <w:bCs/>
                <w:noProof/>
                <w:kern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_Toc107032466 \h </w:instrText>
            </w:r>
            <w:r w:rsidR="00817FF4" w:rsidRPr="00817FF4">
              <w:rPr>
                <w:b/>
                <w:bCs/>
                <w:noProof/>
                <w:webHidden/>
              </w:rPr>
            </w:r>
            <w:r w:rsidR="00817FF4" w:rsidRPr="00817FF4">
              <w:rPr>
                <w:b/>
                <w:bCs/>
                <w:noProof/>
                <w:webHidden/>
              </w:rPr>
              <w:fldChar w:fldCharType="separate"/>
            </w:r>
            <w:r w:rsidR="00817FF4" w:rsidRPr="00817FF4">
              <w:rPr>
                <w:b/>
                <w:bCs/>
                <w:noProof/>
                <w:webHidden/>
              </w:rPr>
              <w:t>27</w:t>
            </w:r>
            <w:r w:rsidR="00817FF4" w:rsidRPr="00817FF4">
              <w:rPr>
                <w:b/>
                <w:bCs/>
                <w:noProof/>
                <w:webHidden/>
              </w:rPr>
              <w:fldChar w:fldCharType="end"/>
            </w:r>
          </w:hyperlink>
        </w:p>
        <w:p w14:paraId="033CFD04" w14:textId="18C17606" w:rsidR="00817FF4" w:rsidRPr="00817FF4" w:rsidRDefault="00AD3337" w:rsidP="00817FF4">
          <w:pPr>
            <w:pStyle w:val="25"/>
            <w:rPr>
              <w:rFonts w:asciiTheme="minorHAnsi" w:eastAsiaTheme="minorEastAsia" w:hAnsiTheme="minorHAnsi" w:cstheme="minorBidi"/>
              <w:noProof/>
              <w:color w:val="auto"/>
              <w:sz w:val="22"/>
            </w:rPr>
          </w:pPr>
          <w:hyperlink w:anchor="_Toc107032467" w:history="1">
            <w:r w:rsidR="00817FF4" w:rsidRPr="00817FF4">
              <w:rPr>
                <w:rStyle w:val="afff7"/>
                <w:b/>
                <w:bCs/>
                <w:noProof/>
                <w:kern w:val="24"/>
              </w:rPr>
              <w:t>2.1. Жалобы и анамнез</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_Toc107032467 \h </w:instrText>
            </w:r>
            <w:r w:rsidR="00817FF4" w:rsidRPr="00817FF4">
              <w:rPr>
                <w:noProof/>
                <w:webHidden/>
              </w:rPr>
            </w:r>
            <w:r w:rsidR="00817FF4" w:rsidRPr="00817FF4">
              <w:rPr>
                <w:noProof/>
                <w:webHidden/>
              </w:rPr>
              <w:fldChar w:fldCharType="separate"/>
            </w:r>
            <w:r w:rsidR="00817FF4" w:rsidRPr="00817FF4">
              <w:rPr>
                <w:noProof/>
                <w:webHidden/>
              </w:rPr>
              <w:t>31</w:t>
            </w:r>
            <w:r w:rsidR="00817FF4" w:rsidRPr="00817FF4">
              <w:rPr>
                <w:noProof/>
                <w:webHidden/>
              </w:rPr>
              <w:fldChar w:fldCharType="end"/>
            </w:r>
          </w:hyperlink>
        </w:p>
        <w:p w14:paraId="55C34224" w14:textId="5F21F070" w:rsidR="00817FF4" w:rsidRPr="00817FF4" w:rsidRDefault="00AD3337" w:rsidP="00817FF4">
          <w:pPr>
            <w:pStyle w:val="25"/>
            <w:rPr>
              <w:rFonts w:asciiTheme="minorHAnsi" w:eastAsiaTheme="minorEastAsia" w:hAnsiTheme="minorHAnsi" w:cstheme="minorBidi"/>
              <w:noProof/>
              <w:color w:val="auto"/>
              <w:sz w:val="22"/>
            </w:rPr>
          </w:pPr>
          <w:hyperlink w:anchor="_Toc107032468" w:history="1">
            <w:r w:rsidR="00817FF4" w:rsidRPr="00817FF4">
              <w:rPr>
                <w:rStyle w:val="afff7"/>
                <w:b/>
                <w:bCs/>
                <w:noProof/>
                <w:kern w:val="24"/>
              </w:rPr>
              <w:t>2.2. Физикальное обследование</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_Toc107032468 \h </w:instrText>
            </w:r>
            <w:r w:rsidR="00817FF4" w:rsidRPr="00817FF4">
              <w:rPr>
                <w:noProof/>
                <w:webHidden/>
              </w:rPr>
            </w:r>
            <w:r w:rsidR="00817FF4" w:rsidRPr="00817FF4">
              <w:rPr>
                <w:noProof/>
                <w:webHidden/>
              </w:rPr>
              <w:fldChar w:fldCharType="separate"/>
            </w:r>
            <w:r w:rsidR="00817FF4" w:rsidRPr="00817FF4">
              <w:rPr>
                <w:noProof/>
                <w:webHidden/>
              </w:rPr>
              <w:t>31</w:t>
            </w:r>
            <w:r w:rsidR="00817FF4" w:rsidRPr="00817FF4">
              <w:rPr>
                <w:noProof/>
                <w:webHidden/>
              </w:rPr>
              <w:fldChar w:fldCharType="end"/>
            </w:r>
          </w:hyperlink>
        </w:p>
        <w:p w14:paraId="3ECD480E" w14:textId="064D8A38" w:rsidR="00817FF4" w:rsidRPr="00817FF4" w:rsidRDefault="00AD3337" w:rsidP="00817FF4">
          <w:pPr>
            <w:pStyle w:val="25"/>
            <w:rPr>
              <w:rFonts w:asciiTheme="minorHAnsi" w:eastAsiaTheme="minorEastAsia" w:hAnsiTheme="minorHAnsi" w:cstheme="minorBidi"/>
              <w:noProof/>
              <w:color w:val="auto"/>
              <w:sz w:val="22"/>
            </w:rPr>
          </w:pPr>
          <w:hyperlink w:anchor="_Toc107032469" w:history="1">
            <w:r w:rsidR="00817FF4" w:rsidRPr="00817FF4">
              <w:rPr>
                <w:rStyle w:val="afff7"/>
                <w:b/>
                <w:bCs/>
                <w:noProof/>
                <w:kern w:val="24"/>
              </w:rPr>
              <w:t>2.3. Лабораторные диагностические исследования</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_Toc107032469 \h </w:instrText>
            </w:r>
            <w:r w:rsidR="00817FF4" w:rsidRPr="00817FF4">
              <w:rPr>
                <w:noProof/>
                <w:webHidden/>
              </w:rPr>
            </w:r>
            <w:r w:rsidR="00817FF4" w:rsidRPr="00817FF4">
              <w:rPr>
                <w:noProof/>
                <w:webHidden/>
              </w:rPr>
              <w:fldChar w:fldCharType="separate"/>
            </w:r>
            <w:r w:rsidR="00817FF4" w:rsidRPr="00817FF4">
              <w:rPr>
                <w:noProof/>
                <w:webHidden/>
              </w:rPr>
              <w:t>31</w:t>
            </w:r>
            <w:r w:rsidR="00817FF4" w:rsidRPr="00817FF4">
              <w:rPr>
                <w:noProof/>
                <w:webHidden/>
              </w:rPr>
              <w:fldChar w:fldCharType="end"/>
            </w:r>
          </w:hyperlink>
        </w:p>
        <w:p w14:paraId="64521DEC" w14:textId="0E35BB1D" w:rsidR="00817FF4" w:rsidRPr="00817FF4" w:rsidRDefault="00AD3337" w:rsidP="00817FF4">
          <w:pPr>
            <w:pStyle w:val="25"/>
            <w:rPr>
              <w:rFonts w:asciiTheme="minorHAnsi" w:eastAsiaTheme="minorEastAsia" w:hAnsiTheme="minorHAnsi" w:cstheme="minorBidi"/>
              <w:noProof/>
              <w:color w:val="auto"/>
              <w:sz w:val="22"/>
            </w:rPr>
          </w:pPr>
          <w:hyperlink w:anchor="_Toc107032470" w:history="1">
            <w:r w:rsidR="00817FF4" w:rsidRPr="00817FF4">
              <w:rPr>
                <w:rStyle w:val="afff7"/>
                <w:b/>
                <w:bCs/>
                <w:noProof/>
                <w:kern w:val="24"/>
              </w:rPr>
              <w:t>2.4. Инструментальные диагностические исследования</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_Toc107032470 \h </w:instrText>
            </w:r>
            <w:r w:rsidR="00817FF4" w:rsidRPr="00817FF4">
              <w:rPr>
                <w:noProof/>
                <w:webHidden/>
              </w:rPr>
            </w:r>
            <w:r w:rsidR="00817FF4" w:rsidRPr="00817FF4">
              <w:rPr>
                <w:noProof/>
                <w:webHidden/>
              </w:rPr>
              <w:fldChar w:fldCharType="separate"/>
            </w:r>
            <w:r w:rsidR="00817FF4" w:rsidRPr="00817FF4">
              <w:rPr>
                <w:noProof/>
                <w:webHidden/>
              </w:rPr>
              <w:t>32</w:t>
            </w:r>
            <w:r w:rsidR="00817FF4" w:rsidRPr="00817FF4">
              <w:rPr>
                <w:noProof/>
                <w:webHidden/>
              </w:rPr>
              <w:fldChar w:fldCharType="end"/>
            </w:r>
          </w:hyperlink>
        </w:p>
        <w:p w14:paraId="3D52C299" w14:textId="51F339C4" w:rsidR="00817FF4" w:rsidRPr="00817FF4" w:rsidRDefault="00AD3337" w:rsidP="003725E9">
          <w:pPr>
            <w:pStyle w:val="35"/>
            <w:rPr>
              <w:rFonts w:asciiTheme="minorHAnsi" w:eastAsiaTheme="minorEastAsia" w:hAnsiTheme="minorHAnsi" w:cstheme="minorBidi"/>
              <w:noProof/>
              <w:color w:val="auto"/>
              <w:sz w:val="22"/>
            </w:rPr>
          </w:pPr>
          <w:hyperlink w:anchor="_Toc107032471" w:history="1">
            <w:r w:rsidR="00817FF4" w:rsidRPr="00817FF4">
              <w:rPr>
                <w:rStyle w:val="afff7"/>
                <w:b/>
                <w:bCs/>
                <w:noProof/>
                <w:kern w:val="24"/>
              </w:rPr>
              <w:t>2.5. Иные диагностические исследования</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_Toc107032471 \h </w:instrText>
            </w:r>
            <w:r w:rsidR="00817FF4" w:rsidRPr="00817FF4">
              <w:rPr>
                <w:noProof/>
                <w:webHidden/>
              </w:rPr>
            </w:r>
            <w:r w:rsidR="00817FF4" w:rsidRPr="00817FF4">
              <w:rPr>
                <w:noProof/>
                <w:webHidden/>
              </w:rPr>
              <w:fldChar w:fldCharType="separate"/>
            </w:r>
            <w:r w:rsidR="00817FF4" w:rsidRPr="00817FF4">
              <w:rPr>
                <w:noProof/>
                <w:webHidden/>
              </w:rPr>
              <w:t>34</w:t>
            </w:r>
            <w:r w:rsidR="00817FF4" w:rsidRPr="00817FF4">
              <w:rPr>
                <w:noProof/>
                <w:webHidden/>
              </w:rPr>
              <w:fldChar w:fldCharType="end"/>
            </w:r>
          </w:hyperlink>
        </w:p>
        <w:p w14:paraId="2B003596" w14:textId="5D188968" w:rsidR="00817FF4" w:rsidRPr="00817FF4" w:rsidRDefault="00AD3337">
          <w:pPr>
            <w:pStyle w:val="14"/>
            <w:rPr>
              <w:rFonts w:asciiTheme="minorHAnsi" w:eastAsiaTheme="minorEastAsia" w:hAnsiTheme="minorHAnsi" w:cstheme="minorBidi"/>
              <w:b/>
              <w:bCs/>
              <w:noProof/>
              <w:color w:val="auto"/>
              <w:sz w:val="22"/>
            </w:rPr>
          </w:pPr>
          <w:hyperlink w:anchor="_Toc107032472" w:history="1">
            <w:r w:rsidR="00817FF4" w:rsidRPr="00817FF4">
              <w:rPr>
                <w:rStyle w:val="afff7"/>
                <w:b/>
                <w:bCs/>
                <w:noProof/>
                <w:kern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_Toc107032472 \h </w:instrText>
            </w:r>
            <w:r w:rsidR="00817FF4" w:rsidRPr="00817FF4">
              <w:rPr>
                <w:b/>
                <w:bCs/>
                <w:noProof/>
                <w:webHidden/>
              </w:rPr>
            </w:r>
            <w:r w:rsidR="00817FF4" w:rsidRPr="00817FF4">
              <w:rPr>
                <w:b/>
                <w:bCs/>
                <w:noProof/>
                <w:webHidden/>
              </w:rPr>
              <w:fldChar w:fldCharType="separate"/>
            </w:r>
            <w:r w:rsidR="00817FF4" w:rsidRPr="00817FF4">
              <w:rPr>
                <w:b/>
                <w:bCs/>
                <w:noProof/>
                <w:webHidden/>
              </w:rPr>
              <w:t>37</w:t>
            </w:r>
            <w:r w:rsidR="00817FF4" w:rsidRPr="00817FF4">
              <w:rPr>
                <w:b/>
                <w:bCs/>
                <w:noProof/>
                <w:webHidden/>
              </w:rPr>
              <w:fldChar w:fldCharType="end"/>
            </w:r>
          </w:hyperlink>
        </w:p>
        <w:p w14:paraId="42147257" w14:textId="67805AA9" w:rsidR="00817FF4" w:rsidRPr="00817FF4" w:rsidRDefault="00AD3337" w:rsidP="00817FF4">
          <w:pPr>
            <w:pStyle w:val="25"/>
            <w:rPr>
              <w:rFonts w:asciiTheme="minorHAnsi" w:eastAsiaTheme="minorEastAsia" w:hAnsiTheme="minorHAnsi" w:cstheme="minorBidi"/>
              <w:noProof/>
              <w:color w:val="auto"/>
              <w:sz w:val="22"/>
            </w:rPr>
          </w:pPr>
          <w:hyperlink w:anchor="_Toc107032473" w:history="1">
            <w:r w:rsidR="00817FF4" w:rsidRPr="00817FF4">
              <w:rPr>
                <w:rStyle w:val="afff7"/>
                <w:b/>
                <w:bCs/>
                <w:noProof/>
                <w:kern w:val="24"/>
              </w:rPr>
              <w:t>3.1. Хирургическое лечение</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_Toc107032473 \h </w:instrText>
            </w:r>
            <w:r w:rsidR="00817FF4" w:rsidRPr="00817FF4">
              <w:rPr>
                <w:noProof/>
                <w:webHidden/>
              </w:rPr>
            </w:r>
            <w:r w:rsidR="00817FF4" w:rsidRPr="00817FF4">
              <w:rPr>
                <w:noProof/>
                <w:webHidden/>
              </w:rPr>
              <w:fldChar w:fldCharType="separate"/>
            </w:r>
            <w:r w:rsidR="00817FF4" w:rsidRPr="00817FF4">
              <w:rPr>
                <w:noProof/>
                <w:webHidden/>
              </w:rPr>
              <w:t>37</w:t>
            </w:r>
            <w:r w:rsidR="00817FF4" w:rsidRPr="00817FF4">
              <w:rPr>
                <w:noProof/>
                <w:webHidden/>
              </w:rPr>
              <w:fldChar w:fldCharType="end"/>
            </w:r>
          </w:hyperlink>
        </w:p>
        <w:p w14:paraId="25734BF3" w14:textId="06BACCD7" w:rsidR="00817FF4" w:rsidRPr="00817FF4" w:rsidRDefault="00AD3337" w:rsidP="00817FF4">
          <w:pPr>
            <w:pStyle w:val="25"/>
            <w:rPr>
              <w:rFonts w:asciiTheme="minorHAnsi" w:eastAsiaTheme="minorEastAsia" w:hAnsiTheme="minorHAnsi" w:cstheme="minorBidi"/>
              <w:noProof/>
              <w:color w:val="auto"/>
              <w:sz w:val="22"/>
            </w:rPr>
          </w:pPr>
          <w:hyperlink w:anchor="_Toc107032474" w:history="1">
            <w:r w:rsidR="00817FF4" w:rsidRPr="00817FF4">
              <w:rPr>
                <w:rStyle w:val="afff7"/>
                <w:b/>
                <w:bCs/>
                <w:noProof/>
                <w:kern w:val="24"/>
              </w:rPr>
              <w:t>3.2. Лучевая терапия (радиотерапия)</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_Toc107032474 \h </w:instrText>
            </w:r>
            <w:r w:rsidR="00817FF4" w:rsidRPr="00817FF4">
              <w:rPr>
                <w:noProof/>
                <w:webHidden/>
              </w:rPr>
            </w:r>
            <w:r w:rsidR="00817FF4" w:rsidRPr="00817FF4">
              <w:rPr>
                <w:noProof/>
                <w:webHidden/>
              </w:rPr>
              <w:fldChar w:fldCharType="separate"/>
            </w:r>
            <w:r w:rsidR="00817FF4" w:rsidRPr="00817FF4">
              <w:rPr>
                <w:noProof/>
                <w:webHidden/>
              </w:rPr>
              <w:t>41</w:t>
            </w:r>
            <w:r w:rsidR="00817FF4" w:rsidRPr="00817FF4">
              <w:rPr>
                <w:noProof/>
                <w:webHidden/>
              </w:rPr>
              <w:fldChar w:fldCharType="end"/>
            </w:r>
          </w:hyperlink>
        </w:p>
        <w:p w14:paraId="533562AC" w14:textId="0235C856" w:rsidR="00817FF4" w:rsidRPr="00817FF4" w:rsidRDefault="00AD3337" w:rsidP="00817FF4">
          <w:pPr>
            <w:pStyle w:val="25"/>
            <w:rPr>
              <w:rFonts w:asciiTheme="minorHAnsi" w:eastAsiaTheme="minorEastAsia" w:hAnsiTheme="minorHAnsi" w:cstheme="minorBidi"/>
              <w:noProof/>
              <w:color w:val="auto"/>
              <w:sz w:val="22"/>
            </w:rPr>
          </w:pPr>
          <w:hyperlink w:anchor="_Toc107032475" w:history="1">
            <w:r w:rsidR="00817FF4" w:rsidRPr="00817FF4">
              <w:rPr>
                <w:rStyle w:val="afff7"/>
                <w:b/>
                <w:bCs/>
                <w:noProof/>
                <w:kern w:val="24"/>
              </w:rPr>
              <w:t>3.3. Противоопухолевая лекарственная терапия первичных опухолей ЦНС</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_Toc107032475 \h </w:instrText>
            </w:r>
            <w:r w:rsidR="00817FF4" w:rsidRPr="00817FF4">
              <w:rPr>
                <w:noProof/>
                <w:webHidden/>
              </w:rPr>
            </w:r>
            <w:r w:rsidR="00817FF4" w:rsidRPr="00817FF4">
              <w:rPr>
                <w:noProof/>
                <w:webHidden/>
              </w:rPr>
              <w:fldChar w:fldCharType="separate"/>
            </w:r>
            <w:r w:rsidR="00817FF4" w:rsidRPr="00817FF4">
              <w:rPr>
                <w:noProof/>
                <w:webHidden/>
              </w:rPr>
              <w:t>48</w:t>
            </w:r>
            <w:r w:rsidR="00817FF4" w:rsidRPr="00817FF4">
              <w:rPr>
                <w:noProof/>
                <w:webHidden/>
              </w:rPr>
              <w:fldChar w:fldCharType="end"/>
            </w:r>
          </w:hyperlink>
        </w:p>
        <w:p w14:paraId="42173F92" w14:textId="2C35D41B" w:rsidR="00817FF4" w:rsidRPr="00817FF4" w:rsidRDefault="00AD3337" w:rsidP="003725E9">
          <w:pPr>
            <w:pStyle w:val="35"/>
            <w:rPr>
              <w:rFonts w:asciiTheme="minorHAnsi" w:eastAsiaTheme="minorEastAsia" w:hAnsiTheme="minorHAnsi" w:cstheme="minorBidi"/>
              <w:noProof/>
              <w:color w:val="auto"/>
              <w:sz w:val="22"/>
            </w:rPr>
          </w:pPr>
          <w:hyperlink w:anchor="_Toc107032476" w:history="1">
            <w:r w:rsidR="00817FF4" w:rsidRPr="00817FF4">
              <w:rPr>
                <w:rStyle w:val="afff7"/>
                <w:b/>
                <w:bCs/>
                <w:noProof/>
                <w:kern w:val="24"/>
                <w:lang w:eastAsia="ar-SA"/>
              </w:rPr>
              <w:t>3.</w:t>
            </w:r>
            <w:r w:rsidR="00817FF4">
              <w:rPr>
                <w:rStyle w:val="afff7"/>
                <w:b/>
                <w:bCs/>
                <w:noProof/>
                <w:kern w:val="24"/>
                <w:lang w:eastAsia="ar-SA"/>
              </w:rPr>
              <w:t>3</w:t>
            </w:r>
            <w:r w:rsidR="00817FF4" w:rsidRPr="00817FF4">
              <w:rPr>
                <w:rStyle w:val="afff7"/>
                <w:b/>
                <w:bCs/>
                <w:noProof/>
                <w:kern w:val="24"/>
                <w:lang w:eastAsia="ar-SA"/>
              </w:rPr>
              <w:t>.1. Методы выбора проведения химиотерапии</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_Toc107032476 \h </w:instrText>
            </w:r>
            <w:r w:rsidR="00817FF4" w:rsidRPr="00817FF4">
              <w:rPr>
                <w:noProof/>
                <w:webHidden/>
              </w:rPr>
            </w:r>
            <w:r w:rsidR="00817FF4" w:rsidRPr="00817FF4">
              <w:rPr>
                <w:noProof/>
                <w:webHidden/>
              </w:rPr>
              <w:fldChar w:fldCharType="separate"/>
            </w:r>
            <w:r w:rsidR="00817FF4" w:rsidRPr="00817FF4">
              <w:rPr>
                <w:noProof/>
                <w:webHidden/>
              </w:rPr>
              <w:t>51</w:t>
            </w:r>
            <w:r w:rsidR="00817FF4" w:rsidRPr="00817FF4">
              <w:rPr>
                <w:noProof/>
                <w:webHidden/>
              </w:rPr>
              <w:fldChar w:fldCharType="end"/>
            </w:r>
          </w:hyperlink>
        </w:p>
        <w:p w14:paraId="10EE8AC6" w14:textId="599C4CDE" w:rsidR="00817FF4" w:rsidRPr="00817FF4" w:rsidRDefault="00AD3337" w:rsidP="00817FF4">
          <w:pPr>
            <w:pStyle w:val="25"/>
            <w:rPr>
              <w:rFonts w:asciiTheme="minorHAnsi" w:eastAsiaTheme="minorEastAsia" w:hAnsiTheme="minorHAnsi" w:cstheme="minorBidi"/>
              <w:noProof/>
              <w:color w:val="auto"/>
              <w:sz w:val="22"/>
            </w:rPr>
          </w:pPr>
          <w:hyperlink w:anchor="_Toc107032477" w:history="1">
            <w:r w:rsidR="00817FF4" w:rsidRPr="00817FF4">
              <w:rPr>
                <w:rStyle w:val="afff7"/>
                <w:b/>
                <w:bCs/>
                <w:noProof/>
                <w:kern w:val="24"/>
                <w:lang w:eastAsia="ar-SA"/>
              </w:rPr>
              <w:t>3.</w:t>
            </w:r>
            <w:r w:rsidR="00817FF4">
              <w:rPr>
                <w:rStyle w:val="afff7"/>
                <w:b/>
                <w:bCs/>
                <w:noProof/>
                <w:kern w:val="24"/>
                <w:lang w:eastAsia="ar-SA"/>
              </w:rPr>
              <w:t>4</w:t>
            </w:r>
            <w:r w:rsidR="00817FF4" w:rsidRPr="00817FF4">
              <w:rPr>
                <w:rStyle w:val="afff7"/>
                <w:b/>
                <w:bCs/>
                <w:noProof/>
                <w:kern w:val="24"/>
                <w:lang w:eastAsia="ar-SA"/>
              </w:rPr>
              <w:t>. Сопроводительная терапия</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_Toc107032477 \h </w:instrText>
            </w:r>
            <w:r w:rsidR="00817FF4" w:rsidRPr="00817FF4">
              <w:rPr>
                <w:noProof/>
                <w:webHidden/>
              </w:rPr>
            </w:r>
            <w:r w:rsidR="00817FF4" w:rsidRPr="00817FF4">
              <w:rPr>
                <w:noProof/>
                <w:webHidden/>
              </w:rPr>
              <w:fldChar w:fldCharType="separate"/>
            </w:r>
            <w:r w:rsidR="00817FF4" w:rsidRPr="00817FF4">
              <w:rPr>
                <w:noProof/>
                <w:webHidden/>
              </w:rPr>
              <w:t>54</w:t>
            </w:r>
            <w:r w:rsidR="00817FF4" w:rsidRPr="00817FF4">
              <w:rPr>
                <w:noProof/>
                <w:webHidden/>
              </w:rPr>
              <w:fldChar w:fldCharType="end"/>
            </w:r>
          </w:hyperlink>
        </w:p>
        <w:p w14:paraId="2A4E9364" w14:textId="48DD0B6D" w:rsidR="00817FF4" w:rsidRPr="00817FF4" w:rsidRDefault="00AD3337" w:rsidP="003725E9">
          <w:pPr>
            <w:pStyle w:val="35"/>
            <w:rPr>
              <w:rFonts w:asciiTheme="minorHAnsi" w:eastAsiaTheme="minorEastAsia" w:hAnsiTheme="minorHAnsi" w:cstheme="minorBidi"/>
              <w:noProof/>
              <w:color w:val="auto"/>
              <w:sz w:val="22"/>
            </w:rPr>
          </w:pPr>
          <w:hyperlink w:anchor="_Toc107032478" w:history="1">
            <w:r w:rsidR="00817FF4" w:rsidRPr="00817FF4">
              <w:rPr>
                <w:rStyle w:val="afff7"/>
                <w:b/>
                <w:bCs/>
                <w:noProof/>
                <w:kern w:val="24"/>
              </w:rPr>
              <w:t>3.</w:t>
            </w:r>
            <w:r w:rsidR="00817FF4">
              <w:rPr>
                <w:rStyle w:val="afff7"/>
                <w:b/>
                <w:bCs/>
                <w:noProof/>
                <w:kern w:val="24"/>
              </w:rPr>
              <w:t>4</w:t>
            </w:r>
            <w:r w:rsidR="00817FF4" w:rsidRPr="00817FF4">
              <w:rPr>
                <w:rStyle w:val="afff7"/>
                <w:b/>
                <w:bCs/>
                <w:noProof/>
                <w:kern w:val="24"/>
              </w:rPr>
              <w:t>.1. Кортикостероидная терапия</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_Toc107032478 \h </w:instrText>
            </w:r>
            <w:r w:rsidR="00817FF4" w:rsidRPr="00817FF4">
              <w:rPr>
                <w:noProof/>
                <w:webHidden/>
              </w:rPr>
            </w:r>
            <w:r w:rsidR="00817FF4" w:rsidRPr="00817FF4">
              <w:rPr>
                <w:noProof/>
                <w:webHidden/>
              </w:rPr>
              <w:fldChar w:fldCharType="separate"/>
            </w:r>
            <w:r w:rsidR="00817FF4" w:rsidRPr="00817FF4">
              <w:rPr>
                <w:noProof/>
                <w:webHidden/>
              </w:rPr>
              <w:t>54</w:t>
            </w:r>
            <w:r w:rsidR="00817FF4" w:rsidRPr="00817FF4">
              <w:rPr>
                <w:noProof/>
                <w:webHidden/>
              </w:rPr>
              <w:fldChar w:fldCharType="end"/>
            </w:r>
          </w:hyperlink>
        </w:p>
        <w:p w14:paraId="2379256B" w14:textId="636A26DC" w:rsidR="00817FF4" w:rsidRPr="00817FF4" w:rsidRDefault="00AD3337" w:rsidP="003725E9">
          <w:pPr>
            <w:pStyle w:val="35"/>
            <w:rPr>
              <w:rFonts w:asciiTheme="minorHAnsi" w:eastAsiaTheme="minorEastAsia" w:hAnsiTheme="minorHAnsi" w:cstheme="minorBidi"/>
              <w:noProof/>
              <w:color w:val="auto"/>
              <w:sz w:val="22"/>
            </w:rPr>
          </w:pPr>
          <w:hyperlink w:anchor="_Toc107032479" w:history="1">
            <w:r w:rsidR="00817FF4" w:rsidRPr="00817FF4">
              <w:rPr>
                <w:rStyle w:val="afff7"/>
                <w:b/>
                <w:bCs/>
                <w:noProof/>
                <w:kern w:val="24"/>
              </w:rPr>
              <w:t>3.</w:t>
            </w:r>
            <w:r w:rsidR="00817FF4">
              <w:rPr>
                <w:rStyle w:val="afff7"/>
                <w:b/>
                <w:bCs/>
                <w:noProof/>
                <w:kern w:val="24"/>
              </w:rPr>
              <w:t>4</w:t>
            </w:r>
            <w:r w:rsidR="00817FF4" w:rsidRPr="00817FF4">
              <w:rPr>
                <w:rStyle w:val="afff7"/>
                <w:b/>
                <w:bCs/>
                <w:noProof/>
                <w:kern w:val="24"/>
              </w:rPr>
              <w:t>.2. Противосудорожная терапия</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_Toc107032479 \h </w:instrText>
            </w:r>
            <w:r w:rsidR="00817FF4" w:rsidRPr="00817FF4">
              <w:rPr>
                <w:noProof/>
                <w:webHidden/>
              </w:rPr>
            </w:r>
            <w:r w:rsidR="00817FF4" w:rsidRPr="00817FF4">
              <w:rPr>
                <w:noProof/>
                <w:webHidden/>
              </w:rPr>
              <w:fldChar w:fldCharType="separate"/>
            </w:r>
            <w:r w:rsidR="00817FF4" w:rsidRPr="00817FF4">
              <w:rPr>
                <w:noProof/>
                <w:webHidden/>
              </w:rPr>
              <w:t>55</w:t>
            </w:r>
            <w:r w:rsidR="00817FF4" w:rsidRPr="00817FF4">
              <w:rPr>
                <w:noProof/>
                <w:webHidden/>
              </w:rPr>
              <w:fldChar w:fldCharType="end"/>
            </w:r>
          </w:hyperlink>
        </w:p>
        <w:p w14:paraId="799D3549" w14:textId="12232082" w:rsidR="00817FF4" w:rsidRPr="00817FF4" w:rsidRDefault="00AD3337" w:rsidP="003725E9">
          <w:pPr>
            <w:pStyle w:val="35"/>
            <w:rPr>
              <w:rFonts w:asciiTheme="minorHAnsi" w:eastAsiaTheme="minorEastAsia" w:hAnsiTheme="minorHAnsi" w:cstheme="minorBidi"/>
              <w:noProof/>
              <w:color w:val="auto"/>
              <w:sz w:val="22"/>
            </w:rPr>
          </w:pPr>
          <w:hyperlink w:anchor="_Toc107032480" w:history="1">
            <w:r w:rsidR="00817FF4" w:rsidRPr="00817FF4">
              <w:rPr>
                <w:rStyle w:val="afff7"/>
                <w:b/>
                <w:bCs/>
                <w:noProof/>
                <w:kern w:val="24"/>
              </w:rPr>
              <w:t>3.</w:t>
            </w:r>
            <w:r w:rsidR="00817FF4">
              <w:rPr>
                <w:rStyle w:val="afff7"/>
                <w:b/>
                <w:bCs/>
                <w:noProof/>
                <w:kern w:val="24"/>
              </w:rPr>
              <w:t>4</w:t>
            </w:r>
            <w:r w:rsidR="00817FF4" w:rsidRPr="00817FF4">
              <w:rPr>
                <w:rStyle w:val="afff7"/>
                <w:b/>
                <w:bCs/>
                <w:noProof/>
                <w:kern w:val="24"/>
              </w:rPr>
              <w:t>.3. Обезболивающая терапия</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_Toc107032480 \h </w:instrText>
            </w:r>
            <w:r w:rsidR="00817FF4" w:rsidRPr="00817FF4">
              <w:rPr>
                <w:noProof/>
                <w:webHidden/>
              </w:rPr>
            </w:r>
            <w:r w:rsidR="00817FF4" w:rsidRPr="00817FF4">
              <w:rPr>
                <w:noProof/>
                <w:webHidden/>
              </w:rPr>
              <w:fldChar w:fldCharType="separate"/>
            </w:r>
            <w:r w:rsidR="00817FF4" w:rsidRPr="00817FF4">
              <w:rPr>
                <w:noProof/>
                <w:webHidden/>
              </w:rPr>
              <w:t>56</w:t>
            </w:r>
            <w:r w:rsidR="00817FF4" w:rsidRPr="00817FF4">
              <w:rPr>
                <w:noProof/>
                <w:webHidden/>
              </w:rPr>
              <w:fldChar w:fldCharType="end"/>
            </w:r>
          </w:hyperlink>
        </w:p>
        <w:p w14:paraId="1F12334C" w14:textId="4C6178B6" w:rsidR="00817FF4" w:rsidRPr="00817FF4" w:rsidRDefault="00AD3337" w:rsidP="003725E9">
          <w:pPr>
            <w:pStyle w:val="35"/>
            <w:rPr>
              <w:rFonts w:asciiTheme="minorHAnsi" w:eastAsiaTheme="minorEastAsia" w:hAnsiTheme="minorHAnsi" w:cstheme="minorBidi"/>
              <w:noProof/>
              <w:color w:val="auto"/>
              <w:sz w:val="22"/>
            </w:rPr>
          </w:pPr>
          <w:hyperlink w:anchor="_Toc107032481" w:history="1">
            <w:r w:rsidR="00817FF4" w:rsidRPr="00817FF4">
              <w:rPr>
                <w:rStyle w:val="afff7"/>
                <w:b/>
                <w:bCs/>
                <w:noProof/>
                <w:kern w:val="24"/>
              </w:rPr>
              <w:t>3.</w:t>
            </w:r>
            <w:r w:rsidR="00817FF4">
              <w:rPr>
                <w:rStyle w:val="afff7"/>
                <w:b/>
                <w:bCs/>
                <w:noProof/>
                <w:kern w:val="24"/>
              </w:rPr>
              <w:t>4</w:t>
            </w:r>
            <w:r w:rsidR="00817FF4" w:rsidRPr="00817FF4">
              <w:rPr>
                <w:rStyle w:val="afff7"/>
                <w:b/>
                <w:bCs/>
                <w:noProof/>
                <w:kern w:val="24"/>
              </w:rPr>
              <w:t>.4. Коррекция гемостаза</w:t>
            </w:r>
            <w:r w:rsidR="00817FF4" w:rsidRPr="00817FF4">
              <w:rPr>
                <w:noProof/>
                <w:webHidden/>
              </w:rPr>
              <w:tab/>
            </w:r>
            <w:r w:rsidR="00817FF4" w:rsidRPr="00817FF4">
              <w:rPr>
                <w:noProof/>
                <w:webHidden/>
              </w:rPr>
              <w:fldChar w:fldCharType="begin"/>
            </w:r>
            <w:r w:rsidR="00817FF4" w:rsidRPr="00817FF4">
              <w:rPr>
                <w:noProof/>
                <w:webHidden/>
              </w:rPr>
              <w:instrText xml:space="preserve"> PAGEREF _Toc107032481 \h </w:instrText>
            </w:r>
            <w:r w:rsidR="00817FF4" w:rsidRPr="00817FF4">
              <w:rPr>
                <w:noProof/>
                <w:webHidden/>
              </w:rPr>
            </w:r>
            <w:r w:rsidR="00817FF4" w:rsidRPr="00817FF4">
              <w:rPr>
                <w:noProof/>
                <w:webHidden/>
              </w:rPr>
              <w:fldChar w:fldCharType="separate"/>
            </w:r>
            <w:r w:rsidR="00817FF4" w:rsidRPr="00817FF4">
              <w:rPr>
                <w:noProof/>
                <w:webHidden/>
              </w:rPr>
              <w:t>56</w:t>
            </w:r>
            <w:r w:rsidR="00817FF4" w:rsidRPr="00817FF4">
              <w:rPr>
                <w:noProof/>
                <w:webHidden/>
              </w:rPr>
              <w:fldChar w:fldCharType="end"/>
            </w:r>
          </w:hyperlink>
        </w:p>
        <w:p w14:paraId="1846B52A" w14:textId="098CB6FC" w:rsidR="00817FF4" w:rsidRPr="00817FF4" w:rsidRDefault="00AD3337">
          <w:pPr>
            <w:pStyle w:val="14"/>
            <w:rPr>
              <w:rFonts w:asciiTheme="minorHAnsi" w:eastAsiaTheme="minorEastAsia" w:hAnsiTheme="minorHAnsi" w:cstheme="minorBidi"/>
              <w:b/>
              <w:bCs/>
              <w:noProof/>
              <w:color w:val="auto"/>
              <w:sz w:val="22"/>
            </w:rPr>
          </w:pPr>
          <w:hyperlink w:anchor="_Toc107032482" w:history="1">
            <w:r w:rsidR="00817FF4" w:rsidRPr="00817FF4">
              <w:rPr>
                <w:rStyle w:val="afff7"/>
                <w:b/>
                <w:bCs/>
                <w:noProof/>
                <w:kern w:val="24"/>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_Toc107032482 \h </w:instrText>
            </w:r>
            <w:r w:rsidR="00817FF4" w:rsidRPr="00817FF4">
              <w:rPr>
                <w:b/>
                <w:bCs/>
                <w:noProof/>
                <w:webHidden/>
              </w:rPr>
            </w:r>
            <w:r w:rsidR="00817FF4" w:rsidRPr="00817FF4">
              <w:rPr>
                <w:b/>
                <w:bCs/>
                <w:noProof/>
                <w:webHidden/>
              </w:rPr>
              <w:fldChar w:fldCharType="separate"/>
            </w:r>
            <w:r w:rsidR="00817FF4" w:rsidRPr="00817FF4">
              <w:rPr>
                <w:b/>
                <w:bCs/>
                <w:noProof/>
                <w:webHidden/>
              </w:rPr>
              <w:t>57</w:t>
            </w:r>
            <w:r w:rsidR="00817FF4" w:rsidRPr="00817FF4">
              <w:rPr>
                <w:b/>
                <w:bCs/>
                <w:noProof/>
                <w:webHidden/>
              </w:rPr>
              <w:fldChar w:fldCharType="end"/>
            </w:r>
          </w:hyperlink>
        </w:p>
        <w:p w14:paraId="6BA0DBD4" w14:textId="20949369" w:rsidR="00817FF4" w:rsidRPr="00817FF4" w:rsidRDefault="00AD3337">
          <w:pPr>
            <w:pStyle w:val="14"/>
            <w:rPr>
              <w:rFonts w:asciiTheme="minorHAnsi" w:eastAsiaTheme="minorEastAsia" w:hAnsiTheme="minorHAnsi" w:cstheme="minorBidi"/>
              <w:b/>
              <w:bCs/>
              <w:noProof/>
              <w:color w:val="auto"/>
              <w:sz w:val="22"/>
            </w:rPr>
          </w:pPr>
          <w:hyperlink w:anchor="_Toc107032483" w:history="1">
            <w:r w:rsidR="00817FF4" w:rsidRPr="00817FF4">
              <w:rPr>
                <w:rStyle w:val="afff7"/>
                <w:b/>
                <w:bCs/>
                <w:noProof/>
                <w:kern w:val="24"/>
              </w:rPr>
              <w:t>5. Профилактика и диспансерное наблюдение, медицинские показания и противопоказания к применению методов профилактики</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_Toc107032483 \h </w:instrText>
            </w:r>
            <w:r w:rsidR="00817FF4" w:rsidRPr="00817FF4">
              <w:rPr>
                <w:b/>
                <w:bCs/>
                <w:noProof/>
                <w:webHidden/>
              </w:rPr>
            </w:r>
            <w:r w:rsidR="00817FF4" w:rsidRPr="00817FF4">
              <w:rPr>
                <w:b/>
                <w:bCs/>
                <w:noProof/>
                <w:webHidden/>
              </w:rPr>
              <w:fldChar w:fldCharType="separate"/>
            </w:r>
            <w:r w:rsidR="00817FF4" w:rsidRPr="00817FF4">
              <w:rPr>
                <w:b/>
                <w:bCs/>
                <w:noProof/>
                <w:webHidden/>
              </w:rPr>
              <w:t>57</w:t>
            </w:r>
            <w:r w:rsidR="00817FF4" w:rsidRPr="00817FF4">
              <w:rPr>
                <w:b/>
                <w:bCs/>
                <w:noProof/>
                <w:webHidden/>
              </w:rPr>
              <w:fldChar w:fldCharType="end"/>
            </w:r>
          </w:hyperlink>
        </w:p>
        <w:p w14:paraId="151E5079" w14:textId="0BEC9C21" w:rsidR="00817FF4" w:rsidRPr="00817FF4" w:rsidRDefault="00AD3337">
          <w:pPr>
            <w:pStyle w:val="14"/>
            <w:rPr>
              <w:rFonts w:asciiTheme="minorHAnsi" w:eastAsiaTheme="minorEastAsia" w:hAnsiTheme="minorHAnsi" w:cstheme="minorBidi"/>
              <w:b/>
              <w:bCs/>
              <w:noProof/>
              <w:color w:val="auto"/>
              <w:sz w:val="22"/>
            </w:rPr>
          </w:pPr>
          <w:hyperlink w:anchor="_Toc107032484" w:history="1">
            <w:r w:rsidR="00817FF4" w:rsidRPr="00817FF4">
              <w:rPr>
                <w:rStyle w:val="afff7"/>
                <w:b/>
                <w:bCs/>
                <w:noProof/>
                <w:kern w:val="24"/>
              </w:rPr>
              <w:t>6. Организация оказания медицинской помощи</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_Toc107032484 \h </w:instrText>
            </w:r>
            <w:r w:rsidR="00817FF4" w:rsidRPr="00817FF4">
              <w:rPr>
                <w:b/>
                <w:bCs/>
                <w:noProof/>
                <w:webHidden/>
              </w:rPr>
            </w:r>
            <w:r w:rsidR="00817FF4" w:rsidRPr="00817FF4">
              <w:rPr>
                <w:b/>
                <w:bCs/>
                <w:noProof/>
                <w:webHidden/>
              </w:rPr>
              <w:fldChar w:fldCharType="separate"/>
            </w:r>
            <w:r w:rsidR="00817FF4" w:rsidRPr="00817FF4">
              <w:rPr>
                <w:b/>
                <w:bCs/>
                <w:noProof/>
                <w:webHidden/>
              </w:rPr>
              <w:t>60</w:t>
            </w:r>
            <w:r w:rsidR="00817FF4" w:rsidRPr="00817FF4">
              <w:rPr>
                <w:b/>
                <w:bCs/>
                <w:noProof/>
                <w:webHidden/>
              </w:rPr>
              <w:fldChar w:fldCharType="end"/>
            </w:r>
          </w:hyperlink>
        </w:p>
        <w:p w14:paraId="4702008F" w14:textId="4D4CA127" w:rsidR="00817FF4" w:rsidRPr="00817FF4" w:rsidRDefault="00AD3337">
          <w:pPr>
            <w:pStyle w:val="14"/>
            <w:rPr>
              <w:rFonts w:asciiTheme="minorHAnsi" w:eastAsiaTheme="minorEastAsia" w:hAnsiTheme="minorHAnsi" w:cstheme="minorBidi"/>
              <w:b/>
              <w:bCs/>
              <w:noProof/>
              <w:color w:val="auto"/>
              <w:sz w:val="22"/>
            </w:rPr>
          </w:pPr>
          <w:hyperlink w:anchor="_Toc107032485" w:history="1">
            <w:r w:rsidR="00817FF4" w:rsidRPr="00817FF4">
              <w:rPr>
                <w:rStyle w:val="afff7"/>
                <w:b/>
                <w:bCs/>
                <w:noProof/>
                <w:kern w:val="24"/>
              </w:rPr>
              <w:t>7. Дополнительная информация (в том числе факторы, влияющие на исход заболевания или состояния)</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_Toc107032485 \h </w:instrText>
            </w:r>
            <w:r w:rsidR="00817FF4" w:rsidRPr="00817FF4">
              <w:rPr>
                <w:b/>
                <w:bCs/>
                <w:noProof/>
                <w:webHidden/>
              </w:rPr>
            </w:r>
            <w:r w:rsidR="00817FF4" w:rsidRPr="00817FF4">
              <w:rPr>
                <w:b/>
                <w:bCs/>
                <w:noProof/>
                <w:webHidden/>
              </w:rPr>
              <w:fldChar w:fldCharType="separate"/>
            </w:r>
            <w:r w:rsidR="00817FF4" w:rsidRPr="00817FF4">
              <w:rPr>
                <w:b/>
                <w:bCs/>
                <w:noProof/>
                <w:webHidden/>
              </w:rPr>
              <w:t>63</w:t>
            </w:r>
            <w:r w:rsidR="00817FF4" w:rsidRPr="00817FF4">
              <w:rPr>
                <w:b/>
                <w:bCs/>
                <w:noProof/>
                <w:webHidden/>
              </w:rPr>
              <w:fldChar w:fldCharType="end"/>
            </w:r>
          </w:hyperlink>
        </w:p>
        <w:p w14:paraId="32DC362E" w14:textId="5C72820F" w:rsidR="00817FF4" w:rsidRPr="00817FF4" w:rsidRDefault="00AD3337">
          <w:pPr>
            <w:pStyle w:val="14"/>
            <w:rPr>
              <w:rFonts w:asciiTheme="minorHAnsi" w:eastAsiaTheme="minorEastAsia" w:hAnsiTheme="minorHAnsi" w:cstheme="minorBidi"/>
              <w:b/>
              <w:bCs/>
              <w:noProof/>
              <w:color w:val="auto"/>
              <w:sz w:val="22"/>
            </w:rPr>
          </w:pPr>
          <w:hyperlink w:anchor="_Toc107032486" w:history="1">
            <w:r w:rsidR="00817FF4" w:rsidRPr="00817FF4">
              <w:rPr>
                <w:rStyle w:val="afff7"/>
                <w:b/>
                <w:bCs/>
                <w:noProof/>
                <w:kern w:val="24"/>
              </w:rPr>
              <w:t xml:space="preserve">Критерии оценки </w:t>
            </w:r>
            <w:r w:rsidR="00817FF4" w:rsidRPr="00817FF4">
              <w:rPr>
                <w:rStyle w:val="afff7"/>
                <w:b/>
                <w:bCs/>
                <w:noProof/>
                <w:kern w:val="24"/>
                <w:lang w:eastAsia="ko-KR"/>
              </w:rPr>
              <w:t>качества</w:t>
            </w:r>
            <w:r w:rsidR="00817FF4" w:rsidRPr="00817FF4">
              <w:rPr>
                <w:rStyle w:val="afff7"/>
                <w:b/>
                <w:bCs/>
                <w:noProof/>
                <w:kern w:val="24"/>
              </w:rPr>
              <w:t xml:space="preserve"> медицинской помощи</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_Toc107032486 \h </w:instrText>
            </w:r>
            <w:r w:rsidR="00817FF4" w:rsidRPr="00817FF4">
              <w:rPr>
                <w:b/>
                <w:bCs/>
                <w:noProof/>
                <w:webHidden/>
              </w:rPr>
            </w:r>
            <w:r w:rsidR="00817FF4" w:rsidRPr="00817FF4">
              <w:rPr>
                <w:b/>
                <w:bCs/>
                <w:noProof/>
                <w:webHidden/>
              </w:rPr>
              <w:fldChar w:fldCharType="separate"/>
            </w:r>
            <w:r w:rsidR="00817FF4" w:rsidRPr="00817FF4">
              <w:rPr>
                <w:b/>
                <w:bCs/>
                <w:noProof/>
                <w:webHidden/>
              </w:rPr>
              <w:t>65</w:t>
            </w:r>
            <w:r w:rsidR="00817FF4" w:rsidRPr="00817FF4">
              <w:rPr>
                <w:b/>
                <w:bCs/>
                <w:noProof/>
                <w:webHidden/>
              </w:rPr>
              <w:fldChar w:fldCharType="end"/>
            </w:r>
          </w:hyperlink>
        </w:p>
        <w:p w14:paraId="45176072" w14:textId="72BD4178" w:rsidR="00817FF4" w:rsidRPr="00817FF4" w:rsidRDefault="00AD3337">
          <w:pPr>
            <w:pStyle w:val="14"/>
            <w:rPr>
              <w:rFonts w:asciiTheme="minorHAnsi" w:eastAsiaTheme="minorEastAsia" w:hAnsiTheme="minorHAnsi" w:cstheme="minorBidi"/>
              <w:b/>
              <w:bCs/>
              <w:noProof/>
              <w:color w:val="auto"/>
              <w:sz w:val="22"/>
            </w:rPr>
          </w:pPr>
          <w:hyperlink w:anchor="_Toc107032487" w:history="1">
            <w:r w:rsidR="00817FF4" w:rsidRPr="00817FF4">
              <w:rPr>
                <w:rStyle w:val="afff7"/>
                <w:b/>
                <w:bCs/>
                <w:noProof/>
                <w:kern w:val="24"/>
              </w:rPr>
              <w:t>Список литературы</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_Toc107032487 \h </w:instrText>
            </w:r>
            <w:r w:rsidR="00817FF4" w:rsidRPr="00817FF4">
              <w:rPr>
                <w:b/>
                <w:bCs/>
                <w:noProof/>
                <w:webHidden/>
              </w:rPr>
            </w:r>
            <w:r w:rsidR="00817FF4" w:rsidRPr="00817FF4">
              <w:rPr>
                <w:b/>
                <w:bCs/>
                <w:noProof/>
                <w:webHidden/>
              </w:rPr>
              <w:fldChar w:fldCharType="separate"/>
            </w:r>
            <w:r w:rsidR="00817FF4" w:rsidRPr="00817FF4">
              <w:rPr>
                <w:b/>
                <w:bCs/>
                <w:noProof/>
                <w:webHidden/>
              </w:rPr>
              <w:t>67</w:t>
            </w:r>
            <w:r w:rsidR="00817FF4" w:rsidRPr="00817FF4">
              <w:rPr>
                <w:b/>
                <w:bCs/>
                <w:noProof/>
                <w:webHidden/>
              </w:rPr>
              <w:fldChar w:fldCharType="end"/>
            </w:r>
          </w:hyperlink>
        </w:p>
        <w:p w14:paraId="2CDBD82C" w14:textId="5EF33C5B" w:rsidR="00817FF4" w:rsidRPr="00817FF4" w:rsidRDefault="00AD3337">
          <w:pPr>
            <w:pStyle w:val="14"/>
            <w:rPr>
              <w:rFonts w:asciiTheme="minorHAnsi" w:eastAsiaTheme="minorEastAsia" w:hAnsiTheme="minorHAnsi" w:cstheme="minorBidi"/>
              <w:b/>
              <w:bCs/>
              <w:noProof/>
              <w:color w:val="auto"/>
              <w:sz w:val="22"/>
            </w:rPr>
          </w:pPr>
          <w:hyperlink w:anchor="_Toc107032488" w:history="1">
            <w:r w:rsidR="00817FF4" w:rsidRPr="00817FF4">
              <w:rPr>
                <w:rStyle w:val="afff7"/>
                <w:b/>
                <w:bCs/>
                <w:noProof/>
                <w:kern w:val="24"/>
              </w:rPr>
              <w:t>Приложение</w:t>
            </w:r>
            <w:r w:rsidR="00817FF4" w:rsidRPr="00817FF4">
              <w:rPr>
                <w:rStyle w:val="afff7"/>
                <w:b/>
                <w:bCs/>
                <w:noProof/>
                <w:kern w:val="24"/>
                <w:lang w:val="en-US"/>
              </w:rPr>
              <w:t xml:space="preserve"> </w:t>
            </w:r>
            <w:r w:rsidR="00817FF4" w:rsidRPr="00817FF4">
              <w:rPr>
                <w:rStyle w:val="afff7"/>
                <w:b/>
                <w:bCs/>
                <w:noProof/>
                <w:kern w:val="24"/>
              </w:rPr>
              <w:t>А</w:t>
            </w:r>
            <w:r w:rsidR="00817FF4" w:rsidRPr="00817FF4">
              <w:rPr>
                <w:rStyle w:val="afff7"/>
                <w:b/>
                <w:bCs/>
                <w:noProof/>
                <w:kern w:val="24"/>
                <w:lang w:val="en-US"/>
              </w:rPr>
              <w:t xml:space="preserve">1. </w:t>
            </w:r>
            <w:r w:rsidR="00817FF4" w:rsidRPr="00817FF4">
              <w:rPr>
                <w:rStyle w:val="afff7"/>
                <w:b/>
                <w:bCs/>
                <w:noProof/>
                <w:kern w:val="24"/>
              </w:rPr>
              <w:t>Состав рабочей группы по разработке и пересмотру клинических рекомендаций</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_Toc107032488 \h </w:instrText>
            </w:r>
            <w:r w:rsidR="00817FF4" w:rsidRPr="00817FF4">
              <w:rPr>
                <w:b/>
                <w:bCs/>
                <w:noProof/>
                <w:webHidden/>
              </w:rPr>
            </w:r>
            <w:r w:rsidR="00817FF4" w:rsidRPr="00817FF4">
              <w:rPr>
                <w:b/>
                <w:bCs/>
                <w:noProof/>
                <w:webHidden/>
              </w:rPr>
              <w:fldChar w:fldCharType="separate"/>
            </w:r>
            <w:r w:rsidR="00817FF4" w:rsidRPr="00817FF4">
              <w:rPr>
                <w:b/>
                <w:bCs/>
                <w:noProof/>
                <w:webHidden/>
              </w:rPr>
              <w:t>73</w:t>
            </w:r>
            <w:r w:rsidR="00817FF4" w:rsidRPr="00817FF4">
              <w:rPr>
                <w:b/>
                <w:bCs/>
                <w:noProof/>
                <w:webHidden/>
              </w:rPr>
              <w:fldChar w:fldCharType="end"/>
            </w:r>
          </w:hyperlink>
        </w:p>
        <w:p w14:paraId="0900D2E6" w14:textId="46D1A5C1" w:rsidR="00817FF4" w:rsidRPr="00817FF4" w:rsidRDefault="00AD3337">
          <w:pPr>
            <w:pStyle w:val="14"/>
            <w:rPr>
              <w:rFonts w:asciiTheme="minorHAnsi" w:eastAsiaTheme="minorEastAsia" w:hAnsiTheme="minorHAnsi" w:cstheme="minorBidi"/>
              <w:b/>
              <w:bCs/>
              <w:noProof/>
              <w:color w:val="auto"/>
              <w:sz w:val="22"/>
            </w:rPr>
          </w:pPr>
          <w:hyperlink w:anchor="_Toc107032489" w:history="1">
            <w:r w:rsidR="00817FF4" w:rsidRPr="00817FF4">
              <w:rPr>
                <w:rStyle w:val="afff7"/>
                <w:b/>
                <w:bCs/>
                <w:noProof/>
                <w:kern w:val="24"/>
              </w:rPr>
              <w:t>Приложение А2. Методология разработки клинических рекомендаций</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_Toc107032489 \h </w:instrText>
            </w:r>
            <w:r w:rsidR="00817FF4" w:rsidRPr="00817FF4">
              <w:rPr>
                <w:b/>
                <w:bCs/>
                <w:noProof/>
                <w:webHidden/>
              </w:rPr>
            </w:r>
            <w:r w:rsidR="00817FF4" w:rsidRPr="00817FF4">
              <w:rPr>
                <w:b/>
                <w:bCs/>
                <w:noProof/>
                <w:webHidden/>
              </w:rPr>
              <w:fldChar w:fldCharType="separate"/>
            </w:r>
            <w:r w:rsidR="00817FF4" w:rsidRPr="00817FF4">
              <w:rPr>
                <w:b/>
                <w:bCs/>
                <w:noProof/>
                <w:webHidden/>
              </w:rPr>
              <w:t>76</w:t>
            </w:r>
            <w:r w:rsidR="00817FF4" w:rsidRPr="00817FF4">
              <w:rPr>
                <w:b/>
                <w:bCs/>
                <w:noProof/>
                <w:webHidden/>
              </w:rPr>
              <w:fldChar w:fldCharType="end"/>
            </w:r>
          </w:hyperlink>
        </w:p>
        <w:p w14:paraId="7FA77CE5" w14:textId="517EA7FC" w:rsidR="00817FF4" w:rsidRPr="00817FF4" w:rsidRDefault="00AD3337">
          <w:pPr>
            <w:pStyle w:val="14"/>
            <w:rPr>
              <w:rFonts w:asciiTheme="minorHAnsi" w:eastAsiaTheme="minorEastAsia" w:hAnsiTheme="minorHAnsi" w:cstheme="minorBidi"/>
              <w:b/>
              <w:bCs/>
              <w:noProof/>
              <w:color w:val="auto"/>
              <w:sz w:val="22"/>
            </w:rPr>
          </w:pPr>
          <w:hyperlink w:anchor="_Toc107032490" w:history="1">
            <w:r w:rsidR="00817FF4" w:rsidRPr="00817FF4">
              <w:rPr>
                <w:rStyle w:val="afff7"/>
                <w:b/>
                <w:bCs/>
                <w:noProof/>
                <w:kern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_Toc107032490 \h </w:instrText>
            </w:r>
            <w:r w:rsidR="00817FF4" w:rsidRPr="00817FF4">
              <w:rPr>
                <w:b/>
                <w:bCs/>
                <w:noProof/>
                <w:webHidden/>
              </w:rPr>
            </w:r>
            <w:r w:rsidR="00817FF4" w:rsidRPr="00817FF4">
              <w:rPr>
                <w:b/>
                <w:bCs/>
                <w:noProof/>
                <w:webHidden/>
              </w:rPr>
              <w:fldChar w:fldCharType="separate"/>
            </w:r>
            <w:r w:rsidR="00817FF4" w:rsidRPr="00817FF4">
              <w:rPr>
                <w:b/>
                <w:bCs/>
                <w:noProof/>
                <w:webHidden/>
              </w:rPr>
              <w:t>80</w:t>
            </w:r>
            <w:r w:rsidR="00817FF4" w:rsidRPr="00817FF4">
              <w:rPr>
                <w:b/>
                <w:bCs/>
                <w:noProof/>
                <w:webHidden/>
              </w:rPr>
              <w:fldChar w:fldCharType="end"/>
            </w:r>
          </w:hyperlink>
        </w:p>
        <w:p w14:paraId="576F57FF" w14:textId="13BB7CBA" w:rsidR="00817FF4" w:rsidRPr="00817FF4" w:rsidRDefault="00AD3337">
          <w:pPr>
            <w:pStyle w:val="14"/>
            <w:rPr>
              <w:rFonts w:asciiTheme="minorHAnsi" w:eastAsiaTheme="minorEastAsia" w:hAnsiTheme="minorHAnsi" w:cstheme="minorBidi"/>
              <w:b/>
              <w:bCs/>
              <w:noProof/>
              <w:color w:val="auto"/>
              <w:sz w:val="22"/>
            </w:rPr>
          </w:pPr>
          <w:hyperlink w:anchor="_Toc107032491" w:history="1">
            <w:r w:rsidR="00817FF4" w:rsidRPr="00817FF4">
              <w:rPr>
                <w:rStyle w:val="afff7"/>
                <w:b/>
                <w:bCs/>
                <w:noProof/>
                <w:kern w:val="24"/>
              </w:rPr>
              <w:t>Приложение Б. Алгоритм действий врача</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_Toc107032491 \h </w:instrText>
            </w:r>
            <w:r w:rsidR="00817FF4" w:rsidRPr="00817FF4">
              <w:rPr>
                <w:b/>
                <w:bCs/>
                <w:noProof/>
                <w:webHidden/>
              </w:rPr>
            </w:r>
            <w:r w:rsidR="00817FF4" w:rsidRPr="00817FF4">
              <w:rPr>
                <w:b/>
                <w:bCs/>
                <w:noProof/>
                <w:webHidden/>
              </w:rPr>
              <w:fldChar w:fldCharType="separate"/>
            </w:r>
            <w:r w:rsidR="00817FF4" w:rsidRPr="00817FF4">
              <w:rPr>
                <w:b/>
                <w:bCs/>
                <w:noProof/>
                <w:webHidden/>
              </w:rPr>
              <w:t>82</w:t>
            </w:r>
            <w:r w:rsidR="00817FF4" w:rsidRPr="00817FF4">
              <w:rPr>
                <w:b/>
                <w:bCs/>
                <w:noProof/>
                <w:webHidden/>
              </w:rPr>
              <w:fldChar w:fldCharType="end"/>
            </w:r>
          </w:hyperlink>
        </w:p>
        <w:p w14:paraId="658FC6BF" w14:textId="3273C8AF" w:rsidR="00817FF4" w:rsidRPr="00817FF4" w:rsidRDefault="00AD3337">
          <w:pPr>
            <w:pStyle w:val="14"/>
            <w:rPr>
              <w:rFonts w:asciiTheme="minorHAnsi" w:eastAsiaTheme="minorEastAsia" w:hAnsiTheme="minorHAnsi" w:cstheme="minorBidi"/>
              <w:b/>
              <w:bCs/>
              <w:noProof/>
              <w:color w:val="auto"/>
              <w:sz w:val="22"/>
            </w:rPr>
          </w:pPr>
          <w:hyperlink w:anchor="_Toc107032492" w:history="1">
            <w:r w:rsidR="00817FF4" w:rsidRPr="00817FF4">
              <w:rPr>
                <w:rStyle w:val="afff7"/>
                <w:b/>
                <w:bCs/>
                <w:noProof/>
                <w:kern w:val="24"/>
              </w:rPr>
              <w:t>Приложение В. Информация для пациента</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_Toc107032492 \h </w:instrText>
            </w:r>
            <w:r w:rsidR="00817FF4" w:rsidRPr="00817FF4">
              <w:rPr>
                <w:b/>
                <w:bCs/>
                <w:noProof/>
                <w:webHidden/>
              </w:rPr>
            </w:r>
            <w:r w:rsidR="00817FF4" w:rsidRPr="00817FF4">
              <w:rPr>
                <w:b/>
                <w:bCs/>
                <w:noProof/>
                <w:webHidden/>
              </w:rPr>
              <w:fldChar w:fldCharType="separate"/>
            </w:r>
            <w:r w:rsidR="00817FF4" w:rsidRPr="00817FF4">
              <w:rPr>
                <w:b/>
                <w:bCs/>
                <w:noProof/>
                <w:webHidden/>
              </w:rPr>
              <w:t>88</w:t>
            </w:r>
            <w:r w:rsidR="00817FF4" w:rsidRPr="00817FF4">
              <w:rPr>
                <w:b/>
                <w:bCs/>
                <w:noProof/>
                <w:webHidden/>
              </w:rPr>
              <w:fldChar w:fldCharType="end"/>
            </w:r>
          </w:hyperlink>
        </w:p>
        <w:p w14:paraId="57C889EB" w14:textId="2462199D" w:rsidR="00817FF4" w:rsidRPr="00817FF4" w:rsidRDefault="00AD3337">
          <w:pPr>
            <w:pStyle w:val="14"/>
            <w:rPr>
              <w:rFonts w:asciiTheme="minorHAnsi" w:eastAsiaTheme="minorEastAsia" w:hAnsiTheme="minorHAnsi" w:cstheme="minorBidi"/>
              <w:b/>
              <w:bCs/>
              <w:noProof/>
              <w:color w:val="auto"/>
              <w:sz w:val="22"/>
            </w:rPr>
          </w:pPr>
          <w:hyperlink w:anchor="_Toc107032493" w:history="1">
            <w:r w:rsidR="00817FF4" w:rsidRPr="00817FF4">
              <w:rPr>
                <w:rStyle w:val="afff7"/>
                <w:b/>
                <w:bCs/>
                <w:noProof/>
                <w:kern w:val="24"/>
                <w:lang w:eastAsia="ar-SA"/>
              </w:rPr>
              <w:t>Приложение Г1–Г5. Шкалы оценки, вопросники и другие оценочные инструменты состояния пациента, приведенные в клинических рекомендациях</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_Toc107032493 \h </w:instrText>
            </w:r>
            <w:r w:rsidR="00817FF4" w:rsidRPr="00817FF4">
              <w:rPr>
                <w:b/>
                <w:bCs/>
                <w:noProof/>
                <w:webHidden/>
              </w:rPr>
            </w:r>
            <w:r w:rsidR="00817FF4" w:rsidRPr="00817FF4">
              <w:rPr>
                <w:b/>
                <w:bCs/>
                <w:noProof/>
                <w:webHidden/>
              </w:rPr>
              <w:fldChar w:fldCharType="separate"/>
            </w:r>
            <w:r w:rsidR="00817FF4" w:rsidRPr="00817FF4">
              <w:rPr>
                <w:b/>
                <w:bCs/>
                <w:noProof/>
                <w:webHidden/>
              </w:rPr>
              <w:t>91</w:t>
            </w:r>
            <w:r w:rsidR="00817FF4" w:rsidRPr="00817FF4">
              <w:rPr>
                <w:b/>
                <w:bCs/>
                <w:noProof/>
                <w:webHidden/>
              </w:rPr>
              <w:fldChar w:fldCharType="end"/>
            </w:r>
          </w:hyperlink>
        </w:p>
        <w:p w14:paraId="435FD1DD" w14:textId="122A8936" w:rsidR="00817FF4" w:rsidRPr="00817FF4" w:rsidRDefault="00AD3337">
          <w:pPr>
            <w:pStyle w:val="14"/>
            <w:rPr>
              <w:rFonts w:asciiTheme="minorHAnsi" w:eastAsiaTheme="minorEastAsia" w:hAnsiTheme="minorHAnsi" w:cstheme="minorBidi"/>
              <w:b/>
              <w:bCs/>
              <w:noProof/>
              <w:color w:val="auto"/>
              <w:sz w:val="22"/>
            </w:rPr>
          </w:pPr>
          <w:hyperlink w:anchor="_Toc107032494" w:history="1">
            <w:r w:rsidR="00817FF4" w:rsidRPr="00817FF4">
              <w:rPr>
                <w:rStyle w:val="afff7"/>
                <w:b/>
                <w:bCs/>
                <w:noProof/>
                <w:kern w:val="24"/>
              </w:rPr>
              <w:t>Приложение Г1. Критерии оценки эффективности лечения опухолей ЦНС по RANO</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_Toc107032494 \h </w:instrText>
            </w:r>
            <w:r w:rsidR="00817FF4" w:rsidRPr="00817FF4">
              <w:rPr>
                <w:b/>
                <w:bCs/>
                <w:noProof/>
                <w:webHidden/>
              </w:rPr>
            </w:r>
            <w:r w:rsidR="00817FF4" w:rsidRPr="00817FF4">
              <w:rPr>
                <w:b/>
                <w:bCs/>
                <w:noProof/>
                <w:webHidden/>
              </w:rPr>
              <w:fldChar w:fldCharType="separate"/>
            </w:r>
            <w:r w:rsidR="00817FF4" w:rsidRPr="00817FF4">
              <w:rPr>
                <w:b/>
                <w:bCs/>
                <w:noProof/>
                <w:webHidden/>
              </w:rPr>
              <w:t>91</w:t>
            </w:r>
            <w:r w:rsidR="00817FF4" w:rsidRPr="00817FF4">
              <w:rPr>
                <w:b/>
                <w:bCs/>
                <w:noProof/>
                <w:webHidden/>
              </w:rPr>
              <w:fldChar w:fldCharType="end"/>
            </w:r>
          </w:hyperlink>
        </w:p>
        <w:p w14:paraId="4E02EECA" w14:textId="7C133D0F" w:rsidR="00817FF4" w:rsidRPr="00817FF4" w:rsidRDefault="00AD3337">
          <w:pPr>
            <w:pStyle w:val="14"/>
            <w:rPr>
              <w:rFonts w:asciiTheme="minorHAnsi" w:eastAsiaTheme="minorEastAsia" w:hAnsiTheme="minorHAnsi" w:cstheme="minorBidi"/>
              <w:b/>
              <w:bCs/>
              <w:noProof/>
              <w:color w:val="auto"/>
              <w:sz w:val="22"/>
            </w:rPr>
          </w:pPr>
          <w:hyperlink w:anchor="_Toc107032495" w:history="1">
            <w:r w:rsidR="00817FF4" w:rsidRPr="00817FF4">
              <w:rPr>
                <w:rStyle w:val="afff7"/>
                <w:b/>
                <w:bCs/>
                <w:noProof/>
                <w:kern w:val="24"/>
                <w:lang w:eastAsia="ko-KR"/>
              </w:rPr>
              <w:t>Приложение Г2. Шкала оценки тяжести состояния пациента по версии ВОЗ/ECOG</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_Toc107032495 \h </w:instrText>
            </w:r>
            <w:r w:rsidR="00817FF4" w:rsidRPr="00817FF4">
              <w:rPr>
                <w:b/>
                <w:bCs/>
                <w:noProof/>
                <w:webHidden/>
              </w:rPr>
            </w:r>
            <w:r w:rsidR="00817FF4" w:rsidRPr="00817FF4">
              <w:rPr>
                <w:b/>
                <w:bCs/>
                <w:noProof/>
                <w:webHidden/>
              </w:rPr>
              <w:fldChar w:fldCharType="separate"/>
            </w:r>
            <w:r w:rsidR="00817FF4" w:rsidRPr="00817FF4">
              <w:rPr>
                <w:b/>
                <w:bCs/>
                <w:noProof/>
                <w:webHidden/>
              </w:rPr>
              <w:t>92</w:t>
            </w:r>
            <w:r w:rsidR="00817FF4" w:rsidRPr="00817FF4">
              <w:rPr>
                <w:b/>
                <w:bCs/>
                <w:noProof/>
                <w:webHidden/>
              </w:rPr>
              <w:fldChar w:fldCharType="end"/>
            </w:r>
          </w:hyperlink>
        </w:p>
        <w:p w14:paraId="618F9D9D" w14:textId="23970F76" w:rsidR="00817FF4" w:rsidRPr="00817FF4" w:rsidRDefault="00AD3337">
          <w:pPr>
            <w:pStyle w:val="14"/>
            <w:rPr>
              <w:rFonts w:asciiTheme="minorHAnsi" w:eastAsiaTheme="minorEastAsia" w:hAnsiTheme="minorHAnsi" w:cstheme="minorBidi"/>
              <w:b/>
              <w:bCs/>
              <w:noProof/>
              <w:color w:val="auto"/>
              <w:sz w:val="22"/>
            </w:rPr>
          </w:pPr>
          <w:hyperlink w:anchor="_Toc107032496" w:history="1">
            <w:r w:rsidR="00817FF4" w:rsidRPr="00817FF4">
              <w:rPr>
                <w:rStyle w:val="afff7"/>
                <w:b/>
                <w:bCs/>
                <w:noProof/>
                <w:kern w:val="24"/>
              </w:rPr>
              <w:t>Приложение Г3. Классификация RPA (RTOG)</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_Toc107032496 \h </w:instrText>
            </w:r>
            <w:r w:rsidR="00817FF4" w:rsidRPr="00817FF4">
              <w:rPr>
                <w:b/>
                <w:bCs/>
                <w:noProof/>
                <w:webHidden/>
              </w:rPr>
            </w:r>
            <w:r w:rsidR="00817FF4" w:rsidRPr="00817FF4">
              <w:rPr>
                <w:b/>
                <w:bCs/>
                <w:noProof/>
                <w:webHidden/>
              </w:rPr>
              <w:fldChar w:fldCharType="separate"/>
            </w:r>
            <w:r w:rsidR="00817FF4" w:rsidRPr="00817FF4">
              <w:rPr>
                <w:b/>
                <w:bCs/>
                <w:noProof/>
                <w:webHidden/>
              </w:rPr>
              <w:t>93</w:t>
            </w:r>
            <w:r w:rsidR="00817FF4" w:rsidRPr="00817FF4">
              <w:rPr>
                <w:b/>
                <w:bCs/>
                <w:noProof/>
                <w:webHidden/>
              </w:rPr>
              <w:fldChar w:fldCharType="end"/>
            </w:r>
          </w:hyperlink>
        </w:p>
        <w:p w14:paraId="5D9E6EE5" w14:textId="6C01FD67" w:rsidR="00817FF4" w:rsidRPr="00817FF4" w:rsidRDefault="00AD3337">
          <w:pPr>
            <w:pStyle w:val="14"/>
            <w:rPr>
              <w:rFonts w:asciiTheme="minorHAnsi" w:eastAsiaTheme="minorEastAsia" w:hAnsiTheme="minorHAnsi" w:cstheme="minorBidi"/>
              <w:b/>
              <w:bCs/>
              <w:noProof/>
              <w:color w:val="auto"/>
              <w:sz w:val="22"/>
            </w:rPr>
          </w:pPr>
          <w:hyperlink w:anchor="_Toc107032497" w:history="1">
            <w:r w:rsidR="00817FF4" w:rsidRPr="00817FF4">
              <w:rPr>
                <w:rStyle w:val="afff7"/>
                <w:b/>
                <w:bCs/>
                <w:noProof/>
                <w:kern w:val="24"/>
                <w:lang w:eastAsia="ko-KR"/>
              </w:rPr>
              <w:t>Приложение Г4. Шкала Карновского</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_Toc107032497 \h </w:instrText>
            </w:r>
            <w:r w:rsidR="00817FF4" w:rsidRPr="00817FF4">
              <w:rPr>
                <w:b/>
                <w:bCs/>
                <w:noProof/>
                <w:webHidden/>
              </w:rPr>
            </w:r>
            <w:r w:rsidR="00817FF4" w:rsidRPr="00817FF4">
              <w:rPr>
                <w:b/>
                <w:bCs/>
                <w:noProof/>
                <w:webHidden/>
              </w:rPr>
              <w:fldChar w:fldCharType="separate"/>
            </w:r>
            <w:r w:rsidR="00817FF4" w:rsidRPr="00817FF4">
              <w:rPr>
                <w:b/>
                <w:bCs/>
                <w:noProof/>
                <w:webHidden/>
              </w:rPr>
              <w:t>94</w:t>
            </w:r>
            <w:r w:rsidR="00817FF4" w:rsidRPr="00817FF4">
              <w:rPr>
                <w:b/>
                <w:bCs/>
                <w:noProof/>
                <w:webHidden/>
              </w:rPr>
              <w:fldChar w:fldCharType="end"/>
            </w:r>
          </w:hyperlink>
        </w:p>
        <w:p w14:paraId="22111F62" w14:textId="208EA047" w:rsidR="00817FF4" w:rsidRDefault="00AD3337">
          <w:pPr>
            <w:pStyle w:val="14"/>
            <w:rPr>
              <w:rFonts w:asciiTheme="minorHAnsi" w:eastAsiaTheme="minorEastAsia" w:hAnsiTheme="minorHAnsi" w:cstheme="minorBidi"/>
              <w:noProof/>
              <w:color w:val="auto"/>
              <w:sz w:val="22"/>
            </w:rPr>
          </w:pPr>
          <w:hyperlink w:anchor="_Toc107032498" w:history="1">
            <w:r w:rsidR="00817FF4" w:rsidRPr="00817FF4">
              <w:rPr>
                <w:rStyle w:val="afff7"/>
                <w:b/>
                <w:bCs/>
                <w:noProof/>
                <w:kern w:val="24"/>
                <w:lang w:eastAsia="ko-KR"/>
              </w:rPr>
              <w:t>Приложение Г5. Визуально-аналоговая шкала оценки болевого синдрома</w:t>
            </w:r>
            <w:r w:rsidR="00817FF4" w:rsidRPr="00817FF4">
              <w:rPr>
                <w:b/>
                <w:bCs/>
                <w:noProof/>
                <w:webHidden/>
              </w:rPr>
              <w:tab/>
            </w:r>
            <w:r w:rsidR="00817FF4" w:rsidRPr="00817FF4">
              <w:rPr>
                <w:b/>
                <w:bCs/>
                <w:noProof/>
                <w:webHidden/>
              </w:rPr>
              <w:fldChar w:fldCharType="begin"/>
            </w:r>
            <w:r w:rsidR="00817FF4" w:rsidRPr="00817FF4">
              <w:rPr>
                <w:b/>
                <w:bCs/>
                <w:noProof/>
                <w:webHidden/>
              </w:rPr>
              <w:instrText xml:space="preserve"> PAGEREF _Toc107032498 \h </w:instrText>
            </w:r>
            <w:r w:rsidR="00817FF4" w:rsidRPr="00817FF4">
              <w:rPr>
                <w:b/>
                <w:bCs/>
                <w:noProof/>
                <w:webHidden/>
              </w:rPr>
            </w:r>
            <w:r w:rsidR="00817FF4" w:rsidRPr="00817FF4">
              <w:rPr>
                <w:b/>
                <w:bCs/>
                <w:noProof/>
                <w:webHidden/>
              </w:rPr>
              <w:fldChar w:fldCharType="separate"/>
            </w:r>
            <w:r w:rsidR="00817FF4" w:rsidRPr="00817FF4">
              <w:rPr>
                <w:b/>
                <w:bCs/>
                <w:noProof/>
                <w:webHidden/>
              </w:rPr>
              <w:t>95</w:t>
            </w:r>
            <w:r w:rsidR="00817FF4" w:rsidRPr="00817FF4">
              <w:rPr>
                <w:b/>
                <w:bCs/>
                <w:noProof/>
                <w:webHidden/>
              </w:rPr>
              <w:fldChar w:fldCharType="end"/>
            </w:r>
          </w:hyperlink>
        </w:p>
        <w:p w14:paraId="60D5C2E4" w14:textId="05EDC46D" w:rsidR="00A454A1" w:rsidRPr="00A6020D" w:rsidRDefault="00663F6E" w:rsidP="00B71282">
          <w:pPr>
            <w:pStyle w:val="14"/>
            <w:rPr>
              <w:rFonts w:eastAsiaTheme="minorEastAsia"/>
              <w:b/>
              <w:color w:val="auto"/>
              <w:kern w:val="24"/>
              <w:szCs w:val="24"/>
            </w:rPr>
          </w:pPr>
          <w:r w:rsidRPr="00A6020D">
            <w:rPr>
              <w:b/>
              <w:kern w:val="24"/>
              <w:szCs w:val="24"/>
            </w:rPr>
            <w:fldChar w:fldCharType="end"/>
          </w:r>
        </w:p>
      </w:sdtContent>
    </w:sdt>
    <w:p w14:paraId="03A29779" w14:textId="77777777" w:rsidR="00A454A1" w:rsidRPr="00A6020D" w:rsidRDefault="00663F6E">
      <w:pPr>
        <w:pStyle w:val="1"/>
        <w:rPr>
          <w:color w:val="000000"/>
          <w:kern w:val="24"/>
          <w:sz w:val="24"/>
          <w:szCs w:val="24"/>
        </w:rPr>
      </w:pPr>
      <w:r w:rsidRPr="00A6020D">
        <w:rPr>
          <w:kern w:val="24"/>
          <w:sz w:val="24"/>
          <w:szCs w:val="24"/>
        </w:rPr>
        <w:br w:type="page"/>
      </w:r>
    </w:p>
    <w:p w14:paraId="0F99ACFD" w14:textId="77777777" w:rsidR="00A454A1" w:rsidRPr="00A6020D" w:rsidRDefault="00663F6E" w:rsidP="00517CEC">
      <w:pPr>
        <w:pStyle w:val="1"/>
        <w:spacing w:after="120"/>
        <w:rPr>
          <w:b/>
          <w:bCs/>
          <w:i w:val="0"/>
          <w:iCs w:val="0"/>
          <w:kern w:val="24"/>
        </w:rPr>
      </w:pPr>
      <w:bookmarkStart w:id="1" w:name="_Toc107032455"/>
      <w:r w:rsidRPr="00A6020D">
        <w:rPr>
          <w:b/>
          <w:bCs/>
          <w:i w:val="0"/>
          <w:iCs w:val="0"/>
          <w:kern w:val="24"/>
        </w:rPr>
        <w:lastRenderedPageBreak/>
        <w:t>Список сокращений</w:t>
      </w:r>
      <w:bookmarkEnd w:id="1"/>
    </w:p>
    <w:p w14:paraId="0434BEC6" w14:textId="0F2237B9" w:rsidR="004977A5" w:rsidRDefault="004977A5" w:rsidP="00BA1E20">
      <w:pPr>
        <w:ind w:firstLine="0"/>
        <w:rPr>
          <w:rFonts w:eastAsia="GalsLightC"/>
          <w:b/>
          <w:kern w:val="24"/>
          <w:szCs w:val="24"/>
        </w:rPr>
      </w:pPr>
      <w:r w:rsidRPr="004977A5">
        <w:rPr>
          <w:rFonts w:eastAsia="GalsLightC"/>
          <w:b/>
          <w:kern w:val="24"/>
          <w:szCs w:val="24"/>
        </w:rPr>
        <w:t xml:space="preserve">АТРО </w:t>
      </w:r>
      <w:r>
        <w:rPr>
          <w:rFonts w:eastAsia="GalsLightC"/>
          <w:b/>
          <w:kern w:val="24"/>
          <w:szCs w:val="24"/>
        </w:rPr>
        <w:t xml:space="preserve">– </w:t>
      </w:r>
      <w:r w:rsidRPr="004977A5">
        <w:rPr>
          <w:rFonts w:eastAsia="GalsLightC"/>
          <w:bCs/>
          <w:kern w:val="24"/>
          <w:szCs w:val="24"/>
        </w:rPr>
        <w:t>атипичная тератоидно-рабдоидная опухоль</w:t>
      </w:r>
    </w:p>
    <w:p w14:paraId="724E2635" w14:textId="0EEBB96A" w:rsidR="00935172" w:rsidRPr="00A6020D" w:rsidRDefault="00935172" w:rsidP="00BA1E20">
      <w:pPr>
        <w:ind w:firstLine="0"/>
        <w:rPr>
          <w:rFonts w:eastAsia="GalsLightC"/>
          <w:b/>
          <w:kern w:val="24"/>
          <w:szCs w:val="24"/>
        </w:rPr>
      </w:pPr>
      <w:r w:rsidRPr="00A6020D">
        <w:rPr>
          <w:rFonts w:eastAsia="GalsLightC"/>
          <w:b/>
          <w:kern w:val="24"/>
          <w:szCs w:val="24"/>
        </w:rPr>
        <w:t xml:space="preserve">АФП </w:t>
      </w:r>
      <w:r w:rsidRPr="00A6020D">
        <w:rPr>
          <w:rFonts w:eastAsia="GalsLightC"/>
          <w:bCs/>
          <w:kern w:val="24"/>
          <w:szCs w:val="24"/>
        </w:rPr>
        <w:t>–</w:t>
      </w:r>
      <w:r w:rsidRPr="00A6020D">
        <w:rPr>
          <w:rFonts w:eastAsia="GalsLightC"/>
          <w:b/>
          <w:kern w:val="24"/>
          <w:szCs w:val="24"/>
        </w:rPr>
        <w:t xml:space="preserve"> </w:t>
      </w:r>
      <w:r w:rsidRPr="00A6020D">
        <w:rPr>
          <w:rFonts w:eastAsia="GalsLightC"/>
          <w:bCs/>
          <w:kern w:val="24"/>
          <w:szCs w:val="24"/>
        </w:rPr>
        <w:t>альфа-фетопротеин</w:t>
      </w:r>
    </w:p>
    <w:p w14:paraId="5641DA48" w14:textId="6B7AD172" w:rsidR="00935172" w:rsidRPr="00A6020D" w:rsidRDefault="00935172" w:rsidP="00BA1E20">
      <w:pPr>
        <w:ind w:firstLine="0"/>
        <w:rPr>
          <w:rFonts w:eastAsia="GalsLightC"/>
          <w:bCs/>
          <w:kern w:val="24"/>
          <w:szCs w:val="24"/>
        </w:rPr>
      </w:pPr>
      <w:r w:rsidRPr="00A6020D">
        <w:rPr>
          <w:rFonts w:eastAsia="GalsLightC"/>
          <w:b/>
          <w:kern w:val="24"/>
          <w:szCs w:val="24"/>
        </w:rPr>
        <w:t xml:space="preserve">БДУ </w:t>
      </w:r>
      <w:r w:rsidRPr="00A6020D">
        <w:rPr>
          <w:rFonts w:eastAsia="GalsLightC"/>
          <w:bCs/>
          <w:kern w:val="24"/>
          <w:szCs w:val="24"/>
        </w:rPr>
        <w:t>–</w:t>
      </w:r>
      <w:r w:rsidRPr="00A6020D">
        <w:rPr>
          <w:rFonts w:eastAsia="GalsLightC"/>
          <w:b/>
          <w:kern w:val="24"/>
          <w:szCs w:val="24"/>
        </w:rPr>
        <w:t xml:space="preserve"> </w:t>
      </w:r>
      <w:r w:rsidRPr="00A6020D">
        <w:rPr>
          <w:rFonts w:eastAsia="GalsLightC"/>
          <w:bCs/>
          <w:kern w:val="24"/>
          <w:szCs w:val="24"/>
        </w:rPr>
        <w:t>без дополнительных уточнений</w:t>
      </w:r>
    </w:p>
    <w:p w14:paraId="61C1F9FF" w14:textId="329A11F4" w:rsidR="00517CEC" w:rsidRPr="00A6020D" w:rsidRDefault="00517CEC" w:rsidP="00BA1E20">
      <w:pPr>
        <w:ind w:firstLine="0"/>
        <w:rPr>
          <w:rFonts w:eastAsia="GalsLightC"/>
          <w:b/>
          <w:kern w:val="24"/>
          <w:szCs w:val="24"/>
        </w:rPr>
      </w:pPr>
      <w:r w:rsidRPr="00A6020D">
        <w:rPr>
          <w:rFonts w:eastAsia="GalsLightC"/>
          <w:b/>
          <w:kern w:val="24"/>
          <w:szCs w:val="24"/>
        </w:rPr>
        <w:t>в/в</w:t>
      </w:r>
      <w:r w:rsidRPr="00A6020D">
        <w:rPr>
          <w:rFonts w:eastAsia="GalsLightC"/>
          <w:bCs/>
          <w:kern w:val="24"/>
          <w:szCs w:val="24"/>
        </w:rPr>
        <w:t xml:space="preserve"> – внутривенно(ый)</w:t>
      </w:r>
    </w:p>
    <w:p w14:paraId="3B1CBD0F" w14:textId="2F11BB0E" w:rsidR="00935172" w:rsidRPr="00A6020D" w:rsidRDefault="00935172" w:rsidP="00BA1E20">
      <w:pPr>
        <w:ind w:firstLine="0"/>
        <w:rPr>
          <w:rFonts w:eastAsia="GalsLightC"/>
          <w:b/>
          <w:kern w:val="24"/>
          <w:szCs w:val="24"/>
        </w:rPr>
      </w:pPr>
      <w:r w:rsidRPr="00A6020D">
        <w:rPr>
          <w:rFonts w:eastAsia="GalsLightC"/>
          <w:b/>
          <w:kern w:val="24"/>
          <w:szCs w:val="24"/>
        </w:rPr>
        <w:t xml:space="preserve">ВИЧ </w:t>
      </w:r>
      <w:r w:rsidRPr="00A6020D">
        <w:rPr>
          <w:rFonts w:eastAsia="GalsLightC"/>
          <w:bCs/>
          <w:kern w:val="24"/>
          <w:szCs w:val="24"/>
        </w:rPr>
        <w:t>– вирус иммунодефицита человека</w:t>
      </w:r>
    </w:p>
    <w:p w14:paraId="7D1DF546" w14:textId="7F74D3FD" w:rsidR="00935172" w:rsidRPr="00A6020D" w:rsidRDefault="00935172" w:rsidP="00BA1E20">
      <w:pPr>
        <w:ind w:firstLine="0"/>
        <w:rPr>
          <w:rFonts w:eastAsia="GalsLightC"/>
          <w:bCs/>
          <w:kern w:val="24"/>
          <w:szCs w:val="24"/>
        </w:rPr>
      </w:pPr>
      <w:r w:rsidRPr="00A6020D">
        <w:rPr>
          <w:rFonts w:eastAsia="GalsLightC"/>
          <w:b/>
          <w:kern w:val="24"/>
          <w:szCs w:val="24"/>
        </w:rPr>
        <w:t xml:space="preserve">ВОЗ </w:t>
      </w:r>
      <w:r w:rsidRPr="00A6020D">
        <w:rPr>
          <w:rFonts w:eastAsia="GalsLightC"/>
          <w:bCs/>
          <w:kern w:val="24"/>
          <w:szCs w:val="24"/>
        </w:rPr>
        <w:t>– Всемирная организация здравоохранения</w:t>
      </w:r>
    </w:p>
    <w:p w14:paraId="026AC58F" w14:textId="43BA63E2" w:rsidR="00745650" w:rsidRDefault="00745650" w:rsidP="00BA1E20">
      <w:pPr>
        <w:ind w:firstLine="0"/>
        <w:rPr>
          <w:rFonts w:eastAsia="GalsLightC"/>
          <w:b/>
          <w:kern w:val="24"/>
          <w:szCs w:val="24"/>
        </w:rPr>
      </w:pPr>
      <w:r w:rsidRPr="00745650">
        <w:rPr>
          <w:rFonts w:eastAsia="GalsLightC"/>
          <w:b/>
          <w:kern w:val="24"/>
          <w:szCs w:val="24"/>
        </w:rPr>
        <w:t xml:space="preserve">ЗОПН </w:t>
      </w:r>
      <w:r w:rsidRPr="00745650">
        <w:rPr>
          <w:rFonts w:eastAsia="GalsLightC"/>
          <w:bCs/>
          <w:kern w:val="24"/>
          <w:szCs w:val="24"/>
        </w:rPr>
        <w:t>– злокачественная опухоль оболочек периферического нерва</w:t>
      </w:r>
    </w:p>
    <w:p w14:paraId="3FF57B9C" w14:textId="648FF9B0" w:rsidR="002832A5" w:rsidRPr="00A6020D" w:rsidRDefault="002832A5" w:rsidP="00BA1E20">
      <w:pPr>
        <w:ind w:firstLine="0"/>
        <w:rPr>
          <w:rFonts w:eastAsia="GalsLightC"/>
          <w:b/>
          <w:kern w:val="24"/>
          <w:szCs w:val="24"/>
        </w:rPr>
      </w:pPr>
      <w:r w:rsidRPr="00A6020D">
        <w:rPr>
          <w:rFonts w:eastAsia="GalsLightC"/>
          <w:b/>
          <w:kern w:val="24"/>
          <w:szCs w:val="24"/>
        </w:rPr>
        <w:t>ИГХ</w:t>
      </w:r>
      <w:r w:rsidRPr="00A6020D">
        <w:rPr>
          <w:rFonts w:eastAsia="GalsLightC"/>
          <w:bCs/>
          <w:kern w:val="24"/>
          <w:szCs w:val="24"/>
        </w:rPr>
        <w:t xml:space="preserve"> – иммуногистохимия</w:t>
      </w:r>
    </w:p>
    <w:p w14:paraId="4EE27FD3" w14:textId="5AA32FF6" w:rsidR="002E6E52" w:rsidRPr="00A6020D" w:rsidRDefault="002E6E52" w:rsidP="00BA1E20">
      <w:pPr>
        <w:ind w:firstLine="0"/>
        <w:rPr>
          <w:rFonts w:eastAsia="GalsLightC"/>
          <w:b/>
          <w:kern w:val="24"/>
          <w:szCs w:val="24"/>
        </w:rPr>
      </w:pPr>
      <w:r w:rsidRPr="00A6020D">
        <w:rPr>
          <w:rFonts w:eastAsia="GalsLightC"/>
          <w:b/>
          <w:kern w:val="24"/>
          <w:szCs w:val="24"/>
        </w:rPr>
        <w:t xml:space="preserve">ИК </w:t>
      </w:r>
      <w:r w:rsidRPr="00A6020D">
        <w:rPr>
          <w:rFonts w:eastAsia="GalsLightC"/>
          <w:bCs/>
          <w:kern w:val="24"/>
          <w:szCs w:val="24"/>
        </w:rPr>
        <w:t>– индекс Карновского</w:t>
      </w:r>
    </w:p>
    <w:p w14:paraId="78E12951" w14:textId="2A7ADAC8" w:rsidR="00330EAE" w:rsidRPr="00A6020D" w:rsidRDefault="00330EAE" w:rsidP="00BA1E20">
      <w:pPr>
        <w:ind w:firstLine="0"/>
        <w:rPr>
          <w:rFonts w:eastAsia="GalsLightC"/>
          <w:b/>
          <w:kern w:val="24"/>
          <w:szCs w:val="24"/>
        </w:rPr>
      </w:pPr>
      <w:r w:rsidRPr="00A6020D">
        <w:rPr>
          <w:rFonts w:eastAsia="GalsLightC"/>
          <w:b/>
          <w:kern w:val="24"/>
          <w:szCs w:val="24"/>
        </w:rPr>
        <w:t xml:space="preserve">ИФТ </w:t>
      </w:r>
      <w:r w:rsidRPr="00A6020D">
        <w:rPr>
          <w:rFonts w:eastAsia="GalsLightC"/>
          <w:bCs/>
          <w:kern w:val="24"/>
          <w:szCs w:val="24"/>
        </w:rPr>
        <w:t xml:space="preserve">– </w:t>
      </w:r>
      <w:r w:rsidR="00517CEC" w:rsidRPr="00A6020D">
        <w:rPr>
          <w:rFonts w:eastAsia="GalsLightC"/>
          <w:bCs/>
          <w:kern w:val="24"/>
          <w:szCs w:val="24"/>
        </w:rPr>
        <w:t>иммунофенотипирование</w:t>
      </w:r>
    </w:p>
    <w:p w14:paraId="588DC163" w14:textId="1E1A7AAE" w:rsidR="00935172" w:rsidRPr="00A6020D" w:rsidRDefault="00935172" w:rsidP="00BA1E20">
      <w:pPr>
        <w:ind w:firstLine="0"/>
        <w:rPr>
          <w:rFonts w:eastAsia="GalsLightC"/>
          <w:b/>
          <w:kern w:val="24"/>
          <w:szCs w:val="24"/>
        </w:rPr>
      </w:pPr>
      <w:r w:rsidRPr="00A6020D">
        <w:rPr>
          <w:rFonts w:eastAsia="GalsLightC"/>
          <w:b/>
          <w:kern w:val="24"/>
          <w:szCs w:val="24"/>
        </w:rPr>
        <w:t xml:space="preserve">КСО </w:t>
      </w:r>
      <w:r w:rsidRPr="00A6020D">
        <w:rPr>
          <w:rFonts w:eastAsia="GalsLightC"/>
          <w:bCs/>
          <w:kern w:val="24"/>
          <w:szCs w:val="24"/>
        </w:rPr>
        <w:t>– краниоспинальное облучение</w:t>
      </w:r>
    </w:p>
    <w:p w14:paraId="7005CE09" w14:textId="77777777" w:rsidR="00935172" w:rsidRPr="00A6020D" w:rsidRDefault="00935172" w:rsidP="00BA1E20">
      <w:pPr>
        <w:ind w:firstLine="0"/>
        <w:rPr>
          <w:rFonts w:eastAsia="GalsLightC"/>
          <w:bCs/>
          <w:kern w:val="24"/>
          <w:szCs w:val="24"/>
        </w:rPr>
      </w:pPr>
      <w:r w:rsidRPr="00A6020D">
        <w:rPr>
          <w:rFonts w:eastAsia="GalsLightC"/>
          <w:b/>
          <w:kern w:val="24"/>
          <w:szCs w:val="24"/>
        </w:rPr>
        <w:t xml:space="preserve">КТ </w:t>
      </w:r>
      <w:r w:rsidRPr="00A6020D">
        <w:rPr>
          <w:rFonts w:eastAsia="GalsLightC"/>
          <w:bCs/>
          <w:kern w:val="24"/>
          <w:szCs w:val="24"/>
        </w:rPr>
        <w:t>– компьютерная томография, компьютерная томограмма</w:t>
      </w:r>
    </w:p>
    <w:p w14:paraId="5140E41B" w14:textId="491FFEB2" w:rsidR="00935172" w:rsidRPr="00A6020D" w:rsidRDefault="00935172" w:rsidP="00BA1E20">
      <w:pPr>
        <w:ind w:firstLine="0"/>
        <w:rPr>
          <w:rFonts w:eastAsia="GalsLightC"/>
          <w:b/>
          <w:kern w:val="24"/>
          <w:szCs w:val="24"/>
        </w:rPr>
      </w:pPr>
      <w:r w:rsidRPr="00A6020D">
        <w:rPr>
          <w:rFonts w:eastAsia="GalsLightC"/>
          <w:b/>
          <w:kern w:val="24"/>
          <w:szCs w:val="24"/>
        </w:rPr>
        <w:t xml:space="preserve">ЛТ </w:t>
      </w:r>
      <w:r w:rsidRPr="00A6020D">
        <w:rPr>
          <w:rFonts w:eastAsia="GalsLightC"/>
          <w:bCs/>
          <w:kern w:val="24"/>
          <w:szCs w:val="24"/>
        </w:rPr>
        <w:t>– лучевая терапия</w:t>
      </w:r>
      <w:r w:rsidR="00517CEC" w:rsidRPr="00A6020D">
        <w:rPr>
          <w:rFonts w:eastAsia="GalsLightC"/>
          <w:bCs/>
          <w:kern w:val="24"/>
          <w:szCs w:val="24"/>
        </w:rPr>
        <w:t xml:space="preserve"> (</w:t>
      </w:r>
      <w:r w:rsidRPr="00A6020D">
        <w:rPr>
          <w:rFonts w:eastAsia="GalsLightC"/>
          <w:bCs/>
          <w:kern w:val="24"/>
          <w:szCs w:val="24"/>
        </w:rPr>
        <w:t>радиотерапия</w:t>
      </w:r>
      <w:r w:rsidR="00517CEC" w:rsidRPr="00A6020D">
        <w:rPr>
          <w:rFonts w:eastAsia="GalsLightC"/>
          <w:bCs/>
          <w:kern w:val="24"/>
          <w:szCs w:val="24"/>
        </w:rPr>
        <w:t>)</w:t>
      </w:r>
    </w:p>
    <w:p w14:paraId="417BC44A" w14:textId="4BC852FA" w:rsidR="00935172" w:rsidRPr="00A6020D" w:rsidRDefault="00935172" w:rsidP="00BA1E20">
      <w:pPr>
        <w:ind w:firstLine="0"/>
        <w:rPr>
          <w:rFonts w:eastAsia="GalsLightC"/>
          <w:b/>
          <w:kern w:val="24"/>
          <w:szCs w:val="24"/>
        </w:rPr>
      </w:pPr>
      <w:r w:rsidRPr="00A6020D">
        <w:rPr>
          <w:rFonts w:eastAsia="GalsLightC"/>
          <w:b/>
          <w:kern w:val="24"/>
          <w:szCs w:val="24"/>
        </w:rPr>
        <w:t xml:space="preserve">МР </w:t>
      </w:r>
      <w:r w:rsidRPr="00A6020D">
        <w:rPr>
          <w:rFonts w:eastAsia="GalsLightC"/>
          <w:bCs/>
          <w:kern w:val="24"/>
          <w:szCs w:val="24"/>
        </w:rPr>
        <w:t>– магнитно-резонансный</w:t>
      </w:r>
      <w:r w:rsidR="005E5B1D" w:rsidRPr="00A6020D">
        <w:rPr>
          <w:rFonts w:eastAsia="GalsLightC"/>
          <w:bCs/>
          <w:kern w:val="24"/>
          <w:szCs w:val="24"/>
        </w:rPr>
        <w:t>(ая)</w:t>
      </w:r>
    </w:p>
    <w:p w14:paraId="1A40AF7C" w14:textId="2D9390B4" w:rsidR="000E44E4" w:rsidRDefault="00935172" w:rsidP="00BA1E20">
      <w:pPr>
        <w:ind w:firstLine="0"/>
        <w:rPr>
          <w:rFonts w:eastAsia="GalsLightC"/>
          <w:bCs/>
          <w:kern w:val="24"/>
          <w:szCs w:val="24"/>
        </w:rPr>
      </w:pPr>
      <w:r w:rsidRPr="00A6020D">
        <w:rPr>
          <w:rFonts w:eastAsia="GalsLightC"/>
          <w:b/>
          <w:kern w:val="24"/>
          <w:szCs w:val="24"/>
        </w:rPr>
        <w:t xml:space="preserve">МРТ </w:t>
      </w:r>
      <w:r w:rsidRPr="00A6020D">
        <w:rPr>
          <w:rFonts w:eastAsia="GalsLightC"/>
          <w:bCs/>
          <w:kern w:val="24"/>
          <w:szCs w:val="24"/>
        </w:rPr>
        <w:t>– магнитно-резонансная томография, магнитно-резонансная томограмма</w:t>
      </w:r>
    </w:p>
    <w:p w14:paraId="11231B97" w14:textId="2112BCBD" w:rsidR="00F35C2B" w:rsidRPr="00A6020D" w:rsidRDefault="00F35C2B" w:rsidP="00BA1E20">
      <w:pPr>
        <w:ind w:firstLine="0"/>
        <w:rPr>
          <w:rFonts w:eastAsia="GalsLightC"/>
          <w:b/>
          <w:kern w:val="24"/>
          <w:szCs w:val="24"/>
        </w:rPr>
      </w:pPr>
      <w:r w:rsidRPr="00F35C2B">
        <w:rPr>
          <w:rFonts w:eastAsia="GalsLightC"/>
          <w:b/>
          <w:kern w:val="24"/>
          <w:szCs w:val="24"/>
        </w:rPr>
        <w:t>ПХТ</w:t>
      </w:r>
      <w:r>
        <w:rPr>
          <w:rFonts w:eastAsia="GalsLightC"/>
          <w:bCs/>
          <w:kern w:val="24"/>
          <w:szCs w:val="24"/>
        </w:rPr>
        <w:t xml:space="preserve"> – полихимиотерапия</w:t>
      </w:r>
    </w:p>
    <w:p w14:paraId="03F19AB0" w14:textId="607CC2F8" w:rsidR="00935172" w:rsidRDefault="00935172" w:rsidP="00BA1E20">
      <w:pPr>
        <w:ind w:firstLine="0"/>
        <w:rPr>
          <w:rFonts w:eastAsia="GalsLightC"/>
          <w:bCs/>
          <w:kern w:val="24"/>
          <w:szCs w:val="24"/>
        </w:rPr>
      </w:pPr>
      <w:r w:rsidRPr="00A6020D">
        <w:rPr>
          <w:rFonts w:eastAsia="GalsLightC"/>
          <w:b/>
          <w:kern w:val="24"/>
          <w:szCs w:val="24"/>
        </w:rPr>
        <w:t xml:space="preserve">ПЭТ </w:t>
      </w:r>
      <w:r w:rsidRPr="00A6020D">
        <w:rPr>
          <w:rFonts w:eastAsia="GalsLightC"/>
          <w:bCs/>
          <w:kern w:val="24"/>
          <w:szCs w:val="24"/>
        </w:rPr>
        <w:t>– позитронная эмиссионная томография</w:t>
      </w:r>
    </w:p>
    <w:p w14:paraId="2D50940A" w14:textId="06A36EEF" w:rsidR="00043B67" w:rsidRPr="00A6020D" w:rsidRDefault="00043B67" w:rsidP="00745650">
      <w:pPr>
        <w:ind w:left="-284" w:firstLine="284"/>
        <w:rPr>
          <w:rFonts w:eastAsia="GalsLightC"/>
          <w:b/>
          <w:kern w:val="24"/>
          <w:szCs w:val="24"/>
        </w:rPr>
      </w:pPr>
      <w:r w:rsidRPr="00043B67">
        <w:rPr>
          <w:rFonts w:eastAsia="GalsLightC"/>
          <w:b/>
          <w:kern w:val="24"/>
          <w:szCs w:val="24"/>
        </w:rPr>
        <w:t>ПЭТ-КТ</w:t>
      </w:r>
      <w:r>
        <w:rPr>
          <w:rFonts w:eastAsia="GalsLightC"/>
          <w:bCs/>
          <w:kern w:val="24"/>
          <w:szCs w:val="24"/>
        </w:rPr>
        <w:t xml:space="preserve"> – </w:t>
      </w:r>
      <w:r w:rsidRPr="00A6020D">
        <w:rPr>
          <w:rFonts w:eastAsia="GalsLightC"/>
          <w:bCs/>
          <w:kern w:val="24"/>
          <w:szCs w:val="24"/>
        </w:rPr>
        <w:t>позитронная эмиссионная томография</w:t>
      </w:r>
      <w:r>
        <w:rPr>
          <w:rFonts w:eastAsia="GalsLightC"/>
          <w:bCs/>
          <w:kern w:val="24"/>
          <w:szCs w:val="24"/>
        </w:rPr>
        <w:t>, совмещенная с компьютерной томографией</w:t>
      </w:r>
    </w:p>
    <w:p w14:paraId="4D0F0688" w14:textId="77777777" w:rsidR="000E44E4" w:rsidRPr="00A6020D" w:rsidRDefault="00935172" w:rsidP="00BA1E20">
      <w:pPr>
        <w:ind w:firstLine="0"/>
        <w:rPr>
          <w:rFonts w:eastAsia="GalsLightC"/>
          <w:b/>
          <w:kern w:val="24"/>
          <w:szCs w:val="24"/>
        </w:rPr>
      </w:pPr>
      <w:r w:rsidRPr="00A6020D">
        <w:rPr>
          <w:rFonts w:eastAsia="GalsLightC"/>
          <w:b/>
          <w:kern w:val="24"/>
          <w:szCs w:val="24"/>
        </w:rPr>
        <w:t xml:space="preserve">РОД </w:t>
      </w:r>
      <w:r w:rsidRPr="00A6020D">
        <w:rPr>
          <w:rFonts w:eastAsia="GalsLightC"/>
          <w:bCs/>
          <w:kern w:val="24"/>
          <w:szCs w:val="24"/>
        </w:rPr>
        <w:t>– разовая очаговая доза</w:t>
      </w:r>
    </w:p>
    <w:p w14:paraId="66C808A2" w14:textId="32CBBC99" w:rsidR="00935172" w:rsidRPr="00A6020D" w:rsidRDefault="00935172" w:rsidP="00BA1E20">
      <w:pPr>
        <w:ind w:firstLine="0"/>
        <w:rPr>
          <w:rFonts w:eastAsia="GalsLightC"/>
          <w:b/>
          <w:kern w:val="24"/>
          <w:szCs w:val="24"/>
        </w:rPr>
      </w:pPr>
      <w:r w:rsidRPr="00A6020D">
        <w:rPr>
          <w:rFonts w:eastAsia="GalsLightC"/>
          <w:b/>
          <w:kern w:val="24"/>
          <w:szCs w:val="24"/>
        </w:rPr>
        <w:t xml:space="preserve">СОД </w:t>
      </w:r>
      <w:r w:rsidRPr="00A6020D">
        <w:rPr>
          <w:rFonts w:eastAsia="GalsLightC"/>
          <w:bCs/>
          <w:kern w:val="24"/>
          <w:szCs w:val="24"/>
        </w:rPr>
        <w:t>– суммарная очаговая доза</w:t>
      </w:r>
    </w:p>
    <w:p w14:paraId="23001F9F" w14:textId="77777777" w:rsidR="00935172" w:rsidRPr="00A6020D" w:rsidRDefault="00935172" w:rsidP="00BA1E20">
      <w:pPr>
        <w:ind w:firstLine="0"/>
        <w:rPr>
          <w:rFonts w:eastAsia="GalsLightC"/>
          <w:b/>
          <w:kern w:val="24"/>
          <w:szCs w:val="24"/>
        </w:rPr>
      </w:pPr>
      <w:r w:rsidRPr="00A6020D">
        <w:rPr>
          <w:rFonts w:eastAsia="GalsLightC"/>
          <w:b/>
          <w:kern w:val="24"/>
          <w:szCs w:val="24"/>
        </w:rPr>
        <w:t xml:space="preserve">СТБ </w:t>
      </w:r>
      <w:r w:rsidRPr="00A6020D">
        <w:rPr>
          <w:rFonts w:eastAsia="GalsLightC"/>
          <w:bCs/>
          <w:kern w:val="24"/>
          <w:szCs w:val="24"/>
        </w:rPr>
        <w:t>– стереотаксическая биопсия</w:t>
      </w:r>
    </w:p>
    <w:p w14:paraId="187F9F64" w14:textId="77777777" w:rsidR="00935172" w:rsidRPr="00A6020D" w:rsidRDefault="00935172" w:rsidP="00BA1E20">
      <w:pPr>
        <w:ind w:firstLine="0"/>
        <w:rPr>
          <w:rFonts w:eastAsia="GalsLightC"/>
          <w:b/>
          <w:kern w:val="24"/>
          <w:szCs w:val="24"/>
        </w:rPr>
      </w:pPr>
      <w:r w:rsidRPr="00A6020D">
        <w:rPr>
          <w:rFonts w:eastAsia="GalsLightC"/>
          <w:b/>
          <w:kern w:val="24"/>
          <w:szCs w:val="24"/>
        </w:rPr>
        <w:t xml:space="preserve">фМРТ </w:t>
      </w:r>
      <w:r w:rsidRPr="00A6020D">
        <w:rPr>
          <w:rFonts w:eastAsia="GalsLightC"/>
          <w:bCs/>
          <w:kern w:val="24"/>
          <w:szCs w:val="24"/>
        </w:rPr>
        <w:t>– функциональная магнитно-резонансная томография</w:t>
      </w:r>
    </w:p>
    <w:p w14:paraId="14D824E3" w14:textId="77777777" w:rsidR="000E44E4" w:rsidRPr="00A6020D" w:rsidRDefault="00935172" w:rsidP="00BA1E20">
      <w:pPr>
        <w:ind w:firstLine="0"/>
        <w:rPr>
          <w:rFonts w:eastAsia="GalsLightC"/>
          <w:b/>
          <w:kern w:val="24"/>
          <w:szCs w:val="24"/>
        </w:rPr>
      </w:pPr>
      <w:r w:rsidRPr="00A6020D">
        <w:rPr>
          <w:rFonts w:eastAsia="GalsLightC"/>
          <w:b/>
          <w:kern w:val="24"/>
          <w:szCs w:val="24"/>
        </w:rPr>
        <w:t xml:space="preserve">β-ХГЧ </w:t>
      </w:r>
      <w:r w:rsidRPr="00A6020D">
        <w:rPr>
          <w:rFonts w:eastAsia="GalsLightC"/>
          <w:bCs/>
          <w:kern w:val="24"/>
          <w:szCs w:val="24"/>
        </w:rPr>
        <w:t>– бета-хорионический гонадотропин человеческий</w:t>
      </w:r>
    </w:p>
    <w:p w14:paraId="1B11D473" w14:textId="2ADEB758" w:rsidR="00BC13CA" w:rsidRPr="00BC13CA" w:rsidRDefault="00BC13CA" w:rsidP="00BA1E20">
      <w:pPr>
        <w:ind w:firstLine="0"/>
        <w:rPr>
          <w:rFonts w:eastAsia="GalsLightC"/>
          <w:b/>
          <w:kern w:val="24"/>
          <w:szCs w:val="24"/>
        </w:rPr>
      </w:pPr>
      <w:r>
        <w:rPr>
          <w:rFonts w:eastAsia="GalsLightC"/>
          <w:b/>
          <w:kern w:val="24"/>
          <w:szCs w:val="24"/>
        </w:rPr>
        <w:t>УДД</w:t>
      </w:r>
      <w:r w:rsidRPr="00BC13CA">
        <w:rPr>
          <w:rFonts w:eastAsia="GalsLightC"/>
          <w:b/>
          <w:kern w:val="24"/>
          <w:szCs w:val="24"/>
        </w:rPr>
        <w:t xml:space="preserve"> </w:t>
      </w:r>
      <w:r w:rsidRPr="00BC13CA">
        <w:rPr>
          <w:rFonts w:eastAsia="GalsLightC"/>
          <w:bCs/>
          <w:kern w:val="24"/>
          <w:szCs w:val="24"/>
        </w:rPr>
        <w:t xml:space="preserve">– уровень </w:t>
      </w:r>
      <w:r w:rsidR="00F5308D" w:rsidRPr="00BC13CA">
        <w:rPr>
          <w:rFonts w:eastAsia="GalsLightC"/>
          <w:bCs/>
          <w:kern w:val="24"/>
          <w:szCs w:val="24"/>
        </w:rPr>
        <w:t>достоверности</w:t>
      </w:r>
      <w:r w:rsidRPr="00BC13CA">
        <w:rPr>
          <w:rFonts w:eastAsia="GalsLightC"/>
          <w:bCs/>
          <w:kern w:val="24"/>
          <w:szCs w:val="24"/>
        </w:rPr>
        <w:t xml:space="preserve"> </w:t>
      </w:r>
      <w:r w:rsidR="00F5308D" w:rsidRPr="00BC13CA">
        <w:rPr>
          <w:rFonts w:eastAsia="GalsLightC"/>
          <w:bCs/>
          <w:kern w:val="24"/>
          <w:szCs w:val="24"/>
        </w:rPr>
        <w:t>доказательств</w:t>
      </w:r>
    </w:p>
    <w:p w14:paraId="0B96A0C3" w14:textId="60BD186D" w:rsidR="00BC13CA" w:rsidRDefault="00BC13CA" w:rsidP="00BA1E20">
      <w:pPr>
        <w:ind w:firstLine="0"/>
        <w:rPr>
          <w:rFonts w:eastAsia="GalsLightC"/>
          <w:b/>
          <w:kern w:val="24"/>
          <w:szCs w:val="24"/>
        </w:rPr>
      </w:pPr>
      <w:r>
        <w:rPr>
          <w:rFonts w:eastAsia="GalsLightC"/>
          <w:b/>
          <w:kern w:val="24"/>
          <w:szCs w:val="24"/>
        </w:rPr>
        <w:t xml:space="preserve">УУР </w:t>
      </w:r>
      <w:r w:rsidRPr="00BC13CA">
        <w:rPr>
          <w:rFonts w:eastAsia="GalsLightC"/>
          <w:bCs/>
          <w:kern w:val="24"/>
          <w:szCs w:val="24"/>
        </w:rPr>
        <w:t xml:space="preserve">– уровень </w:t>
      </w:r>
      <w:r w:rsidR="00F5308D" w:rsidRPr="00BC13CA">
        <w:rPr>
          <w:rFonts w:eastAsia="GalsLightC"/>
          <w:bCs/>
          <w:kern w:val="24"/>
          <w:szCs w:val="24"/>
        </w:rPr>
        <w:t>убедительност</w:t>
      </w:r>
      <w:r w:rsidR="00F5308D">
        <w:rPr>
          <w:rFonts w:eastAsia="GalsLightC"/>
          <w:bCs/>
          <w:kern w:val="24"/>
          <w:szCs w:val="24"/>
        </w:rPr>
        <w:t>и</w:t>
      </w:r>
      <w:r w:rsidRPr="00BC13CA">
        <w:rPr>
          <w:rFonts w:eastAsia="GalsLightC"/>
          <w:bCs/>
          <w:kern w:val="24"/>
          <w:szCs w:val="24"/>
        </w:rPr>
        <w:t xml:space="preserve"> </w:t>
      </w:r>
      <w:r w:rsidR="00F5308D" w:rsidRPr="00BC13CA">
        <w:rPr>
          <w:rFonts w:eastAsia="GalsLightC"/>
          <w:bCs/>
          <w:kern w:val="24"/>
          <w:szCs w:val="24"/>
        </w:rPr>
        <w:t>рекомендаций</w:t>
      </w:r>
    </w:p>
    <w:p w14:paraId="29BC0D1E" w14:textId="515A2DAA" w:rsidR="00935172" w:rsidRPr="00A6020D" w:rsidRDefault="00935172" w:rsidP="00BA1E20">
      <w:pPr>
        <w:ind w:firstLine="0"/>
        <w:rPr>
          <w:rFonts w:eastAsia="GalsLightC"/>
          <w:bCs/>
          <w:kern w:val="24"/>
          <w:szCs w:val="24"/>
        </w:rPr>
      </w:pPr>
      <w:r w:rsidRPr="00A6020D">
        <w:rPr>
          <w:rFonts w:eastAsia="GalsLightC"/>
          <w:b/>
          <w:kern w:val="24"/>
          <w:szCs w:val="24"/>
        </w:rPr>
        <w:t xml:space="preserve">ХТ </w:t>
      </w:r>
      <w:r w:rsidRPr="00A6020D">
        <w:rPr>
          <w:rFonts w:eastAsia="GalsLightC"/>
          <w:bCs/>
          <w:kern w:val="24"/>
          <w:szCs w:val="24"/>
        </w:rPr>
        <w:t>– химиотерапия</w:t>
      </w:r>
    </w:p>
    <w:p w14:paraId="6923F49B" w14:textId="2D427852" w:rsidR="00D81F26" w:rsidRPr="00A6020D" w:rsidRDefault="00D81F26" w:rsidP="00BA1E20">
      <w:pPr>
        <w:ind w:firstLine="0"/>
        <w:rPr>
          <w:rFonts w:eastAsia="GalsLightC"/>
          <w:b/>
          <w:kern w:val="24"/>
          <w:szCs w:val="24"/>
        </w:rPr>
      </w:pPr>
      <w:r w:rsidRPr="00A6020D">
        <w:rPr>
          <w:rFonts w:eastAsia="GalsLightC"/>
          <w:b/>
          <w:kern w:val="24"/>
          <w:szCs w:val="24"/>
        </w:rPr>
        <w:t>ХЛТ</w:t>
      </w:r>
      <w:r w:rsidRPr="00A6020D">
        <w:rPr>
          <w:rFonts w:eastAsia="GalsLightC"/>
          <w:bCs/>
          <w:kern w:val="24"/>
          <w:szCs w:val="24"/>
        </w:rPr>
        <w:t xml:space="preserve"> – химиолучевая терапия</w:t>
      </w:r>
    </w:p>
    <w:p w14:paraId="2E4FF651" w14:textId="77777777" w:rsidR="00935172" w:rsidRPr="00A6020D" w:rsidRDefault="00935172" w:rsidP="00BA1E20">
      <w:pPr>
        <w:ind w:firstLine="0"/>
        <w:rPr>
          <w:rFonts w:eastAsia="GalsLightC"/>
          <w:b/>
          <w:kern w:val="24"/>
          <w:szCs w:val="24"/>
        </w:rPr>
      </w:pPr>
      <w:r w:rsidRPr="00A6020D">
        <w:rPr>
          <w:rFonts w:eastAsia="GalsLightC"/>
          <w:b/>
          <w:kern w:val="24"/>
          <w:szCs w:val="24"/>
        </w:rPr>
        <w:t xml:space="preserve">ЦНС </w:t>
      </w:r>
      <w:r w:rsidRPr="00A6020D">
        <w:rPr>
          <w:rFonts w:eastAsia="GalsLightC"/>
          <w:bCs/>
          <w:kern w:val="24"/>
          <w:szCs w:val="24"/>
        </w:rPr>
        <w:t>– центральная нервная система</w:t>
      </w:r>
    </w:p>
    <w:p w14:paraId="45C76E52" w14:textId="163A2229" w:rsidR="00D81F26" w:rsidRPr="00745650" w:rsidRDefault="00935172" w:rsidP="00745650">
      <w:pPr>
        <w:ind w:left="-284" w:firstLine="284"/>
        <w:rPr>
          <w:rFonts w:eastAsia="GalsLightC"/>
          <w:bCs/>
          <w:kern w:val="24"/>
          <w:szCs w:val="24"/>
          <w:lang w:val="en-US"/>
        </w:rPr>
      </w:pPr>
      <w:r w:rsidRPr="00745650">
        <w:rPr>
          <w:rFonts w:eastAsia="GalsLightC"/>
          <w:b/>
          <w:kern w:val="24"/>
          <w:szCs w:val="24"/>
          <w:lang w:val="en-US"/>
        </w:rPr>
        <w:t xml:space="preserve">CBTRUS </w:t>
      </w:r>
      <w:r w:rsidRPr="00745650">
        <w:rPr>
          <w:rFonts w:eastAsia="GalsLightC"/>
          <w:bCs/>
          <w:kern w:val="24"/>
          <w:szCs w:val="24"/>
          <w:lang w:val="en-US"/>
        </w:rPr>
        <w:t>– Central Brain Tumor Registr</w:t>
      </w:r>
      <w:r w:rsidR="00D81F26" w:rsidRPr="00745650">
        <w:rPr>
          <w:rFonts w:eastAsia="GalsLightC"/>
          <w:bCs/>
          <w:kern w:val="24"/>
          <w:szCs w:val="24"/>
          <w:lang w:val="en-US"/>
        </w:rPr>
        <w:t>y</w:t>
      </w:r>
      <w:r w:rsidRPr="00745650">
        <w:rPr>
          <w:rFonts w:eastAsia="GalsLightC"/>
          <w:bCs/>
          <w:kern w:val="24"/>
          <w:szCs w:val="24"/>
          <w:lang w:val="en-US"/>
        </w:rPr>
        <w:t xml:space="preserve"> of the United States</w:t>
      </w:r>
      <w:r w:rsidR="00D81F26" w:rsidRPr="00745650">
        <w:rPr>
          <w:rFonts w:eastAsia="GalsLightC"/>
          <w:bCs/>
          <w:kern w:val="24"/>
          <w:szCs w:val="24"/>
          <w:lang w:val="en-US"/>
        </w:rPr>
        <w:t xml:space="preserve">, </w:t>
      </w:r>
      <w:r w:rsidR="00D81F26" w:rsidRPr="00A6020D">
        <w:rPr>
          <w:rFonts w:eastAsia="GalsLightC"/>
          <w:bCs/>
          <w:kern w:val="24"/>
          <w:szCs w:val="24"/>
        </w:rPr>
        <w:t>Центральный</w:t>
      </w:r>
      <w:r w:rsidR="00D81F26" w:rsidRPr="00745650">
        <w:rPr>
          <w:rFonts w:eastAsia="GalsLightC"/>
          <w:bCs/>
          <w:kern w:val="24"/>
          <w:szCs w:val="24"/>
          <w:lang w:val="en-US"/>
        </w:rPr>
        <w:t xml:space="preserve"> </w:t>
      </w:r>
      <w:r w:rsidR="00D81F26" w:rsidRPr="00A6020D">
        <w:rPr>
          <w:rFonts w:eastAsia="GalsLightC"/>
          <w:bCs/>
          <w:kern w:val="24"/>
          <w:szCs w:val="24"/>
        </w:rPr>
        <w:t>ре</w:t>
      </w:r>
      <w:r w:rsidR="00517CEC" w:rsidRPr="00A6020D">
        <w:rPr>
          <w:rFonts w:eastAsia="GalsLightC"/>
          <w:bCs/>
          <w:kern w:val="24"/>
          <w:szCs w:val="24"/>
        </w:rPr>
        <w:t>гистр</w:t>
      </w:r>
      <w:r w:rsidR="00517CEC" w:rsidRPr="00745650">
        <w:rPr>
          <w:rFonts w:eastAsia="GalsLightC"/>
          <w:bCs/>
          <w:kern w:val="24"/>
          <w:szCs w:val="24"/>
          <w:lang w:val="en-US"/>
        </w:rPr>
        <w:t xml:space="preserve"> </w:t>
      </w:r>
      <w:r w:rsidR="00CD06FC" w:rsidRPr="00A6020D">
        <w:rPr>
          <w:rFonts w:eastAsia="GalsLightC"/>
          <w:bCs/>
          <w:kern w:val="24"/>
          <w:szCs w:val="24"/>
        </w:rPr>
        <w:t>опухолей</w:t>
      </w:r>
      <w:r w:rsidR="00D81F26" w:rsidRPr="00745650">
        <w:rPr>
          <w:rFonts w:eastAsia="GalsLightC"/>
          <w:bCs/>
          <w:kern w:val="24"/>
          <w:szCs w:val="24"/>
          <w:lang w:val="en-US"/>
        </w:rPr>
        <w:t xml:space="preserve"> </w:t>
      </w:r>
      <w:r w:rsidR="00D81F26" w:rsidRPr="00A6020D">
        <w:rPr>
          <w:rFonts w:eastAsia="GalsLightC"/>
          <w:bCs/>
          <w:kern w:val="24"/>
          <w:szCs w:val="24"/>
        </w:rPr>
        <w:t>головного</w:t>
      </w:r>
      <w:r w:rsidR="00D81F26" w:rsidRPr="00745650">
        <w:rPr>
          <w:rFonts w:eastAsia="GalsLightC"/>
          <w:bCs/>
          <w:kern w:val="24"/>
          <w:szCs w:val="24"/>
          <w:lang w:val="en-US"/>
        </w:rPr>
        <w:t xml:space="preserve"> </w:t>
      </w:r>
      <w:r w:rsidR="00D81F26" w:rsidRPr="00A6020D">
        <w:rPr>
          <w:rFonts w:eastAsia="GalsLightC"/>
          <w:bCs/>
          <w:kern w:val="24"/>
          <w:szCs w:val="24"/>
        </w:rPr>
        <w:t>мозга</w:t>
      </w:r>
      <w:r w:rsidR="00D81F26" w:rsidRPr="00745650">
        <w:rPr>
          <w:rFonts w:eastAsia="GalsLightC"/>
          <w:bCs/>
          <w:kern w:val="24"/>
          <w:szCs w:val="24"/>
          <w:lang w:val="en-US"/>
        </w:rPr>
        <w:t xml:space="preserve"> </w:t>
      </w:r>
      <w:r w:rsidR="00D81F26" w:rsidRPr="00A6020D">
        <w:rPr>
          <w:rFonts w:eastAsia="GalsLightC"/>
          <w:bCs/>
          <w:kern w:val="24"/>
          <w:szCs w:val="24"/>
        </w:rPr>
        <w:t>США</w:t>
      </w:r>
    </w:p>
    <w:p w14:paraId="0F459215" w14:textId="26FB488A" w:rsidR="00935172" w:rsidRPr="003725E9" w:rsidRDefault="00D81F26" w:rsidP="00BA1E20">
      <w:pPr>
        <w:ind w:firstLine="0"/>
        <w:rPr>
          <w:rFonts w:eastAsia="GalsLightC"/>
          <w:b/>
          <w:kern w:val="24"/>
          <w:szCs w:val="24"/>
          <w:lang w:val="en-US"/>
        </w:rPr>
      </w:pPr>
      <w:r w:rsidRPr="00A6020D">
        <w:rPr>
          <w:rFonts w:eastAsia="GalsLightC"/>
          <w:b/>
          <w:kern w:val="24"/>
          <w:szCs w:val="24"/>
        </w:rPr>
        <w:t>С</w:t>
      </w:r>
      <w:r w:rsidR="00517CEC" w:rsidRPr="003725E9">
        <w:rPr>
          <w:rFonts w:eastAsia="GalsLightC"/>
          <w:b/>
          <w:kern w:val="24"/>
          <w:szCs w:val="24"/>
          <w:lang w:val="en-US"/>
        </w:rPr>
        <w:t>TV</w:t>
      </w:r>
      <w:r w:rsidRPr="003725E9">
        <w:rPr>
          <w:rFonts w:eastAsia="GalsLightC"/>
          <w:b/>
          <w:kern w:val="24"/>
          <w:szCs w:val="24"/>
          <w:lang w:val="en-US"/>
        </w:rPr>
        <w:t xml:space="preserve"> </w:t>
      </w:r>
      <w:r w:rsidRPr="003725E9">
        <w:rPr>
          <w:rFonts w:eastAsia="GalsLightC"/>
          <w:bCs/>
          <w:kern w:val="24"/>
          <w:szCs w:val="24"/>
          <w:lang w:val="en-US"/>
        </w:rPr>
        <w:t>(</w:t>
      </w:r>
      <w:r w:rsidR="002832A5" w:rsidRPr="003725E9">
        <w:rPr>
          <w:rFonts w:eastAsia="GalsLightC"/>
          <w:bCs/>
          <w:kern w:val="24"/>
          <w:szCs w:val="24"/>
          <w:lang w:val="en-US"/>
        </w:rPr>
        <w:t>Clinical Tumor Volume</w:t>
      </w:r>
      <w:r w:rsidRPr="003725E9">
        <w:rPr>
          <w:rFonts w:eastAsia="GalsLightC"/>
          <w:bCs/>
          <w:kern w:val="24"/>
          <w:szCs w:val="24"/>
          <w:lang w:val="en-US"/>
        </w:rPr>
        <w:t xml:space="preserve">) – </w:t>
      </w:r>
      <w:r w:rsidRPr="00A6020D">
        <w:rPr>
          <w:rFonts w:eastAsia="GalsLightC"/>
          <w:bCs/>
          <w:kern w:val="24"/>
          <w:szCs w:val="24"/>
        </w:rPr>
        <w:t>клинический</w:t>
      </w:r>
      <w:r w:rsidRPr="003725E9">
        <w:rPr>
          <w:rFonts w:eastAsia="GalsLightC"/>
          <w:bCs/>
          <w:kern w:val="24"/>
          <w:szCs w:val="24"/>
          <w:lang w:val="en-US"/>
        </w:rPr>
        <w:t xml:space="preserve"> </w:t>
      </w:r>
      <w:r w:rsidRPr="00A6020D">
        <w:rPr>
          <w:rFonts w:eastAsia="GalsLightC"/>
          <w:bCs/>
          <w:kern w:val="24"/>
          <w:szCs w:val="24"/>
        </w:rPr>
        <w:t>объем</w:t>
      </w:r>
      <w:r w:rsidRPr="003725E9">
        <w:rPr>
          <w:rFonts w:eastAsia="GalsLightC"/>
          <w:bCs/>
          <w:kern w:val="24"/>
          <w:szCs w:val="24"/>
          <w:lang w:val="en-US"/>
        </w:rPr>
        <w:t xml:space="preserve"> </w:t>
      </w:r>
      <w:r w:rsidRPr="00A6020D">
        <w:rPr>
          <w:rFonts w:eastAsia="GalsLightC"/>
          <w:bCs/>
          <w:kern w:val="24"/>
          <w:szCs w:val="24"/>
        </w:rPr>
        <w:t>опухоли</w:t>
      </w:r>
      <w:r w:rsidRPr="003725E9">
        <w:rPr>
          <w:rFonts w:eastAsia="GalsLightC"/>
          <w:b/>
          <w:kern w:val="24"/>
          <w:szCs w:val="24"/>
          <w:lang w:val="en-US"/>
        </w:rPr>
        <w:t xml:space="preserve"> </w:t>
      </w:r>
    </w:p>
    <w:p w14:paraId="7B01EBF1" w14:textId="25C5DFF3" w:rsidR="00935172" w:rsidRPr="003725E9" w:rsidRDefault="00935172" w:rsidP="00BA1E20">
      <w:pPr>
        <w:ind w:firstLine="0"/>
        <w:rPr>
          <w:rFonts w:eastAsia="GalsLightC"/>
          <w:bCs/>
          <w:kern w:val="24"/>
          <w:szCs w:val="24"/>
          <w:lang w:val="en-US"/>
        </w:rPr>
      </w:pPr>
      <w:r w:rsidRPr="003725E9">
        <w:rPr>
          <w:rFonts w:eastAsia="GalsLightC"/>
          <w:b/>
          <w:kern w:val="24"/>
          <w:szCs w:val="24"/>
          <w:lang w:val="en-US"/>
        </w:rPr>
        <w:t xml:space="preserve">GTV </w:t>
      </w:r>
      <w:r w:rsidRPr="003725E9">
        <w:rPr>
          <w:rFonts w:eastAsia="GalsLightC"/>
          <w:bCs/>
          <w:kern w:val="24"/>
          <w:szCs w:val="24"/>
          <w:lang w:val="en-US"/>
        </w:rPr>
        <w:t xml:space="preserve">(Gross Tumor Volume) – </w:t>
      </w:r>
      <w:r w:rsidRPr="00A6020D">
        <w:rPr>
          <w:rFonts w:eastAsia="GalsLightC"/>
          <w:bCs/>
          <w:kern w:val="24"/>
          <w:szCs w:val="24"/>
        </w:rPr>
        <w:t>объем</w:t>
      </w:r>
      <w:r w:rsidRPr="003725E9">
        <w:rPr>
          <w:rFonts w:eastAsia="GalsLightC"/>
          <w:bCs/>
          <w:kern w:val="24"/>
          <w:szCs w:val="24"/>
          <w:lang w:val="en-US"/>
        </w:rPr>
        <w:t xml:space="preserve"> </w:t>
      </w:r>
      <w:r w:rsidRPr="00A6020D">
        <w:rPr>
          <w:rFonts w:eastAsia="GalsLightC"/>
          <w:bCs/>
          <w:kern w:val="24"/>
          <w:szCs w:val="24"/>
        </w:rPr>
        <w:t>видимой</w:t>
      </w:r>
      <w:r w:rsidRPr="003725E9">
        <w:rPr>
          <w:rFonts w:eastAsia="GalsLightC"/>
          <w:bCs/>
          <w:kern w:val="24"/>
          <w:szCs w:val="24"/>
          <w:lang w:val="en-US"/>
        </w:rPr>
        <w:t xml:space="preserve"> </w:t>
      </w:r>
      <w:r w:rsidRPr="00A6020D">
        <w:rPr>
          <w:rFonts w:eastAsia="GalsLightC"/>
          <w:bCs/>
          <w:kern w:val="24"/>
          <w:szCs w:val="24"/>
        </w:rPr>
        <w:t>опухоли</w:t>
      </w:r>
    </w:p>
    <w:p w14:paraId="332D447F" w14:textId="303BA9B0" w:rsidR="002832A5" w:rsidRPr="003725E9" w:rsidRDefault="002832A5" w:rsidP="00BA1E20">
      <w:pPr>
        <w:ind w:firstLine="0"/>
        <w:rPr>
          <w:rFonts w:eastAsia="GalsLightC"/>
          <w:b/>
          <w:kern w:val="24"/>
          <w:szCs w:val="24"/>
          <w:lang w:val="en-US"/>
        </w:rPr>
      </w:pPr>
      <w:r w:rsidRPr="003725E9">
        <w:rPr>
          <w:rFonts w:eastAsia="GalsLightC"/>
          <w:b/>
          <w:kern w:val="24"/>
          <w:szCs w:val="24"/>
          <w:lang w:val="en-US"/>
        </w:rPr>
        <w:t xml:space="preserve">IDH </w:t>
      </w:r>
      <w:r w:rsidRPr="003725E9">
        <w:rPr>
          <w:rFonts w:eastAsia="GalsLightC"/>
          <w:bCs/>
          <w:kern w:val="24"/>
          <w:szCs w:val="24"/>
          <w:lang w:val="en-US"/>
        </w:rPr>
        <w:t>–</w:t>
      </w:r>
      <w:r w:rsidRPr="003725E9">
        <w:rPr>
          <w:rFonts w:eastAsia="GalsLightC"/>
          <w:b/>
          <w:kern w:val="24"/>
          <w:szCs w:val="24"/>
          <w:lang w:val="en-US"/>
        </w:rPr>
        <w:t xml:space="preserve"> </w:t>
      </w:r>
      <w:r w:rsidRPr="00A6020D">
        <w:rPr>
          <w:rFonts w:eastAsia="GalsLightC"/>
          <w:bCs/>
          <w:kern w:val="24"/>
          <w:szCs w:val="24"/>
        </w:rPr>
        <w:t>изоцитратдегидрогеназа</w:t>
      </w:r>
    </w:p>
    <w:p w14:paraId="5D087A95" w14:textId="748FCFB8" w:rsidR="00842989" w:rsidRPr="003725E9" w:rsidRDefault="00310B95" w:rsidP="00BA1E20">
      <w:pPr>
        <w:ind w:firstLine="0"/>
        <w:rPr>
          <w:rFonts w:eastAsia="GalsLightC"/>
          <w:b/>
          <w:kern w:val="24"/>
          <w:szCs w:val="24"/>
          <w:lang w:val="en-US"/>
        </w:rPr>
      </w:pPr>
      <w:r w:rsidRPr="003725E9">
        <w:rPr>
          <w:rFonts w:eastAsia="GalsLightC"/>
          <w:b/>
          <w:kern w:val="24"/>
          <w:szCs w:val="24"/>
          <w:lang w:val="en-US"/>
        </w:rPr>
        <w:lastRenderedPageBreak/>
        <w:t xml:space="preserve">MGMT </w:t>
      </w:r>
      <w:r w:rsidRPr="003725E9">
        <w:rPr>
          <w:rFonts w:eastAsia="GalsLightC"/>
          <w:bCs/>
          <w:kern w:val="24"/>
          <w:szCs w:val="24"/>
          <w:lang w:val="en-US"/>
        </w:rPr>
        <w:t xml:space="preserve">– </w:t>
      </w:r>
      <w:r w:rsidRPr="00310B95">
        <w:rPr>
          <w:rFonts w:eastAsia="GalsLightC"/>
          <w:bCs/>
          <w:kern w:val="24"/>
          <w:szCs w:val="24"/>
        </w:rPr>
        <w:t>О</w:t>
      </w:r>
      <w:r w:rsidRPr="003725E9">
        <w:rPr>
          <w:rFonts w:eastAsia="GalsLightC"/>
          <w:bCs/>
          <w:kern w:val="24"/>
          <w:szCs w:val="24"/>
          <w:lang w:val="en-US"/>
        </w:rPr>
        <w:t>6-</w:t>
      </w:r>
      <w:r w:rsidRPr="00310B95">
        <w:rPr>
          <w:rFonts w:eastAsia="GalsLightC"/>
          <w:bCs/>
          <w:kern w:val="24"/>
          <w:szCs w:val="24"/>
        </w:rPr>
        <w:t>метилгуанин</w:t>
      </w:r>
      <w:r w:rsidRPr="003725E9">
        <w:rPr>
          <w:rFonts w:eastAsia="GalsLightC"/>
          <w:bCs/>
          <w:kern w:val="24"/>
          <w:szCs w:val="24"/>
          <w:lang w:val="en-US"/>
        </w:rPr>
        <w:t>-</w:t>
      </w:r>
      <w:r w:rsidRPr="00310B95">
        <w:rPr>
          <w:rFonts w:eastAsia="GalsLightC"/>
          <w:bCs/>
          <w:kern w:val="24"/>
          <w:szCs w:val="24"/>
        </w:rPr>
        <w:t>ДНК</w:t>
      </w:r>
      <w:r w:rsidRPr="003725E9">
        <w:rPr>
          <w:rFonts w:eastAsia="GalsLightC"/>
          <w:bCs/>
          <w:kern w:val="24"/>
          <w:szCs w:val="24"/>
          <w:lang w:val="en-US"/>
        </w:rPr>
        <w:t>-</w:t>
      </w:r>
      <w:r w:rsidRPr="00310B95">
        <w:rPr>
          <w:rFonts w:eastAsia="GalsLightC"/>
          <w:bCs/>
          <w:kern w:val="24"/>
          <w:szCs w:val="24"/>
        </w:rPr>
        <w:t>метилтрансфераз</w:t>
      </w:r>
      <w:r>
        <w:rPr>
          <w:rFonts w:eastAsia="GalsLightC"/>
          <w:bCs/>
          <w:kern w:val="24"/>
          <w:szCs w:val="24"/>
        </w:rPr>
        <w:t>а</w:t>
      </w:r>
    </w:p>
    <w:p w14:paraId="7642206E" w14:textId="25B5281E" w:rsidR="005A11CE" w:rsidRPr="003725E9" w:rsidRDefault="00310B95" w:rsidP="00BA1E20">
      <w:pPr>
        <w:ind w:firstLine="0"/>
        <w:rPr>
          <w:rFonts w:eastAsia="GalsLightC"/>
          <w:bCs/>
          <w:kern w:val="24"/>
          <w:szCs w:val="24"/>
          <w:lang w:val="en-US"/>
        </w:rPr>
      </w:pPr>
      <w:r>
        <w:rPr>
          <w:rFonts w:eastAsia="GalsLightC"/>
          <w:b/>
          <w:kern w:val="24"/>
          <w:szCs w:val="24"/>
          <w:lang w:val="en-US"/>
        </w:rPr>
        <w:t>PTV</w:t>
      </w:r>
      <w:r w:rsidR="00842989" w:rsidRPr="003725E9">
        <w:rPr>
          <w:rFonts w:eastAsia="GalsLightC"/>
          <w:b/>
          <w:kern w:val="24"/>
          <w:szCs w:val="24"/>
          <w:lang w:val="en-US"/>
        </w:rPr>
        <w:t xml:space="preserve"> </w:t>
      </w:r>
      <w:r w:rsidR="00842989" w:rsidRPr="003725E9">
        <w:rPr>
          <w:rFonts w:eastAsia="GalsLightC"/>
          <w:bCs/>
          <w:kern w:val="24"/>
          <w:szCs w:val="24"/>
          <w:lang w:val="en-US"/>
        </w:rPr>
        <w:t>(</w:t>
      </w:r>
      <w:r>
        <w:rPr>
          <w:rFonts w:eastAsia="GalsLightC"/>
          <w:bCs/>
          <w:kern w:val="24"/>
          <w:szCs w:val="24"/>
          <w:lang w:val="en-US"/>
        </w:rPr>
        <w:t>Planning</w:t>
      </w:r>
      <w:r w:rsidRPr="003725E9">
        <w:rPr>
          <w:rFonts w:eastAsia="GalsLightC"/>
          <w:bCs/>
          <w:kern w:val="24"/>
          <w:szCs w:val="24"/>
          <w:lang w:val="en-US"/>
        </w:rPr>
        <w:t xml:space="preserve"> </w:t>
      </w:r>
      <w:r>
        <w:rPr>
          <w:rFonts w:eastAsia="GalsLightC"/>
          <w:bCs/>
          <w:kern w:val="24"/>
          <w:szCs w:val="24"/>
          <w:lang w:val="en-US"/>
        </w:rPr>
        <w:t>Tumor</w:t>
      </w:r>
      <w:r w:rsidRPr="003725E9">
        <w:rPr>
          <w:rFonts w:eastAsia="GalsLightC"/>
          <w:bCs/>
          <w:kern w:val="24"/>
          <w:szCs w:val="24"/>
          <w:lang w:val="en-US"/>
        </w:rPr>
        <w:t xml:space="preserve"> </w:t>
      </w:r>
      <w:r>
        <w:rPr>
          <w:rFonts w:eastAsia="GalsLightC"/>
          <w:bCs/>
          <w:kern w:val="24"/>
          <w:szCs w:val="24"/>
          <w:lang w:val="en-US"/>
        </w:rPr>
        <w:t>Volume</w:t>
      </w:r>
      <w:r w:rsidR="00842989" w:rsidRPr="003725E9">
        <w:rPr>
          <w:rFonts w:eastAsia="GalsLightC"/>
          <w:bCs/>
          <w:kern w:val="24"/>
          <w:szCs w:val="24"/>
          <w:lang w:val="en-US"/>
        </w:rPr>
        <w:t xml:space="preserve">) – </w:t>
      </w:r>
      <w:r w:rsidR="00842989" w:rsidRPr="00A6020D">
        <w:rPr>
          <w:rFonts w:eastAsia="GalsLightC"/>
          <w:bCs/>
          <w:kern w:val="24"/>
          <w:szCs w:val="24"/>
        </w:rPr>
        <w:t>планируемый</w:t>
      </w:r>
      <w:r w:rsidR="00842989" w:rsidRPr="003725E9">
        <w:rPr>
          <w:rFonts w:eastAsia="GalsLightC"/>
          <w:bCs/>
          <w:kern w:val="24"/>
          <w:szCs w:val="24"/>
          <w:lang w:val="en-US"/>
        </w:rPr>
        <w:t xml:space="preserve"> </w:t>
      </w:r>
      <w:r w:rsidR="00842989" w:rsidRPr="00A6020D">
        <w:rPr>
          <w:rFonts w:eastAsia="GalsLightC"/>
          <w:bCs/>
          <w:kern w:val="24"/>
          <w:szCs w:val="24"/>
        </w:rPr>
        <w:t>объем</w:t>
      </w:r>
      <w:r w:rsidR="00842989" w:rsidRPr="003725E9">
        <w:rPr>
          <w:rFonts w:eastAsia="GalsLightC"/>
          <w:bCs/>
          <w:kern w:val="24"/>
          <w:szCs w:val="24"/>
          <w:lang w:val="en-US"/>
        </w:rPr>
        <w:t xml:space="preserve"> </w:t>
      </w:r>
      <w:r w:rsidR="00842989" w:rsidRPr="00A6020D">
        <w:rPr>
          <w:rFonts w:eastAsia="GalsLightC"/>
          <w:bCs/>
          <w:kern w:val="24"/>
          <w:szCs w:val="24"/>
        </w:rPr>
        <w:t>опухоли</w:t>
      </w:r>
    </w:p>
    <w:p w14:paraId="5B046487" w14:textId="77777777" w:rsidR="002F06F9" w:rsidRDefault="002F06F9" w:rsidP="002F06F9">
      <w:pPr>
        <w:ind w:firstLine="0"/>
        <w:rPr>
          <w:b/>
          <w:bCs/>
          <w:color w:val="000000"/>
          <w:kern w:val="24"/>
          <w:szCs w:val="24"/>
        </w:rPr>
      </w:pPr>
      <w:r w:rsidRPr="006847B6">
        <w:rPr>
          <w:b/>
          <w:bCs/>
          <w:color w:val="000000"/>
          <w:kern w:val="24"/>
          <w:szCs w:val="24"/>
        </w:rPr>
        <w:t xml:space="preserve">RANO </w:t>
      </w:r>
      <w:r w:rsidRPr="002F06F9">
        <w:rPr>
          <w:color w:val="000000"/>
          <w:kern w:val="24"/>
          <w:szCs w:val="24"/>
        </w:rPr>
        <w:t>– Response Assessment in Neuro-Oncology, международная группа по оценке эффекта лечения в нейроонкологии</w:t>
      </w:r>
      <w:r w:rsidRPr="006847B6">
        <w:rPr>
          <w:b/>
          <w:bCs/>
          <w:color w:val="000000"/>
          <w:kern w:val="24"/>
          <w:szCs w:val="24"/>
        </w:rPr>
        <w:t xml:space="preserve"> </w:t>
      </w:r>
    </w:p>
    <w:p w14:paraId="5D992E6F" w14:textId="77777777" w:rsidR="00B64563" w:rsidRPr="002A5834" w:rsidRDefault="00B64563" w:rsidP="00B64563">
      <w:pPr>
        <w:ind w:firstLine="0"/>
        <w:rPr>
          <w:b/>
          <w:bCs/>
          <w:color w:val="000000"/>
          <w:kern w:val="24"/>
          <w:szCs w:val="24"/>
        </w:rPr>
      </w:pPr>
      <w:r w:rsidRPr="002A5834">
        <w:rPr>
          <w:b/>
          <w:bCs/>
          <w:color w:val="000000"/>
          <w:kern w:val="24"/>
          <w:szCs w:val="24"/>
          <w:lang w:val="en-US"/>
        </w:rPr>
        <w:t>RPA</w:t>
      </w:r>
      <w:r w:rsidRPr="002A5834">
        <w:rPr>
          <w:b/>
          <w:bCs/>
          <w:color w:val="000000"/>
          <w:kern w:val="24"/>
          <w:szCs w:val="24"/>
        </w:rPr>
        <w:t xml:space="preserve"> </w:t>
      </w:r>
      <w:r>
        <w:rPr>
          <w:color w:val="000000"/>
          <w:kern w:val="24"/>
          <w:szCs w:val="24"/>
        </w:rPr>
        <w:t>–</w:t>
      </w:r>
      <w:r w:rsidRPr="002A5834">
        <w:rPr>
          <w:color w:val="000000"/>
          <w:kern w:val="24"/>
          <w:szCs w:val="24"/>
        </w:rPr>
        <w:t xml:space="preserve"> шкала рекурсивного парциального анализа (</w:t>
      </w:r>
      <w:r w:rsidRPr="002A5834">
        <w:rPr>
          <w:color w:val="000000"/>
          <w:kern w:val="24"/>
          <w:szCs w:val="24"/>
          <w:lang w:val="en-US"/>
        </w:rPr>
        <w:t>recursive</w:t>
      </w:r>
      <w:r w:rsidRPr="002A5834">
        <w:rPr>
          <w:color w:val="000000"/>
          <w:kern w:val="24"/>
          <w:szCs w:val="24"/>
        </w:rPr>
        <w:t xml:space="preserve"> </w:t>
      </w:r>
      <w:r w:rsidRPr="002A5834">
        <w:rPr>
          <w:color w:val="000000"/>
          <w:kern w:val="24"/>
          <w:szCs w:val="24"/>
          <w:lang w:val="en-US"/>
        </w:rPr>
        <w:t>partitioning</w:t>
      </w:r>
      <w:r w:rsidRPr="002A5834">
        <w:rPr>
          <w:color w:val="000000"/>
          <w:kern w:val="24"/>
          <w:szCs w:val="24"/>
        </w:rPr>
        <w:t xml:space="preserve"> </w:t>
      </w:r>
      <w:r w:rsidRPr="002A5834">
        <w:rPr>
          <w:color w:val="000000"/>
          <w:kern w:val="24"/>
          <w:szCs w:val="24"/>
          <w:lang w:val="en-US"/>
        </w:rPr>
        <w:t>analysis</w:t>
      </w:r>
      <w:r w:rsidRPr="002A5834">
        <w:rPr>
          <w:color w:val="000000"/>
          <w:kern w:val="24"/>
          <w:szCs w:val="24"/>
        </w:rPr>
        <w:t>)</w:t>
      </w:r>
    </w:p>
    <w:p w14:paraId="589746D8" w14:textId="77777777" w:rsidR="00B64563" w:rsidRPr="002A5834" w:rsidRDefault="00B64563" w:rsidP="00B64563">
      <w:pPr>
        <w:ind w:firstLine="0"/>
        <w:rPr>
          <w:color w:val="000000"/>
          <w:kern w:val="24"/>
          <w:szCs w:val="24"/>
        </w:rPr>
      </w:pPr>
      <w:r w:rsidRPr="002A5834">
        <w:rPr>
          <w:b/>
          <w:bCs/>
          <w:color w:val="000000"/>
          <w:kern w:val="24"/>
          <w:szCs w:val="24"/>
          <w:lang w:val="en-US"/>
        </w:rPr>
        <w:t>RTOG</w:t>
      </w:r>
      <w:r w:rsidRPr="002A5834">
        <w:rPr>
          <w:b/>
          <w:bCs/>
          <w:color w:val="000000"/>
          <w:kern w:val="24"/>
          <w:szCs w:val="24"/>
        </w:rPr>
        <w:t xml:space="preserve"> </w:t>
      </w:r>
      <w:r w:rsidRPr="002A5834">
        <w:rPr>
          <w:color w:val="000000"/>
          <w:kern w:val="24"/>
          <w:szCs w:val="24"/>
        </w:rPr>
        <w:t>– Американская онкологическая группа по радиационной терапии</w:t>
      </w:r>
      <w:r>
        <w:rPr>
          <w:color w:val="000000"/>
          <w:kern w:val="24"/>
          <w:szCs w:val="24"/>
        </w:rPr>
        <w:t xml:space="preserve"> (</w:t>
      </w:r>
      <w:r>
        <w:rPr>
          <w:color w:val="000000"/>
          <w:kern w:val="24"/>
          <w:szCs w:val="24"/>
          <w:lang w:val="en-US"/>
        </w:rPr>
        <w:t>R</w:t>
      </w:r>
      <w:r w:rsidRPr="002A5834">
        <w:rPr>
          <w:color w:val="000000"/>
          <w:kern w:val="24"/>
          <w:szCs w:val="24"/>
        </w:rPr>
        <w:t>adiation therapy oncology group</w:t>
      </w:r>
      <w:r>
        <w:rPr>
          <w:color w:val="000000"/>
          <w:kern w:val="24"/>
          <w:szCs w:val="24"/>
        </w:rPr>
        <w:t>)</w:t>
      </w:r>
    </w:p>
    <w:p w14:paraId="437D06F7" w14:textId="014A6BE2" w:rsidR="00FA4667" w:rsidRPr="00FA4667" w:rsidRDefault="00FA4667" w:rsidP="00BA1E20">
      <w:pPr>
        <w:ind w:firstLine="0"/>
        <w:rPr>
          <w:b/>
          <w:bCs/>
          <w:color w:val="000000"/>
          <w:kern w:val="24"/>
          <w:szCs w:val="24"/>
        </w:rPr>
      </w:pPr>
      <w:r w:rsidRPr="00FA4667">
        <w:rPr>
          <w:b/>
          <w:bCs/>
          <w:color w:val="000000"/>
          <w:kern w:val="24"/>
          <w:szCs w:val="24"/>
        </w:rPr>
        <w:t xml:space="preserve">SPGR – </w:t>
      </w:r>
      <w:r w:rsidR="00842989" w:rsidRPr="00842989">
        <w:rPr>
          <w:color w:val="000000"/>
          <w:kern w:val="24"/>
          <w:szCs w:val="24"/>
        </w:rPr>
        <w:t>МРТ</w:t>
      </w:r>
      <w:r w:rsidR="00842989" w:rsidRPr="00842989">
        <w:rPr>
          <w:b/>
          <w:bCs/>
          <w:color w:val="000000"/>
          <w:kern w:val="24"/>
          <w:szCs w:val="24"/>
        </w:rPr>
        <w:t>-</w:t>
      </w:r>
      <w:r w:rsidRPr="00842989">
        <w:rPr>
          <w:color w:val="000000"/>
          <w:kern w:val="24"/>
          <w:szCs w:val="24"/>
        </w:rPr>
        <w:t xml:space="preserve">режим </w:t>
      </w:r>
      <w:r w:rsidR="00842989">
        <w:rPr>
          <w:color w:val="000000"/>
          <w:kern w:val="24"/>
          <w:szCs w:val="24"/>
        </w:rPr>
        <w:t>импульсной последовательности</w:t>
      </w:r>
      <w:r w:rsidR="00842989" w:rsidRPr="00842989">
        <w:rPr>
          <w:color w:val="000000"/>
          <w:kern w:val="24"/>
          <w:szCs w:val="24"/>
        </w:rPr>
        <w:t xml:space="preserve"> градиентного эхо с очищением (</w:t>
      </w:r>
      <w:r w:rsidR="00842989" w:rsidRPr="00842989">
        <w:rPr>
          <w:color w:val="000000"/>
          <w:kern w:val="24"/>
          <w:szCs w:val="24"/>
          <w:lang w:val="en-US"/>
        </w:rPr>
        <w:t>spoiled</w:t>
      </w:r>
      <w:r w:rsidR="00842989" w:rsidRPr="00842989">
        <w:rPr>
          <w:color w:val="000000"/>
          <w:kern w:val="24"/>
          <w:szCs w:val="24"/>
        </w:rPr>
        <w:t xml:space="preserve"> </w:t>
      </w:r>
      <w:r w:rsidR="00842989" w:rsidRPr="00842989">
        <w:rPr>
          <w:color w:val="000000"/>
          <w:kern w:val="24"/>
          <w:szCs w:val="24"/>
          <w:lang w:val="en-US"/>
        </w:rPr>
        <w:t>gradient</w:t>
      </w:r>
      <w:r w:rsidR="00842989" w:rsidRPr="00842989">
        <w:rPr>
          <w:color w:val="000000"/>
          <w:kern w:val="24"/>
          <w:szCs w:val="24"/>
        </w:rPr>
        <w:t xml:space="preserve"> </w:t>
      </w:r>
      <w:r w:rsidR="00842989" w:rsidRPr="00842989">
        <w:rPr>
          <w:color w:val="000000"/>
          <w:kern w:val="24"/>
          <w:szCs w:val="24"/>
          <w:lang w:val="en-US"/>
        </w:rPr>
        <w:t>recalled</w:t>
      </w:r>
      <w:r w:rsidR="00842989" w:rsidRPr="00842989">
        <w:rPr>
          <w:color w:val="000000"/>
          <w:kern w:val="24"/>
          <w:szCs w:val="24"/>
        </w:rPr>
        <w:t xml:space="preserve"> </w:t>
      </w:r>
      <w:r w:rsidR="00842989" w:rsidRPr="00842989">
        <w:rPr>
          <w:color w:val="000000"/>
          <w:kern w:val="24"/>
          <w:szCs w:val="24"/>
          <w:lang w:val="en-US"/>
        </w:rPr>
        <w:t>echo</w:t>
      </w:r>
      <w:r w:rsidR="00842989" w:rsidRPr="00842989">
        <w:rPr>
          <w:color w:val="000000"/>
          <w:kern w:val="24"/>
          <w:szCs w:val="24"/>
        </w:rPr>
        <w:t>)</w:t>
      </w:r>
    </w:p>
    <w:p w14:paraId="6A22D523" w14:textId="0A5ACD3A" w:rsidR="00863EF3" w:rsidRPr="003725E9" w:rsidRDefault="00863EF3" w:rsidP="00BA1E20">
      <w:pPr>
        <w:ind w:firstLine="0"/>
        <w:rPr>
          <w:color w:val="000000"/>
          <w:kern w:val="24"/>
          <w:szCs w:val="24"/>
        </w:rPr>
      </w:pPr>
      <w:r w:rsidRPr="003725E9">
        <w:rPr>
          <w:b/>
          <w:bCs/>
          <w:color w:val="000000"/>
          <w:kern w:val="24"/>
          <w:szCs w:val="24"/>
        </w:rPr>
        <w:t>5-</w:t>
      </w:r>
      <w:r w:rsidRPr="00A6020D">
        <w:rPr>
          <w:b/>
          <w:bCs/>
          <w:color w:val="000000"/>
          <w:kern w:val="24"/>
          <w:szCs w:val="24"/>
        </w:rPr>
        <w:t>АЛА</w:t>
      </w:r>
      <w:r w:rsidRPr="003725E9">
        <w:rPr>
          <w:color w:val="000000"/>
          <w:kern w:val="24"/>
          <w:szCs w:val="24"/>
        </w:rPr>
        <w:t xml:space="preserve"> – 5-</w:t>
      </w:r>
      <w:r w:rsidRPr="00A6020D">
        <w:rPr>
          <w:color w:val="000000"/>
          <w:kern w:val="24"/>
          <w:szCs w:val="24"/>
        </w:rPr>
        <w:t>аминолевулиновая</w:t>
      </w:r>
      <w:r w:rsidRPr="003725E9">
        <w:rPr>
          <w:color w:val="000000"/>
          <w:kern w:val="24"/>
          <w:szCs w:val="24"/>
        </w:rPr>
        <w:t xml:space="preserve"> </w:t>
      </w:r>
      <w:r w:rsidRPr="00A6020D">
        <w:rPr>
          <w:color w:val="000000"/>
          <w:kern w:val="24"/>
          <w:szCs w:val="24"/>
        </w:rPr>
        <w:t>кислота</w:t>
      </w:r>
    </w:p>
    <w:p w14:paraId="5FCDAD5F" w14:textId="64D42BC8" w:rsidR="00313AF8" w:rsidRPr="00A6020D" w:rsidRDefault="00313AF8" w:rsidP="00BA1E20">
      <w:pPr>
        <w:ind w:firstLine="0"/>
        <w:rPr>
          <w:kern w:val="24"/>
          <w:szCs w:val="24"/>
        </w:rPr>
      </w:pPr>
      <w:r w:rsidRPr="00A6020D">
        <w:rPr>
          <w:kern w:val="24"/>
          <w:szCs w:val="24"/>
        </w:rPr>
        <w:t>**</w:t>
      </w:r>
      <w:r w:rsidRPr="00A6020D">
        <w:rPr>
          <w:b/>
          <w:kern w:val="24"/>
          <w:szCs w:val="24"/>
        </w:rPr>
        <w:t xml:space="preserve"> – </w:t>
      </w:r>
      <w:r w:rsidRPr="00A6020D">
        <w:rPr>
          <w:kern w:val="24"/>
          <w:szCs w:val="24"/>
        </w:rPr>
        <w:t>жизненно необходимые и важнейшие лекарственные препараты</w:t>
      </w:r>
    </w:p>
    <w:p w14:paraId="708103C4" w14:textId="77777777" w:rsidR="00313AF8" w:rsidRPr="00A6020D" w:rsidRDefault="00313AF8" w:rsidP="00BA1E20">
      <w:pPr>
        <w:ind w:firstLine="0"/>
        <w:rPr>
          <w:b/>
          <w:kern w:val="24"/>
          <w:szCs w:val="24"/>
        </w:rPr>
      </w:pPr>
      <w:r w:rsidRPr="00A6020D">
        <w:rPr>
          <w:b/>
          <w:kern w:val="24"/>
          <w:szCs w:val="24"/>
        </w:rPr>
        <w:t xml:space="preserve"># – </w:t>
      </w:r>
      <w:r w:rsidRPr="00A6020D">
        <w:rPr>
          <w:kern w:val="24"/>
          <w:szCs w:val="24"/>
        </w:rPr>
        <w:t>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(англ. off-label, офф-лейбл)</w:t>
      </w:r>
    </w:p>
    <w:p w14:paraId="175D5DF1" w14:textId="5BAF8319" w:rsidR="00A454A1" w:rsidRPr="00A6020D" w:rsidRDefault="00663F6E" w:rsidP="00517CEC">
      <w:pPr>
        <w:pStyle w:val="1"/>
        <w:spacing w:after="120"/>
        <w:rPr>
          <w:kern w:val="24"/>
        </w:rPr>
      </w:pPr>
      <w:r w:rsidRPr="00A6020D">
        <w:rPr>
          <w:kern w:val="24"/>
          <w:sz w:val="24"/>
          <w:szCs w:val="24"/>
        </w:rPr>
        <w:br w:type="page"/>
      </w:r>
      <w:bookmarkStart w:id="2" w:name="_Toc107032456"/>
      <w:r w:rsidRPr="00A6020D">
        <w:rPr>
          <w:b/>
          <w:bCs/>
          <w:i w:val="0"/>
          <w:iCs w:val="0"/>
          <w:kern w:val="24"/>
        </w:rPr>
        <w:lastRenderedPageBreak/>
        <w:t>Термины</w:t>
      </w:r>
      <w:r w:rsidRPr="00A6020D">
        <w:rPr>
          <w:kern w:val="24"/>
        </w:rPr>
        <w:t xml:space="preserve"> </w:t>
      </w:r>
      <w:r w:rsidRPr="00A6020D">
        <w:rPr>
          <w:b/>
          <w:bCs/>
          <w:i w:val="0"/>
          <w:iCs w:val="0"/>
          <w:kern w:val="24"/>
        </w:rPr>
        <w:t>и определения</w:t>
      </w:r>
      <w:bookmarkEnd w:id="2"/>
    </w:p>
    <w:p w14:paraId="2A859B64" w14:textId="77777777" w:rsidR="005A11CE" w:rsidRPr="00A6020D" w:rsidRDefault="005A11CE" w:rsidP="005A11CE">
      <w:pPr>
        <w:suppressAutoHyphens w:val="0"/>
        <w:spacing w:before="240"/>
        <w:rPr>
          <w:color w:val="auto"/>
          <w:kern w:val="24"/>
          <w:szCs w:val="24"/>
          <w:lang w:eastAsia="en-US"/>
        </w:rPr>
      </w:pPr>
      <w:r w:rsidRPr="00A6020D">
        <w:rPr>
          <w:b/>
          <w:color w:val="auto"/>
          <w:kern w:val="24"/>
          <w:szCs w:val="24"/>
          <w:lang w:eastAsia="en-US"/>
        </w:rPr>
        <w:t xml:space="preserve">Адъювантная химиотерапия </w:t>
      </w:r>
      <w:r w:rsidRPr="00A6020D">
        <w:rPr>
          <w:color w:val="auto"/>
          <w:kern w:val="24"/>
          <w:szCs w:val="24"/>
          <w:lang w:eastAsia="en-US"/>
        </w:rPr>
        <w:t>– вид химиотерапии, проводимый после полного удаления первичной опухоли для устранения возможных метастазов.</w:t>
      </w:r>
    </w:p>
    <w:p w14:paraId="73E9AC88" w14:textId="109A4DC8" w:rsidR="00A454A1" w:rsidRPr="00A6020D" w:rsidRDefault="005C324F">
      <w:pPr>
        <w:rPr>
          <w:color w:val="000000"/>
          <w:kern w:val="24"/>
          <w:szCs w:val="24"/>
        </w:rPr>
      </w:pPr>
      <w:r w:rsidRPr="00A6020D">
        <w:rPr>
          <w:b/>
          <w:bCs/>
          <w:color w:val="000000"/>
          <w:kern w:val="24"/>
          <w:szCs w:val="24"/>
        </w:rPr>
        <w:t>Аналоги пиримидина</w:t>
      </w:r>
      <w:r w:rsidR="00663F6E" w:rsidRPr="00A6020D">
        <w:rPr>
          <w:color w:val="000000"/>
          <w:kern w:val="24"/>
          <w:szCs w:val="24"/>
        </w:rPr>
        <w:t xml:space="preserve"> – химиопрепараты из группы антиметаболитов.</w:t>
      </w:r>
    </w:p>
    <w:p w14:paraId="0AA6A8F5" w14:textId="04111072" w:rsidR="004A294D" w:rsidRPr="00A6020D" w:rsidRDefault="004A294D" w:rsidP="004A294D">
      <w:pPr>
        <w:suppressAutoHyphens w:val="0"/>
        <w:autoSpaceDE w:val="0"/>
        <w:autoSpaceDN w:val="0"/>
        <w:adjustRightInd w:val="0"/>
        <w:rPr>
          <w:color w:val="auto"/>
          <w:kern w:val="24"/>
          <w:szCs w:val="24"/>
        </w:rPr>
      </w:pPr>
      <w:r w:rsidRPr="00A6020D">
        <w:rPr>
          <w:rFonts w:eastAsia="Newton-Regular"/>
          <w:b/>
          <w:color w:val="auto"/>
          <w:kern w:val="24"/>
          <w:szCs w:val="24"/>
        </w:rPr>
        <w:t>Метастазэктомия</w:t>
      </w:r>
      <w:r w:rsidRPr="00A6020D">
        <w:rPr>
          <w:rFonts w:eastAsia="Newton-Regular"/>
          <w:color w:val="auto"/>
          <w:kern w:val="24"/>
          <w:szCs w:val="24"/>
        </w:rPr>
        <w:t xml:space="preserve"> – операция, предусматривающая хирургическое удаление метастаза.</w:t>
      </w:r>
    </w:p>
    <w:p w14:paraId="2B01AAC9" w14:textId="77777777" w:rsidR="00D5163B" w:rsidRPr="00A6020D" w:rsidRDefault="00D5163B" w:rsidP="00D5163B">
      <w:pPr>
        <w:rPr>
          <w:kern w:val="24"/>
          <w:szCs w:val="24"/>
          <w:lang w:eastAsia="en-US"/>
        </w:rPr>
      </w:pPr>
      <w:r w:rsidRPr="00A6020D">
        <w:rPr>
          <w:b/>
          <w:kern w:val="24"/>
          <w:szCs w:val="24"/>
          <w:lang w:eastAsia="en-US"/>
        </w:rPr>
        <w:t>Неоадъювантная химиотерапия</w:t>
      </w:r>
      <w:r w:rsidRPr="00A6020D">
        <w:rPr>
          <w:kern w:val="24"/>
          <w:szCs w:val="24"/>
          <w:lang w:eastAsia="en-US"/>
        </w:rPr>
        <w:t xml:space="preserve"> – вид химиотерапии, проводимый непосредственно перед хирургическим удалением первичной опухоли для улучшения результатов операции/лучевой терапии и для предотвращения образования метастазов.</w:t>
      </w:r>
    </w:p>
    <w:p w14:paraId="48E6BDA4" w14:textId="23F20C32" w:rsidR="005C1F6B" w:rsidRPr="00A6020D" w:rsidRDefault="005C1F6B" w:rsidP="005C1F6B">
      <w:pPr>
        <w:rPr>
          <w:kern w:val="24"/>
          <w:szCs w:val="24"/>
        </w:rPr>
      </w:pPr>
      <w:r w:rsidRPr="00A6020D">
        <w:rPr>
          <w:b/>
          <w:bCs/>
          <w:kern w:val="24"/>
          <w:szCs w:val="24"/>
        </w:rPr>
        <w:t>Пре</w:t>
      </w:r>
      <w:r w:rsidR="00EE21BD" w:rsidRPr="00A6020D">
        <w:rPr>
          <w:b/>
          <w:bCs/>
          <w:kern w:val="24"/>
          <w:szCs w:val="24"/>
        </w:rPr>
        <w:t>д</w:t>
      </w:r>
      <w:r w:rsidRPr="00A6020D">
        <w:rPr>
          <w:b/>
          <w:bCs/>
          <w:kern w:val="24"/>
          <w:szCs w:val="24"/>
        </w:rPr>
        <w:t>реабилитация</w:t>
      </w:r>
      <w:r w:rsidRPr="00A6020D">
        <w:rPr>
          <w:kern w:val="24"/>
          <w:szCs w:val="24"/>
        </w:rPr>
        <w:t xml:space="preserve"> (prehabilitation) – реабилитация с момента постановки диагноза до начала лечения (хирургического лечения/химиотерапии/лучевой терапии).</w:t>
      </w:r>
    </w:p>
    <w:p w14:paraId="040B9DD2" w14:textId="77777777" w:rsidR="00470BD6" w:rsidRPr="00A6020D" w:rsidRDefault="00470BD6" w:rsidP="00470BD6">
      <w:pPr>
        <w:autoSpaceDE w:val="0"/>
        <w:autoSpaceDN w:val="0"/>
        <w:adjustRightInd w:val="0"/>
        <w:rPr>
          <w:rFonts w:eastAsia="Newton-Regular"/>
          <w:kern w:val="24"/>
          <w:szCs w:val="24"/>
        </w:rPr>
      </w:pPr>
      <w:r w:rsidRPr="00A6020D">
        <w:rPr>
          <w:rFonts w:eastAsia="Newton-Regular"/>
          <w:b/>
          <w:kern w:val="24"/>
          <w:szCs w:val="24"/>
        </w:rPr>
        <w:t>Таргетная терапия</w:t>
      </w:r>
      <w:r w:rsidRPr="00A6020D">
        <w:rPr>
          <w:rFonts w:eastAsia="Newton-Regular"/>
          <w:kern w:val="24"/>
          <w:szCs w:val="24"/>
        </w:rPr>
        <w:t xml:space="preserve"> – вид противоопухолевой терапии, которая блокирует рост раковых клеток с помощью вмешательства в механизм действия конкретных целевых (таргетных) молекул, необходимых для канцерогенеза и роста опухоли.</w:t>
      </w:r>
    </w:p>
    <w:p w14:paraId="43990537" w14:textId="77777777" w:rsidR="00470BD6" w:rsidRPr="00A6020D" w:rsidRDefault="00470BD6" w:rsidP="00470BD6">
      <w:pPr>
        <w:rPr>
          <w:b/>
          <w:kern w:val="24"/>
          <w:szCs w:val="24"/>
          <w:lang w:eastAsia="en-US"/>
        </w:rPr>
      </w:pPr>
      <w:r w:rsidRPr="00A6020D">
        <w:rPr>
          <w:b/>
          <w:kern w:val="24"/>
          <w:szCs w:val="24"/>
          <w:lang w:eastAsia="en-US"/>
        </w:rPr>
        <w:t xml:space="preserve">Уровни достоверности доказательств </w:t>
      </w:r>
      <w:r w:rsidRPr="00A6020D">
        <w:rPr>
          <w:kern w:val="24"/>
          <w:szCs w:val="24"/>
          <w:lang w:eastAsia="en-US"/>
        </w:rPr>
        <w:t>–</w:t>
      </w:r>
      <w:r w:rsidRPr="00A6020D">
        <w:rPr>
          <w:b/>
          <w:kern w:val="24"/>
          <w:szCs w:val="24"/>
          <w:lang w:eastAsia="en-US"/>
        </w:rPr>
        <w:t xml:space="preserve"> </w:t>
      </w:r>
      <w:r w:rsidRPr="00A6020D">
        <w:rPr>
          <w:kern w:val="24"/>
          <w:szCs w:val="24"/>
          <w:lang w:eastAsia="en-US"/>
        </w:rPr>
        <w:t>отражают степень уверенности в том, что найденный эффект от применения медицинской технологии является истинным. Согласно эпидемиологическим принципам достоверность доказательств определяется по 3 основным критериям: качественной, количественной характеристикам и согласованности доказательств.</w:t>
      </w:r>
    </w:p>
    <w:p w14:paraId="6069E1C6" w14:textId="77777777" w:rsidR="00470BD6" w:rsidRPr="00A6020D" w:rsidRDefault="00470BD6" w:rsidP="00470BD6">
      <w:pPr>
        <w:rPr>
          <w:kern w:val="24"/>
          <w:szCs w:val="24"/>
          <w:lang w:eastAsia="en-US"/>
        </w:rPr>
      </w:pPr>
      <w:r w:rsidRPr="00A6020D">
        <w:rPr>
          <w:b/>
          <w:kern w:val="24"/>
          <w:szCs w:val="24"/>
          <w:lang w:eastAsia="en-US"/>
        </w:rPr>
        <w:t xml:space="preserve">Уровни убедительности рекомендаций </w:t>
      </w:r>
      <w:r w:rsidRPr="00A6020D">
        <w:rPr>
          <w:kern w:val="24"/>
          <w:szCs w:val="24"/>
          <w:lang w:eastAsia="en-US"/>
        </w:rPr>
        <w:t>– в отличие от уровней достоверности доказательств отражают степень уверенности не только в достоверности эффекта вмешательства, но и в том, что следование рекомендациям принесет в конкретной ситуации больше пользы, чем негативных последствий.</w:t>
      </w:r>
      <w:r w:rsidRPr="00A6020D" w:rsidDel="00CC299E">
        <w:rPr>
          <w:kern w:val="24"/>
          <w:szCs w:val="24"/>
          <w:lang w:eastAsia="en-US"/>
        </w:rPr>
        <w:t xml:space="preserve"> </w:t>
      </w:r>
    </w:p>
    <w:p w14:paraId="5FE09992" w14:textId="06052440" w:rsidR="00CB60DA" w:rsidRPr="00A6020D" w:rsidRDefault="00CB60DA" w:rsidP="00CB60DA">
      <w:pPr>
        <w:rPr>
          <w:kern w:val="24"/>
          <w:szCs w:val="24"/>
        </w:rPr>
      </w:pPr>
      <w:r w:rsidRPr="00A6020D">
        <w:rPr>
          <w:b/>
          <w:kern w:val="24"/>
          <w:szCs w:val="24"/>
        </w:rPr>
        <w:t>I этап реабилитации</w:t>
      </w:r>
      <w:r w:rsidRPr="00A6020D">
        <w:rPr>
          <w:kern w:val="24"/>
          <w:szCs w:val="24"/>
        </w:rPr>
        <w:t xml:space="preserve"> – реабилитация в период специализированного лечения основного заболевания (включая хирургическое лечение/химиотерапию/лучевую терапию) в отделениях медицинских организаций по профилю основного заболевания.</w:t>
      </w:r>
    </w:p>
    <w:p w14:paraId="2C12009A" w14:textId="77777777" w:rsidR="00A454A1" w:rsidRPr="00A6020D" w:rsidRDefault="00663F6E">
      <w:pPr>
        <w:rPr>
          <w:kern w:val="24"/>
          <w:szCs w:val="24"/>
        </w:rPr>
      </w:pPr>
      <w:r w:rsidRPr="00A6020D">
        <w:rPr>
          <w:b/>
          <w:bCs/>
          <w:kern w:val="24"/>
          <w:szCs w:val="24"/>
        </w:rPr>
        <w:t>II этап реабилитации</w:t>
      </w:r>
      <w:r w:rsidRPr="00A6020D">
        <w:rPr>
          <w:kern w:val="24"/>
          <w:szCs w:val="24"/>
        </w:rPr>
        <w:t xml:space="preserve"> – реабилитация в стационарных условиях медицинских организаций (реабилитационных центров, отделений реабилитации), в ранний восстановительный период течения заболевания, поздний реабилитационный период, период остаточных явлений течения заболевания.</w:t>
      </w:r>
    </w:p>
    <w:p w14:paraId="49ADD3A2" w14:textId="77777777" w:rsidR="00A454A1" w:rsidRPr="00A6020D" w:rsidRDefault="00663F6E">
      <w:pPr>
        <w:rPr>
          <w:kern w:val="24"/>
          <w:szCs w:val="24"/>
        </w:rPr>
      </w:pPr>
      <w:r w:rsidRPr="00A6020D">
        <w:rPr>
          <w:b/>
          <w:bCs/>
          <w:kern w:val="24"/>
          <w:szCs w:val="24"/>
        </w:rPr>
        <w:t>III этап реабилитации</w:t>
      </w:r>
      <w:r w:rsidRPr="00A6020D">
        <w:rPr>
          <w:kern w:val="24"/>
          <w:szCs w:val="24"/>
        </w:rPr>
        <w:t xml:space="preserve"> – реабилитация в ранний и поздний реабилитационный периоды, период остаточных явлений течения заболевания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w:t>
      </w:r>
      <w:r w:rsidRPr="00A6020D">
        <w:rPr>
          <w:kern w:val="24"/>
          <w:szCs w:val="24"/>
        </w:rPr>
        <w:lastRenderedPageBreak/>
        <w:t>дефектолога), оказывающих медицинскую помощь в амбулаторных условиях, дневных стационарах, а также выездными бригадами на дому (в т.ч. в условиях санаторно-курортных организаций).</w:t>
      </w:r>
    </w:p>
    <w:p w14:paraId="5C439EEA" w14:textId="245B4158" w:rsidR="00EA346F" w:rsidRPr="00A6020D" w:rsidRDefault="00EA346F" w:rsidP="005E5B1D">
      <w:pPr>
        <w:rPr>
          <w:b/>
          <w:bCs/>
          <w:kern w:val="24"/>
          <w:szCs w:val="24"/>
        </w:rPr>
      </w:pPr>
      <w:r w:rsidRPr="00A6020D">
        <w:rPr>
          <w:b/>
          <w:bCs/>
          <w:kern w:val="24"/>
          <w:szCs w:val="24"/>
        </w:rPr>
        <w:t xml:space="preserve">BRAF </w:t>
      </w:r>
      <w:r w:rsidRPr="00A6020D">
        <w:rPr>
          <w:kern w:val="24"/>
          <w:szCs w:val="24"/>
        </w:rPr>
        <w:t>– онкоген, кодиру</w:t>
      </w:r>
      <w:r w:rsidR="00351408" w:rsidRPr="00A6020D">
        <w:rPr>
          <w:kern w:val="24"/>
          <w:szCs w:val="24"/>
        </w:rPr>
        <w:t>ющий</w:t>
      </w:r>
      <w:r w:rsidRPr="00A6020D">
        <w:rPr>
          <w:kern w:val="24"/>
          <w:szCs w:val="24"/>
        </w:rPr>
        <w:t xml:space="preserve"> серин-треониновую протеинкиназу</w:t>
      </w:r>
      <w:r w:rsidRPr="00A6020D">
        <w:rPr>
          <w:b/>
          <w:bCs/>
          <w:kern w:val="24"/>
          <w:szCs w:val="24"/>
        </w:rPr>
        <w:t xml:space="preserve"> </w:t>
      </w:r>
      <w:r w:rsidRPr="00A6020D">
        <w:rPr>
          <w:kern w:val="24"/>
          <w:szCs w:val="24"/>
        </w:rPr>
        <w:t>B-Raf</w:t>
      </w:r>
      <w:r w:rsidRPr="00A6020D">
        <w:rPr>
          <w:b/>
          <w:bCs/>
          <w:kern w:val="24"/>
          <w:szCs w:val="24"/>
        </w:rPr>
        <w:t>.</w:t>
      </w:r>
    </w:p>
    <w:p w14:paraId="7DABB34B" w14:textId="77777777" w:rsidR="00EA346F" w:rsidRPr="00A6020D" w:rsidRDefault="00EA346F" w:rsidP="005E5B1D">
      <w:pPr>
        <w:rPr>
          <w:b/>
          <w:bCs/>
          <w:kern w:val="24"/>
          <w:szCs w:val="24"/>
        </w:rPr>
      </w:pPr>
      <w:r w:rsidRPr="00A6020D">
        <w:rPr>
          <w:b/>
          <w:bCs/>
          <w:kern w:val="24"/>
          <w:szCs w:val="24"/>
        </w:rPr>
        <w:t xml:space="preserve">МЕК </w:t>
      </w:r>
      <w:r w:rsidRPr="00A6020D">
        <w:rPr>
          <w:kern w:val="24"/>
          <w:szCs w:val="24"/>
        </w:rPr>
        <w:t>– ген киназы митоген-активированной протеинкиназы (mitogen-activated protein kinase).</w:t>
      </w:r>
    </w:p>
    <w:p w14:paraId="5B12B16F" w14:textId="77777777" w:rsidR="005E5B1D" w:rsidRPr="00A6020D" w:rsidRDefault="005E5B1D" w:rsidP="00E81656">
      <w:pPr>
        <w:rPr>
          <w:kern w:val="24"/>
          <w:szCs w:val="24"/>
        </w:rPr>
      </w:pPr>
    </w:p>
    <w:p w14:paraId="7896C7F2" w14:textId="1B065020" w:rsidR="00E81656" w:rsidRPr="00A6020D" w:rsidRDefault="00E81656" w:rsidP="00E81656">
      <w:pPr>
        <w:rPr>
          <w:kern w:val="24"/>
          <w:szCs w:val="24"/>
        </w:rPr>
      </w:pPr>
      <w:r w:rsidRPr="00A6020D">
        <w:rPr>
          <w:b/>
          <w:bCs/>
          <w:kern w:val="24"/>
          <w:szCs w:val="24"/>
        </w:rPr>
        <w:t>Глиомы</w:t>
      </w:r>
      <w:r w:rsidRPr="00A6020D">
        <w:rPr>
          <w:kern w:val="24"/>
          <w:szCs w:val="24"/>
        </w:rPr>
        <w:t xml:space="preserve"> – собирательный термин, который объединяет все диффузные астроцитарные и олигодендроглиальные опухоли, а также другие виды – пилоидную астроцитому, субэпендимарную гигантоклеточную астроцитому, астробластому и другие опухоли, исходящие их клеток глии. Введено понятие Grade, которое определяет степень злокачественности глиомы от I до IV либо согласно 5-му изданию Классификации ВОЗ опухолей ЦНС от 2021 г</w:t>
      </w:r>
      <w:r w:rsidR="00351408" w:rsidRPr="00A6020D">
        <w:rPr>
          <w:kern w:val="24"/>
          <w:szCs w:val="24"/>
        </w:rPr>
        <w:t>.</w:t>
      </w:r>
      <w:r w:rsidRPr="00A6020D">
        <w:rPr>
          <w:kern w:val="24"/>
          <w:szCs w:val="24"/>
        </w:rPr>
        <w:t xml:space="preserve"> арабскими цифрами от 1 до 4.</w:t>
      </w:r>
    </w:p>
    <w:p w14:paraId="4B8180A8" w14:textId="2891AA0A" w:rsidR="00E81656" w:rsidRPr="00A6020D" w:rsidRDefault="00E81656" w:rsidP="00E81656">
      <w:pPr>
        <w:rPr>
          <w:kern w:val="24"/>
          <w:szCs w:val="24"/>
        </w:rPr>
      </w:pPr>
      <w:r w:rsidRPr="00A6020D">
        <w:rPr>
          <w:kern w:val="24"/>
          <w:szCs w:val="24"/>
        </w:rPr>
        <w:t>Выделяют</w:t>
      </w:r>
      <w:r w:rsidR="006F13F8" w:rsidRPr="00A6020D">
        <w:rPr>
          <w:kern w:val="24"/>
          <w:szCs w:val="24"/>
        </w:rPr>
        <w:t xml:space="preserve"> </w:t>
      </w:r>
      <w:r w:rsidRPr="00A6020D">
        <w:rPr>
          <w:kern w:val="24"/>
          <w:szCs w:val="24"/>
        </w:rPr>
        <w:t>глиомы</w:t>
      </w:r>
      <w:r w:rsidR="006F13F8" w:rsidRPr="00A6020D">
        <w:rPr>
          <w:kern w:val="24"/>
          <w:szCs w:val="24"/>
        </w:rPr>
        <w:t xml:space="preserve"> </w:t>
      </w:r>
      <w:r w:rsidRPr="00A6020D">
        <w:rPr>
          <w:kern w:val="24"/>
          <w:szCs w:val="24"/>
        </w:rPr>
        <w:t>низкой</w:t>
      </w:r>
      <w:r w:rsidR="006F13F8" w:rsidRPr="00A6020D">
        <w:rPr>
          <w:kern w:val="24"/>
          <w:szCs w:val="24"/>
        </w:rPr>
        <w:t xml:space="preserve"> </w:t>
      </w:r>
      <w:r w:rsidRPr="00A6020D">
        <w:rPr>
          <w:kern w:val="24"/>
          <w:szCs w:val="24"/>
        </w:rPr>
        <w:t>степени злокачественности Grade I–II или 1</w:t>
      </w:r>
      <w:r w:rsidR="00D51BD8" w:rsidRPr="00A6020D">
        <w:rPr>
          <w:kern w:val="24"/>
          <w:szCs w:val="24"/>
        </w:rPr>
        <w:t>–</w:t>
      </w:r>
      <w:r w:rsidRPr="00A6020D">
        <w:rPr>
          <w:kern w:val="24"/>
          <w:szCs w:val="24"/>
        </w:rPr>
        <w:t xml:space="preserve">2 (высокодифференцированные глиомы, включающие астроцитому, олигодендроглиому, а также редкие типы опухолей – плеоморфную ксантоастроцитому, </w:t>
      </w:r>
      <w:r w:rsidR="00517CEC" w:rsidRPr="00A6020D">
        <w:rPr>
          <w:kern w:val="24"/>
          <w:szCs w:val="24"/>
        </w:rPr>
        <w:t>субэпендимарную</w:t>
      </w:r>
      <w:r w:rsidRPr="00A6020D">
        <w:rPr>
          <w:kern w:val="24"/>
          <w:szCs w:val="24"/>
        </w:rPr>
        <w:t xml:space="preserve"> гигантоклеточную астроцитому, пилоидную астроцитому) и злокачественные глиомы Grade III–IV (анапластическая астроцитома, анапластическая олигодендроглиома, глиобластома). Наиболее злокачественными являются глиомы Grade IV (4). Классификация ВОЗ от 2021 г</w:t>
      </w:r>
      <w:r w:rsidR="00351408" w:rsidRPr="00A6020D">
        <w:rPr>
          <w:kern w:val="24"/>
          <w:szCs w:val="24"/>
        </w:rPr>
        <w:t>.</w:t>
      </w:r>
      <w:r w:rsidRPr="00A6020D">
        <w:rPr>
          <w:kern w:val="24"/>
          <w:szCs w:val="24"/>
        </w:rPr>
        <w:t xml:space="preserve"> отказывается от термина «анапластическая» и рекомендует называть опухоль «астроцитома Grade 2, 3 или 4» или «олигодендроглиома Grade 2 или 3» соответственно.</w:t>
      </w:r>
    </w:p>
    <w:p w14:paraId="7F88FC45" w14:textId="58D1F625" w:rsidR="00E81656" w:rsidRPr="00A6020D" w:rsidRDefault="00E81656" w:rsidP="00E81656">
      <w:pPr>
        <w:rPr>
          <w:kern w:val="24"/>
          <w:szCs w:val="24"/>
        </w:rPr>
      </w:pPr>
      <w:r w:rsidRPr="00A6020D">
        <w:rPr>
          <w:b/>
          <w:bCs/>
          <w:kern w:val="24"/>
          <w:szCs w:val="24"/>
        </w:rPr>
        <w:t>Астроцитома</w:t>
      </w:r>
      <w:r w:rsidRPr="00A6020D">
        <w:rPr>
          <w:kern w:val="24"/>
          <w:szCs w:val="24"/>
        </w:rPr>
        <w:t xml:space="preserve"> – опухоль, развивающаяся из астроцитарной части глии и представленная астроцитами. Может локализоваться как в больших полушариях мозга, так и в мозжечке, а также в стволе головного мозга и спинном мозге. Различают астроцитомы низкой (Grade I–II или 1</w:t>
      </w:r>
      <w:r w:rsidR="00D51BD8" w:rsidRPr="00A6020D">
        <w:rPr>
          <w:kern w:val="24"/>
          <w:szCs w:val="24"/>
        </w:rPr>
        <w:t>–</w:t>
      </w:r>
      <w:r w:rsidRPr="00A6020D">
        <w:rPr>
          <w:kern w:val="24"/>
          <w:szCs w:val="24"/>
        </w:rPr>
        <w:t>2) и высокой (Grade III–IV или 3</w:t>
      </w:r>
      <w:r w:rsidR="00D51BD8" w:rsidRPr="00A6020D">
        <w:rPr>
          <w:kern w:val="24"/>
          <w:szCs w:val="24"/>
        </w:rPr>
        <w:t>–</w:t>
      </w:r>
      <w:r w:rsidRPr="00A6020D">
        <w:rPr>
          <w:kern w:val="24"/>
          <w:szCs w:val="24"/>
        </w:rPr>
        <w:t xml:space="preserve">4) степени злокачественности. Астроцитомы с диким типом генов </w:t>
      </w:r>
      <w:r w:rsidRPr="00A6020D">
        <w:rPr>
          <w:i/>
          <w:iCs/>
          <w:kern w:val="24"/>
          <w:szCs w:val="24"/>
        </w:rPr>
        <w:t>IDH-1,</w:t>
      </w:r>
      <w:r w:rsidR="00D51BD8" w:rsidRPr="00A6020D">
        <w:rPr>
          <w:i/>
          <w:iCs/>
          <w:kern w:val="24"/>
          <w:szCs w:val="24"/>
        </w:rPr>
        <w:t xml:space="preserve"> -</w:t>
      </w:r>
      <w:r w:rsidRPr="00A6020D">
        <w:rPr>
          <w:i/>
          <w:iCs/>
          <w:kern w:val="24"/>
          <w:szCs w:val="24"/>
        </w:rPr>
        <w:t>2</w:t>
      </w:r>
      <w:r w:rsidRPr="00A6020D">
        <w:rPr>
          <w:kern w:val="24"/>
          <w:szCs w:val="24"/>
        </w:rPr>
        <w:t xml:space="preserve"> теперь принято считать глиобластомами.</w:t>
      </w:r>
    </w:p>
    <w:p w14:paraId="4542D3D5" w14:textId="1D66E64C" w:rsidR="00E81656" w:rsidRPr="00A6020D" w:rsidRDefault="00E81656" w:rsidP="00E81656">
      <w:pPr>
        <w:rPr>
          <w:kern w:val="24"/>
          <w:szCs w:val="24"/>
        </w:rPr>
      </w:pPr>
      <w:r w:rsidRPr="00A6020D">
        <w:rPr>
          <w:b/>
          <w:bCs/>
          <w:kern w:val="24"/>
          <w:szCs w:val="24"/>
        </w:rPr>
        <w:t>Олигодендроглиома</w:t>
      </w:r>
      <w:r w:rsidRPr="00A6020D">
        <w:rPr>
          <w:kern w:val="24"/>
          <w:szCs w:val="24"/>
        </w:rPr>
        <w:t xml:space="preserve"> и </w:t>
      </w:r>
      <w:r w:rsidRPr="00A6020D">
        <w:rPr>
          <w:b/>
          <w:bCs/>
          <w:kern w:val="24"/>
          <w:szCs w:val="24"/>
        </w:rPr>
        <w:t>олигоастроцитома</w:t>
      </w:r>
      <w:r w:rsidRPr="00A6020D">
        <w:rPr>
          <w:kern w:val="24"/>
          <w:szCs w:val="24"/>
        </w:rPr>
        <w:t xml:space="preserve"> – опухоли, преимущественно состоящие из олигодендроцитов. В классификации Всемирной организации здравоохранения (ВОЗ) 2016 г. принято решение отказаться от термина «олигоастроцитома». Для олигодендроглиомы характерным является наличие мутации </w:t>
      </w:r>
      <w:r w:rsidRPr="00A6020D">
        <w:rPr>
          <w:i/>
          <w:iCs/>
          <w:kern w:val="24"/>
          <w:szCs w:val="24"/>
        </w:rPr>
        <w:t>IDH-1</w:t>
      </w:r>
      <w:r w:rsidRPr="00A6020D">
        <w:rPr>
          <w:kern w:val="24"/>
          <w:szCs w:val="24"/>
        </w:rPr>
        <w:t xml:space="preserve"> и коделеции 1p/19q (а также мутации </w:t>
      </w:r>
      <w:r w:rsidRPr="00A6020D">
        <w:rPr>
          <w:i/>
          <w:iCs/>
          <w:kern w:val="24"/>
          <w:szCs w:val="24"/>
        </w:rPr>
        <w:t>ATRX</w:t>
      </w:r>
      <w:r w:rsidRPr="00A6020D">
        <w:rPr>
          <w:kern w:val="24"/>
          <w:szCs w:val="24"/>
        </w:rPr>
        <w:t>). Различают олигодендроглиому Grade II (2) и анапластическую олигодендроглиому Grade III (3).</w:t>
      </w:r>
    </w:p>
    <w:p w14:paraId="2FC57A75" w14:textId="49372572" w:rsidR="00E81656" w:rsidRPr="00A6020D" w:rsidRDefault="00E81656" w:rsidP="00E81656">
      <w:pPr>
        <w:rPr>
          <w:kern w:val="24"/>
          <w:szCs w:val="24"/>
        </w:rPr>
      </w:pPr>
      <w:r w:rsidRPr="00A6020D">
        <w:rPr>
          <w:kern w:val="24"/>
          <w:szCs w:val="24"/>
        </w:rPr>
        <w:t xml:space="preserve">Плеоморфная ксантоастроцитома по данным магнитно-резонансной томографии (МРТ), как правило, кистозная, хорошо отграниченная от окружающего мозгового вещества опухоль, локализующаяся в субкортикальной области больших полушарий мозга, солидная </w:t>
      </w:r>
      <w:r w:rsidRPr="00A6020D">
        <w:rPr>
          <w:kern w:val="24"/>
          <w:szCs w:val="24"/>
        </w:rPr>
        <w:lastRenderedPageBreak/>
        <w:t xml:space="preserve">часть которой интенсивно накапливает контраст и расположена асимметрично относительно кисты. Чаще встречается плеоморфная </w:t>
      </w:r>
      <w:r w:rsidR="00517CEC" w:rsidRPr="00A6020D">
        <w:rPr>
          <w:kern w:val="24"/>
          <w:szCs w:val="24"/>
        </w:rPr>
        <w:t>ксантоастроцитома</w:t>
      </w:r>
      <w:r w:rsidRPr="00A6020D">
        <w:rPr>
          <w:kern w:val="24"/>
          <w:szCs w:val="24"/>
        </w:rPr>
        <w:t xml:space="preserve"> Grade II (2), но в классификаци</w:t>
      </w:r>
      <w:r w:rsidR="00D51BD8" w:rsidRPr="00A6020D">
        <w:rPr>
          <w:kern w:val="24"/>
          <w:szCs w:val="24"/>
        </w:rPr>
        <w:t>ю</w:t>
      </w:r>
      <w:r w:rsidRPr="00A6020D">
        <w:rPr>
          <w:kern w:val="24"/>
          <w:szCs w:val="24"/>
        </w:rPr>
        <w:t xml:space="preserve"> Всемирной организации здравоохранения (ВОЗ 2016) внесено понятие «анапластическая плеоморфная астроцитома Grade III (3)». Более чем в половине случаев в плеоморфной ксантоастроцитоме встречается мутация </w:t>
      </w:r>
      <w:r w:rsidRPr="00A6020D">
        <w:rPr>
          <w:i/>
          <w:iCs/>
          <w:kern w:val="24"/>
          <w:szCs w:val="24"/>
        </w:rPr>
        <w:t>BRAF</w:t>
      </w:r>
      <w:r w:rsidRPr="00A6020D">
        <w:rPr>
          <w:kern w:val="24"/>
          <w:szCs w:val="24"/>
        </w:rPr>
        <w:t xml:space="preserve"> (V600E).</w:t>
      </w:r>
    </w:p>
    <w:p w14:paraId="465F9F38" w14:textId="5845E9AC" w:rsidR="00E81656" w:rsidRPr="00A6020D" w:rsidRDefault="00E81656" w:rsidP="00E81656">
      <w:pPr>
        <w:contextualSpacing/>
        <w:rPr>
          <w:kern w:val="24"/>
          <w:szCs w:val="24"/>
        </w:rPr>
      </w:pPr>
      <w:r w:rsidRPr="00A6020D">
        <w:rPr>
          <w:b/>
          <w:bCs/>
          <w:kern w:val="24"/>
          <w:szCs w:val="24"/>
        </w:rPr>
        <w:t>Субэпендимарная гигантоклеточная астроцитома</w:t>
      </w:r>
      <w:r w:rsidRPr="00A6020D">
        <w:rPr>
          <w:kern w:val="24"/>
          <w:szCs w:val="24"/>
        </w:rPr>
        <w:t xml:space="preserve"> – чаще всего одно из проявлений туберозного склероза (болезни Бурневилля). На (МРТ представлена солидной опухолью, расположенной чаще всего в проекции одного или обоих отверстий Монро, гиподенсивной в T1-режиме и интенсивно накапливающей контраст. На компьютерной томограмме (КТ) характерно</w:t>
      </w:r>
      <w:r w:rsidR="00351408" w:rsidRPr="00A6020D">
        <w:rPr>
          <w:kern w:val="24"/>
          <w:szCs w:val="24"/>
        </w:rPr>
        <w:t xml:space="preserve"> </w:t>
      </w:r>
      <w:r w:rsidRPr="00A6020D">
        <w:rPr>
          <w:kern w:val="24"/>
          <w:szCs w:val="24"/>
        </w:rPr>
        <w:t>наличие симметричных кальцинатов в проекции зрительных бугров. Стандартом лечения этих опухолей является оптимальное (тотальное) удаление.</w:t>
      </w:r>
    </w:p>
    <w:p w14:paraId="4B731984" w14:textId="41549247" w:rsidR="00351408" w:rsidRPr="00A6020D" w:rsidRDefault="00E81656" w:rsidP="00E81656">
      <w:pPr>
        <w:contextualSpacing/>
        <w:rPr>
          <w:kern w:val="24"/>
          <w:szCs w:val="24"/>
        </w:rPr>
      </w:pPr>
      <w:r w:rsidRPr="00A6020D">
        <w:rPr>
          <w:b/>
          <w:bCs/>
          <w:kern w:val="24"/>
          <w:szCs w:val="24"/>
        </w:rPr>
        <w:t>Пилоидная (пилоцитарная) астроцитома</w:t>
      </w:r>
      <w:r w:rsidRPr="00A6020D">
        <w:rPr>
          <w:kern w:val="24"/>
          <w:szCs w:val="24"/>
        </w:rPr>
        <w:t xml:space="preserve"> – в классическом варианте по магнитно-резонансным (МР) характеристикам гиподенсивная в T1-режиме и гиперденсивная в T2-режиме опухоль, как правило, хорошо и равномерно накапливающая контрастное вещество, нередко с наличием кистозного компонента. Обычно встречается в детском возрасте и у молодых взрослых.</w:t>
      </w:r>
    </w:p>
    <w:p w14:paraId="148FED13" w14:textId="0C769F9B" w:rsidR="00E81656" w:rsidRPr="00A6020D" w:rsidRDefault="00E81656" w:rsidP="00E81656">
      <w:pPr>
        <w:contextualSpacing/>
        <w:rPr>
          <w:kern w:val="24"/>
          <w:szCs w:val="24"/>
        </w:rPr>
      </w:pPr>
      <w:r w:rsidRPr="00A6020D">
        <w:rPr>
          <w:b/>
          <w:bCs/>
          <w:kern w:val="24"/>
          <w:szCs w:val="24"/>
        </w:rPr>
        <w:t>Глиома высокой степени злокачественности</w:t>
      </w:r>
      <w:r w:rsidRPr="00A6020D">
        <w:rPr>
          <w:kern w:val="24"/>
          <w:szCs w:val="24"/>
        </w:rPr>
        <w:t xml:space="preserve"> (Grade III–IV</w:t>
      </w:r>
      <w:r w:rsidR="007B4B8B" w:rsidRPr="00A6020D">
        <w:rPr>
          <w:kern w:val="24"/>
          <w:szCs w:val="24"/>
        </w:rPr>
        <w:t>)</w:t>
      </w:r>
      <w:r w:rsidRPr="00A6020D">
        <w:rPr>
          <w:kern w:val="24"/>
          <w:szCs w:val="24"/>
        </w:rPr>
        <w:t xml:space="preserve"> </w:t>
      </w:r>
      <w:r w:rsidR="007B4B8B" w:rsidRPr="00A6020D">
        <w:rPr>
          <w:kern w:val="24"/>
          <w:szCs w:val="24"/>
        </w:rPr>
        <w:t>(</w:t>
      </w:r>
      <w:r w:rsidRPr="00A6020D">
        <w:rPr>
          <w:kern w:val="24"/>
          <w:szCs w:val="24"/>
        </w:rPr>
        <w:t>3</w:t>
      </w:r>
      <w:r w:rsidR="00D51BD8" w:rsidRPr="00A6020D">
        <w:rPr>
          <w:kern w:val="24"/>
          <w:szCs w:val="24"/>
        </w:rPr>
        <w:t>–</w:t>
      </w:r>
      <w:r w:rsidRPr="00A6020D">
        <w:rPr>
          <w:kern w:val="24"/>
          <w:szCs w:val="24"/>
        </w:rPr>
        <w:t xml:space="preserve">4) по МРТ-признакам является гипоинтенсивной в T1-режиме, гиперинтенсивной в режимах Т2 и FLAIR, сливается с зоной перифокального отека. Клинические признаки: короткий анамнез, быстрое нарастание симптомов, относительно редко наблюдается судорожный синдром. Если по данным МРТ нельзя исключить лимфому центральной нервной системы (ЦНС), пациенту необходимо сначала выполнить стереотаксическую биопсию (СТБ). Молекулярно-генетические факторы, определяющие прогноз, – мутации </w:t>
      </w:r>
      <w:r w:rsidRPr="00A6020D">
        <w:rPr>
          <w:i/>
          <w:iCs/>
          <w:kern w:val="24"/>
          <w:szCs w:val="24"/>
        </w:rPr>
        <w:t>IDH-1,</w:t>
      </w:r>
      <w:r w:rsidR="007B4B8B" w:rsidRPr="00A6020D">
        <w:rPr>
          <w:i/>
          <w:iCs/>
          <w:kern w:val="24"/>
          <w:szCs w:val="24"/>
        </w:rPr>
        <w:t xml:space="preserve"> -</w:t>
      </w:r>
      <w:r w:rsidRPr="00A6020D">
        <w:rPr>
          <w:i/>
          <w:iCs/>
          <w:kern w:val="24"/>
          <w:szCs w:val="24"/>
        </w:rPr>
        <w:t>2</w:t>
      </w:r>
      <w:r w:rsidRPr="00A6020D">
        <w:rPr>
          <w:kern w:val="24"/>
          <w:szCs w:val="24"/>
        </w:rPr>
        <w:t xml:space="preserve">, метилирование гена </w:t>
      </w:r>
      <w:r w:rsidRPr="00A6020D">
        <w:rPr>
          <w:i/>
          <w:iCs/>
          <w:kern w:val="24"/>
          <w:szCs w:val="24"/>
        </w:rPr>
        <w:t>MGMT</w:t>
      </w:r>
      <w:r w:rsidRPr="00A6020D">
        <w:rPr>
          <w:kern w:val="24"/>
          <w:szCs w:val="24"/>
        </w:rPr>
        <w:t xml:space="preserve"> (оба благоприятные).</w:t>
      </w:r>
    </w:p>
    <w:p w14:paraId="7086B70F" w14:textId="0832A74D" w:rsidR="00E81656" w:rsidRPr="00A6020D" w:rsidRDefault="00E81656" w:rsidP="00E81656">
      <w:pPr>
        <w:rPr>
          <w:kern w:val="24"/>
          <w:szCs w:val="24"/>
        </w:rPr>
      </w:pPr>
      <w:r w:rsidRPr="00A6020D">
        <w:rPr>
          <w:b/>
          <w:bCs/>
          <w:kern w:val="24"/>
          <w:szCs w:val="24"/>
        </w:rPr>
        <w:t>Глиоматоз головного мозга</w:t>
      </w:r>
      <w:r w:rsidRPr="00A6020D">
        <w:rPr>
          <w:kern w:val="24"/>
          <w:szCs w:val="24"/>
        </w:rPr>
        <w:t xml:space="preserve"> – диффузное поражение глиомой структур головного мозга (более 3 анатомических областей больших полушарий, обычно с</w:t>
      </w:r>
      <w:r w:rsidR="006F13F8" w:rsidRPr="00A6020D">
        <w:rPr>
          <w:kern w:val="24"/>
          <w:szCs w:val="24"/>
        </w:rPr>
        <w:t xml:space="preserve"> </w:t>
      </w:r>
      <w:r w:rsidRPr="00A6020D">
        <w:rPr>
          <w:kern w:val="24"/>
          <w:szCs w:val="24"/>
        </w:rPr>
        <w:t>переходом через мозолистое тело и перивентрикулярным распространением).</w:t>
      </w:r>
    </w:p>
    <w:p w14:paraId="7B29AD63" w14:textId="7CBC3668" w:rsidR="00E81656" w:rsidRPr="00A6020D" w:rsidRDefault="00E81656" w:rsidP="00E81656">
      <w:pPr>
        <w:rPr>
          <w:kern w:val="24"/>
          <w:szCs w:val="24"/>
        </w:rPr>
      </w:pPr>
      <w:r w:rsidRPr="00A6020D">
        <w:rPr>
          <w:b/>
          <w:bCs/>
          <w:kern w:val="24"/>
          <w:szCs w:val="24"/>
        </w:rPr>
        <w:t>Глиомы ствола головного мозга.</w:t>
      </w:r>
      <w:r w:rsidRPr="00A6020D">
        <w:rPr>
          <w:kern w:val="24"/>
          <w:szCs w:val="24"/>
        </w:rPr>
        <w:t xml:space="preserve"> На разных уровнях поражения ствола головного мозга встречаются различные по анатомо-морфологическим характеристикам и клиническим проявлениям глиальные опухоли. Часть этих опухолей</w:t>
      </w:r>
      <w:r w:rsidR="006F13F8" w:rsidRPr="00A6020D">
        <w:rPr>
          <w:kern w:val="24"/>
          <w:szCs w:val="24"/>
        </w:rPr>
        <w:t xml:space="preserve"> </w:t>
      </w:r>
      <w:r w:rsidRPr="00A6020D">
        <w:rPr>
          <w:kern w:val="24"/>
          <w:szCs w:val="24"/>
        </w:rPr>
        <w:t xml:space="preserve">(например, глиома четверохолмной пластинки) носит доброкачественный характер и может не прогрессировать без лечения в течение всей жизни человека. Другие (например, злокачественные глиомы моста с мутацией К27 в генах </w:t>
      </w:r>
      <w:r w:rsidRPr="00A6020D">
        <w:rPr>
          <w:i/>
          <w:iCs/>
          <w:kern w:val="24"/>
          <w:szCs w:val="24"/>
        </w:rPr>
        <w:t>H3F3A</w:t>
      </w:r>
      <w:r w:rsidRPr="00A6020D">
        <w:rPr>
          <w:kern w:val="24"/>
          <w:szCs w:val="24"/>
        </w:rPr>
        <w:t xml:space="preserve">, </w:t>
      </w:r>
      <w:r w:rsidRPr="00A6020D">
        <w:rPr>
          <w:i/>
          <w:iCs/>
          <w:kern w:val="24"/>
          <w:szCs w:val="24"/>
        </w:rPr>
        <w:t>HIST1H3B</w:t>
      </w:r>
      <w:r w:rsidRPr="00A6020D">
        <w:rPr>
          <w:kern w:val="24"/>
          <w:szCs w:val="24"/>
        </w:rPr>
        <w:t xml:space="preserve"> и/или </w:t>
      </w:r>
      <w:r w:rsidRPr="00A6020D">
        <w:rPr>
          <w:i/>
          <w:iCs/>
          <w:kern w:val="24"/>
          <w:szCs w:val="24"/>
        </w:rPr>
        <w:t>HIST1H3C</w:t>
      </w:r>
      <w:r w:rsidRPr="00A6020D">
        <w:rPr>
          <w:kern w:val="24"/>
          <w:szCs w:val="24"/>
        </w:rPr>
        <w:t>) характеризуются, напротив, агрессивным течением с ограниченными возможностями специализированной помощи таким пациентам.</w:t>
      </w:r>
    </w:p>
    <w:p w14:paraId="08EDA162" w14:textId="5D3C6599" w:rsidR="00E81656" w:rsidRPr="00A6020D" w:rsidRDefault="00E81656" w:rsidP="00E81656">
      <w:pPr>
        <w:rPr>
          <w:kern w:val="24"/>
          <w:szCs w:val="24"/>
        </w:rPr>
      </w:pPr>
      <w:r w:rsidRPr="00A6020D">
        <w:rPr>
          <w:b/>
          <w:bCs/>
          <w:kern w:val="24"/>
          <w:szCs w:val="24"/>
        </w:rPr>
        <w:lastRenderedPageBreak/>
        <w:t>Глиомы спинного мозга.</w:t>
      </w:r>
      <w:r w:rsidRPr="00A6020D">
        <w:rPr>
          <w:kern w:val="24"/>
          <w:szCs w:val="24"/>
        </w:rPr>
        <w:t xml:space="preserve"> Как правило, диффузные интрамедуллярные опухоли, поражающие различные уровни спинного мозга, требуют специальных подходов к хирургии и лучевой терапии (ЛТ). Лечению интрамедуллярных опухолей посвящены отдельные клинические рекомендации.</w:t>
      </w:r>
    </w:p>
    <w:p w14:paraId="12F0DB22" w14:textId="35E4DA14" w:rsidR="00E81656" w:rsidRPr="00A6020D" w:rsidRDefault="00E81656" w:rsidP="00E81656">
      <w:pPr>
        <w:rPr>
          <w:kern w:val="24"/>
          <w:szCs w:val="24"/>
        </w:rPr>
      </w:pPr>
      <w:r w:rsidRPr="00A6020D">
        <w:rPr>
          <w:b/>
          <w:bCs/>
          <w:kern w:val="24"/>
          <w:szCs w:val="24"/>
        </w:rPr>
        <w:t>Менингиомы</w:t>
      </w:r>
      <w:r w:rsidRPr="00A6020D">
        <w:rPr>
          <w:kern w:val="24"/>
          <w:szCs w:val="24"/>
        </w:rPr>
        <w:t xml:space="preserve"> – опухоли, происходящие из клеток паутинной оболочки головного мозга. Менингиомы являются самой частой первичной опухолью ЦНС. Наиболее часто менингиомы локализуются в области свода черепа (конвекситальные менингиомы), верхнего сагиттального синуса (парасагиттальные менингиомы) и крыльев основной кости. Реже менингиомы встречаются в других отделах основания черепа – в ольфакторной ямке</w:t>
      </w:r>
      <w:r w:rsidR="00D51BD8" w:rsidRPr="00A6020D">
        <w:rPr>
          <w:kern w:val="24"/>
          <w:szCs w:val="24"/>
        </w:rPr>
        <w:t xml:space="preserve"> (область </w:t>
      </w:r>
      <w:r w:rsidR="00517CEC" w:rsidRPr="00A6020D">
        <w:rPr>
          <w:kern w:val="24"/>
          <w:szCs w:val="24"/>
        </w:rPr>
        <w:t>решетчатой</w:t>
      </w:r>
      <w:r w:rsidR="00D51BD8" w:rsidRPr="00A6020D">
        <w:rPr>
          <w:kern w:val="24"/>
          <w:szCs w:val="24"/>
        </w:rPr>
        <w:t xml:space="preserve"> пластинки)</w:t>
      </w:r>
      <w:r w:rsidRPr="00A6020D">
        <w:rPr>
          <w:kern w:val="24"/>
          <w:szCs w:val="24"/>
        </w:rPr>
        <w:t xml:space="preserve">, области бугорка турецкого седла, задней черепной ямке, области намета мозжечка, боковых желудочках, области оболочки зрительного нерва. Примерно в 6 % случаев менингиомы располагаются в области позвоночного канала. По классификации ВОЗ (2016) выделяют 3 степени злокачественности менингиом. К </w:t>
      </w:r>
      <w:r w:rsidR="00900F33" w:rsidRPr="00A6020D">
        <w:rPr>
          <w:kern w:val="24"/>
          <w:szCs w:val="24"/>
        </w:rPr>
        <w:t>1-й</w:t>
      </w:r>
      <w:r w:rsidRPr="00A6020D">
        <w:rPr>
          <w:kern w:val="24"/>
          <w:szCs w:val="24"/>
        </w:rPr>
        <w:t xml:space="preserve"> степени (Grade I или 1) относятся следующие гистологические варианты менингиом:</w:t>
      </w:r>
      <w:r w:rsidR="007B4B8B" w:rsidRPr="00A6020D">
        <w:rPr>
          <w:kern w:val="24"/>
          <w:szCs w:val="24"/>
        </w:rPr>
        <w:t xml:space="preserve"> </w:t>
      </w:r>
      <w:r w:rsidRPr="00A6020D">
        <w:rPr>
          <w:kern w:val="24"/>
          <w:szCs w:val="24"/>
        </w:rPr>
        <w:t>менинготелиоматозная, фиброзная (фибробластическая), смешанного строения, псаммоматозная,</w:t>
      </w:r>
      <w:r w:rsidR="007B4B8B" w:rsidRPr="00A6020D">
        <w:rPr>
          <w:kern w:val="24"/>
          <w:szCs w:val="24"/>
        </w:rPr>
        <w:t xml:space="preserve"> </w:t>
      </w:r>
      <w:r w:rsidRPr="00A6020D">
        <w:rPr>
          <w:kern w:val="24"/>
          <w:szCs w:val="24"/>
        </w:rPr>
        <w:t>ангиоматозная,</w:t>
      </w:r>
      <w:r w:rsidR="007B4B8B" w:rsidRPr="00A6020D">
        <w:rPr>
          <w:kern w:val="24"/>
          <w:szCs w:val="24"/>
        </w:rPr>
        <w:t xml:space="preserve"> </w:t>
      </w:r>
      <w:r w:rsidRPr="00A6020D">
        <w:rPr>
          <w:kern w:val="24"/>
          <w:szCs w:val="24"/>
        </w:rPr>
        <w:t>микрокистозная,</w:t>
      </w:r>
      <w:r w:rsidR="007B4B8B" w:rsidRPr="00A6020D">
        <w:rPr>
          <w:kern w:val="24"/>
          <w:szCs w:val="24"/>
        </w:rPr>
        <w:t xml:space="preserve"> </w:t>
      </w:r>
      <w:r w:rsidRPr="00A6020D">
        <w:rPr>
          <w:kern w:val="24"/>
          <w:szCs w:val="24"/>
        </w:rPr>
        <w:t>секреторная,</w:t>
      </w:r>
      <w:r w:rsidR="007B4B8B" w:rsidRPr="00A6020D">
        <w:rPr>
          <w:kern w:val="24"/>
          <w:szCs w:val="24"/>
        </w:rPr>
        <w:t xml:space="preserve"> </w:t>
      </w:r>
      <w:r w:rsidRPr="00A6020D">
        <w:rPr>
          <w:kern w:val="24"/>
          <w:szCs w:val="24"/>
        </w:rPr>
        <w:t>с лимфоплазмоцитарными инфильтратами, метапластическая. Ко 2-й степени (Grade II или 2) относятся хордоидная, светлоклеточная и атипическая менингиомы. Папиллярная, рабдоидная и анапластическая менингиомы относятся к 3-й степени (Grade III или 3) и обладают наиболее агрессивные поведением и/или высокой способностью к рецидивированию.</w:t>
      </w:r>
    </w:p>
    <w:p w14:paraId="3D136C36" w14:textId="7A9AC70B" w:rsidR="00E81656" w:rsidRPr="00A6020D" w:rsidRDefault="00E81656" w:rsidP="00E81656">
      <w:pPr>
        <w:rPr>
          <w:kern w:val="24"/>
          <w:szCs w:val="24"/>
        </w:rPr>
      </w:pPr>
      <w:r w:rsidRPr="00A6020D">
        <w:rPr>
          <w:b/>
          <w:bCs/>
          <w:kern w:val="24"/>
          <w:szCs w:val="24"/>
        </w:rPr>
        <w:t>Эпендимомы</w:t>
      </w:r>
      <w:r w:rsidRPr="00A6020D">
        <w:rPr>
          <w:kern w:val="24"/>
          <w:szCs w:val="24"/>
        </w:rPr>
        <w:t xml:space="preserve"> – редкие опухоли, возникающие из эпендимы головного или спинного мозга, примерно одинаково часто встречаются у детей и взрослых. В головном мозге эпендимомы чаще располагаются в пределах желудочковой системы головного мозга. Реже выявляются экстравентрикулярные эпендимомы. Другую группу составляют эпендимомы спинного мозга, которые растут интрадурально (нередко в проекции расширенного центрального канала). Часто эти опухоли достаточно хорошо отграничены от окружающего мозгового вещества и по мере роста вызывают расширение соответствующих отделов желудочковой системы (или центрального канала спинного мозга, соответственно). Примерно в половине случаев по данным КТ и МРТ выявляются признаки мелких кальцинатов. Хорошо накапливают контрастное вещество, чаще – негомогенно. По классификации ВОЗ (2016) выделяют эпендимому (Grade II) и анапластическую эпендимому (Grade III). Классификация ВОЗ от 2021 г</w:t>
      </w:r>
      <w:r w:rsidR="007B4B8B" w:rsidRPr="00A6020D">
        <w:rPr>
          <w:kern w:val="24"/>
          <w:szCs w:val="24"/>
        </w:rPr>
        <w:t>.</w:t>
      </w:r>
      <w:r w:rsidRPr="00A6020D">
        <w:rPr>
          <w:kern w:val="24"/>
          <w:szCs w:val="24"/>
        </w:rPr>
        <w:t xml:space="preserve"> отказывается от термина «анапластическая» и рекомендует называть опухоль </w:t>
      </w:r>
      <w:r w:rsidR="00D51BD8" w:rsidRPr="00A6020D">
        <w:rPr>
          <w:kern w:val="24"/>
          <w:szCs w:val="24"/>
        </w:rPr>
        <w:t>«</w:t>
      </w:r>
      <w:r w:rsidRPr="00A6020D">
        <w:rPr>
          <w:kern w:val="24"/>
          <w:szCs w:val="24"/>
        </w:rPr>
        <w:t>эпендимома Grade 2 или Grade 3</w:t>
      </w:r>
      <w:r w:rsidR="00D51BD8" w:rsidRPr="00A6020D">
        <w:rPr>
          <w:kern w:val="24"/>
          <w:szCs w:val="24"/>
        </w:rPr>
        <w:t>»</w:t>
      </w:r>
      <w:r w:rsidRPr="00A6020D">
        <w:rPr>
          <w:kern w:val="24"/>
          <w:szCs w:val="24"/>
        </w:rPr>
        <w:t xml:space="preserve"> соответственно.</w:t>
      </w:r>
    </w:p>
    <w:p w14:paraId="2D2B2AAF" w14:textId="5D634E6A" w:rsidR="00E81656" w:rsidRPr="00A6020D" w:rsidRDefault="00E81656" w:rsidP="00E81656">
      <w:pPr>
        <w:rPr>
          <w:kern w:val="24"/>
          <w:szCs w:val="24"/>
        </w:rPr>
      </w:pPr>
      <w:r w:rsidRPr="00A6020D">
        <w:rPr>
          <w:b/>
          <w:bCs/>
          <w:kern w:val="24"/>
          <w:szCs w:val="24"/>
        </w:rPr>
        <w:lastRenderedPageBreak/>
        <w:t xml:space="preserve">Первичная лимфома </w:t>
      </w:r>
      <w:r w:rsidR="007B4B8B" w:rsidRPr="00A6020D">
        <w:rPr>
          <w:b/>
          <w:bCs/>
          <w:kern w:val="24"/>
          <w:szCs w:val="24"/>
        </w:rPr>
        <w:t>центральной</w:t>
      </w:r>
      <w:r w:rsidRPr="00A6020D">
        <w:rPr>
          <w:b/>
          <w:bCs/>
          <w:kern w:val="24"/>
          <w:szCs w:val="24"/>
        </w:rPr>
        <w:t xml:space="preserve"> нервной системы (ЦНС)</w:t>
      </w:r>
      <w:r w:rsidRPr="00A6020D">
        <w:rPr>
          <w:kern w:val="24"/>
          <w:szCs w:val="24"/>
        </w:rPr>
        <w:t xml:space="preserve"> – относительно редкая опухоль ЦНС (5–7 % всех первичных опухолей ЦНС), относящаяся согласно онкогематологическим классификациям к редким формам неходжкинских экстранодальных лимфом. Морфологически более чем в 90 % случаев представлена диффузной В-крупноклеточной лимфомой B-клеточным вариантом. Различают лимфомы ЦНС у иммунокомпетентных пациентов и ВИЧ-ассоциированные (</w:t>
      </w:r>
      <w:r w:rsidR="007B4B8B" w:rsidRPr="00A6020D">
        <w:rPr>
          <w:kern w:val="24"/>
          <w:szCs w:val="24"/>
        </w:rPr>
        <w:t>в</w:t>
      </w:r>
      <w:r w:rsidRPr="00A6020D">
        <w:rPr>
          <w:kern w:val="24"/>
          <w:szCs w:val="24"/>
        </w:rPr>
        <w:t>ирус иммунодефицита человека) лимфомы. Примерно у 15–20 % пациентов с первичной лимфомой ЦНС выявляется поражение опухолью стекловидного тела или сетчатки глаза.</w:t>
      </w:r>
    </w:p>
    <w:p w14:paraId="6C1157F5" w14:textId="33E1EA62" w:rsidR="00E81656" w:rsidRPr="00A6020D" w:rsidRDefault="00E81656" w:rsidP="00E81656">
      <w:pPr>
        <w:rPr>
          <w:kern w:val="24"/>
          <w:szCs w:val="24"/>
        </w:rPr>
      </w:pPr>
      <w:r w:rsidRPr="00A6020D">
        <w:rPr>
          <w:b/>
          <w:bCs/>
          <w:kern w:val="24"/>
          <w:szCs w:val="24"/>
        </w:rPr>
        <w:t>Первичные герминогенные (герминативно-клеточные) опухоли ЦНС</w:t>
      </w:r>
      <w:r w:rsidRPr="00A6020D">
        <w:rPr>
          <w:kern w:val="24"/>
          <w:szCs w:val="24"/>
        </w:rPr>
        <w:t xml:space="preserve"> – редкая группа первичных опухолей ЦНС (0,9 % всех первичных опухолей ЦНС), встречается в основном в детском и молодом возрасте (медиана – примерно 20 лет), преобладает у лиц мужского пола (в соотношении 7</w:t>
      </w:r>
      <w:r w:rsidR="00C413E0" w:rsidRPr="00A6020D">
        <w:rPr>
          <w:kern w:val="24"/>
          <w:szCs w:val="24"/>
        </w:rPr>
        <w:t xml:space="preserve"> </w:t>
      </w:r>
      <w:r w:rsidRPr="00A6020D">
        <w:rPr>
          <w:kern w:val="24"/>
          <w:szCs w:val="24"/>
        </w:rPr>
        <w:t>:</w:t>
      </w:r>
      <w:r w:rsidR="00C413E0" w:rsidRPr="00A6020D">
        <w:rPr>
          <w:kern w:val="24"/>
          <w:szCs w:val="24"/>
        </w:rPr>
        <w:t xml:space="preserve"> </w:t>
      </w:r>
      <w:r w:rsidRPr="00A6020D">
        <w:rPr>
          <w:kern w:val="24"/>
          <w:szCs w:val="24"/>
        </w:rPr>
        <w:t>1). Гистологически все разновидности этих опухолей идентичны аналогичным семиномным и несеминомным опухолям яичка и яичника. Самой частой локализацией первичных герминативно-клеточных опухолей ЦНС является пинеальная область, а также хиазмально-сел</w:t>
      </w:r>
      <w:r w:rsidR="00517CEC" w:rsidRPr="00A6020D">
        <w:rPr>
          <w:kern w:val="24"/>
          <w:szCs w:val="24"/>
        </w:rPr>
        <w:t>л</w:t>
      </w:r>
      <w:r w:rsidRPr="00A6020D">
        <w:rPr>
          <w:kern w:val="24"/>
          <w:szCs w:val="24"/>
        </w:rPr>
        <w:t>ярная область (особенно у детей), что обусловливает соответствующую симптоматику: окклюзионно-гидроцефальный синдром и глазодвигательные нарушения, а также зрительные и гормональные нарушения.</w:t>
      </w:r>
    </w:p>
    <w:p w14:paraId="4BBF5DA4" w14:textId="69CB90CC" w:rsidR="00E81656" w:rsidRPr="00A6020D" w:rsidRDefault="00E81656" w:rsidP="00E81656">
      <w:pPr>
        <w:rPr>
          <w:kern w:val="24"/>
          <w:szCs w:val="24"/>
        </w:rPr>
      </w:pPr>
      <w:r w:rsidRPr="00A6020D">
        <w:rPr>
          <w:kern w:val="24"/>
          <w:szCs w:val="24"/>
        </w:rPr>
        <w:t>По клиническому течению, формирующему подходы к лечению, разделяют герминому (устоялся также термин «чистая герминома») и негерминогенные герминативно-клеточные опухоли. При нормальных уровнях маркеров показана биопсия опухоли.</w:t>
      </w:r>
    </w:p>
    <w:p w14:paraId="280C0CB8" w14:textId="55118F15" w:rsidR="00E81656" w:rsidRPr="00A6020D" w:rsidRDefault="00E81656" w:rsidP="00E81656">
      <w:pPr>
        <w:rPr>
          <w:kern w:val="24"/>
          <w:szCs w:val="24"/>
        </w:rPr>
      </w:pPr>
      <w:r w:rsidRPr="00A6020D">
        <w:rPr>
          <w:kern w:val="24"/>
          <w:szCs w:val="24"/>
        </w:rPr>
        <w:t>В соответствии с морфологической классификацией</w:t>
      </w:r>
      <w:r w:rsidR="006F13F8" w:rsidRPr="00A6020D">
        <w:rPr>
          <w:kern w:val="24"/>
          <w:szCs w:val="24"/>
        </w:rPr>
        <w:t xml:space="preserve"> </w:t>
      </w:r>
      <w:r w:rsidRPr="00A6020D">
        <w:rPr>
          <w:kern w:val="24"/>
          <w:szCs w:val="24"/>
        </w:rPr>
        <w:t>ВОЗ</w:t>
      </w:r>
      <w:r w:rsidR="006F13F8" w:rsidRPr="00A6020D">
        <w:rPr>
          <w:kern w:val="24"/>
          <w:szCs w:val="24"/>
        </w:rPr>
        <w:t xml:space="preserve"> </w:t>
      </w:r>
      <w:r w:rsidRPr="00A6020D">
        <w:rPr>
          <w:kern w:val="24"/>
          <w:szCs w:val="24"/>
        </w:rPr>
        <w:t>опухолей</w:t>
      </w:r>
      <w:r w:rsidR="006F13F8" w:rsidRPr="00A6020D">
        <w:rPr>
          <w:kern w:val="24"/>
          <w:szCs w:val="24"/>
        </w:rPr>
        <w:t xml:space="preserve"> </w:t>
      </w:r>
      <w:r w:rsidRPr="00A6020D">
        <w:rPr>
          <w:kern w:val="24"/>
          <w:szCs w:val="24"/>
        </w:rPr>
        <w:t>ЦНС</w:t>
      </w:r>
      <w:r w:rsidR="006F13F8" w:rsidRPr="00A6020D">
        <w:rPr>
          <w:kern w:val="24"/>
          <w:szCs w:val="24"/>
        </w:rPr>
        <w:t xml:space="preserve"> </w:t>
      </w:r>
      <w:r w:rsidRPr="00A6020D">
        <w:rPr>
          <w:kern w:val="24"/>
          <w:szCs w:val="24"/>
        </w:rPr>
        <w:t>(2016, 2021) выделяют следующие морфологические типы первичных герминативно-клеточных опухолей ЦНС:</w:t>
      </w:r>
    </w:p>
    <w:p w14:paraId="2A8A492E" w14:textId="77777777" w:rsidR="00E81656" w:rsidRPr="00A6020D" w:rsidRDefault="00E81656" w:rsidP="00D51BD8">
      <w:pPr>
        <w:ind w:firstLine="426"/>
        <w:rPr>
          <w:kern w:val="24"/>
          <w:szCs w:val="24"/>
        </w:rPr>
      </w:pPr>
      <w:r w:rsidRPr="00A6020D">
        <w:rPr>
          <w:kern w:val="24"/>
          <w:szCs w:val="24"/>
        </w:rPr>
        <w:t>•</w:t>
      </w:r>
      <w:r w:rsidRPr="00A6020D">
        <w:rPr>
          <w:kern w:val="24"/>
          <w:szCs w:val="24"/>
        </w:rPr>
        <w:tab/>
        <w:t>Герминома</w:t>
      </w:r>
    </w:p>
    <w:p w14:paraId="16263D42" w14:textId="77777777" w:rsidR="00E81656" w:rsidRPr="00A6020D" w:rsidRDefault="00E81656" w:rsidP="00D51BD8">
      <w:pPr>
        <w:ind w:firstLine="426"/>
        <w:rPr>
          <w:kern w:val="24"/>
          <w:szCs w:val="24"/>
        </w:rPr>
      </w:pPr>
      <w:r w:rsidRPr="00A6020D">
        <w:rPr>
          <w:kern w:val="24"/>
          <w:szCs w:val="24"/>
        </w:rPr>
        <w:t>•</w:t>
      </w:r>
      <w:r w:rsidRPr="00A6020D">
        <w:rPr>
          <w:kern w:val="24"/>
          <w:szCs w:val="24"/>
        </w:rPr>
        <w:tab/>
        <w:t>Эмбриональная карцинома</w:t>
      </w:r>
    </w:p>
    <w:p w14:paraId="5408D4C2" w14:textId="77777777" w:rsidR="00E81656" w:rsidRPr="00A6020D" w:rsidRDefault="00E81656" w:rsidP="00D51BD8">
      <w:pPr>
        <w:ind w:firstLine="426"/>
        <w:rPr>
          <w:kern w:val="24"/>
          <w:szCs w:val="24"/>
        </w:rPr>
      </w:pPr>
      <w:r w:rsidRPr="00A6020D">
        <w:rPr>
          <w:kern w:val="24"/>
          <w:szCs w:val="24"/>
        </w:rPr>
        <w:t>•</w:t>
      </w:r>
      <w:r w:rsidRPr="00A6020D">
        <w:rPr>
          <w:kern w:val="24"/>
          <w:szCs w:val="24"/>
        </w:rPr>
        <w:tab/>
        <w:t>Опухоль желточного мешка</w:t>
      </w:r>
    </w:p>
    <w:p w14:paraId="71D6F0C3" w14:textId="77777777" w:rsidR="00E81656" w:rsidRPr="00A6020D" w:rsidRDefault="00E81656" w:rsidP="00D51BD8">
      <w:pPr>
        <w:ind w:firstLine="426"/>
        <w:rPr>
          <w:kern w:val="24"/>
          <w:szCs w:val="24"/>
        </w:rPr>
      </w:pPr>
      <w:r w:rsidRPr="00A6020D">
        <w:rPr>
          <w:kern w:val="24"/>
          <w:szCs w:val="24"/>
        </w:rPr>
        <w:t>•</w:t>
      </w:r>
      <w:r w:rsidRPr="00A6020D">
        <w:rPr>
          <w:kern w:val="24"/>
          <w:szCs w:val="24"/>
        </w:rPr>
        <w:tab/>
        <w:t>Хорионкарцинома</w:t>
      </w:r>
    </w:p>
    <w:p w14:paraId="5DDF6452" w14:textId="77777777" w:rsidR="00E81656" w:rsidRPr="00A6020D" w:rsidRDefault="00E81656" w:rsidP="00D51BD8">
      <w:pPr>
        <w:ind w:firstLine="426"/>
        <w:rPr>
          <w:kern w:val="24"/>
          <w:szCs w:val="24"/>
        </w:rPr>
      </w:pPr>
      <w:r w:rsidRPr="00A6020D">
        <w:rPr>
          <w:kern w:val="24"/>
          <w:szCs w:val="24"/>
        </w:rPr>
        <w:t>•</w:t>
      </w:r>
      <w:r w:rsidRPr="00A6020D">
        <w:rPr>
          <w:kern w:val="24"/>
          <w:szCs w:val="24"/>
        </w:rPr>
        <w:tab/>
        <w:t>Тератома зрелая</w:t>
      </w:r>
    </w:p>
    <w:p w14:paraId="5E1884D0" w14:textId="77777777" w:rsidR="00E81656" w:rsidRPr="00A6020D" w:rsidRDefault="00E81656" w:rsidP="00D51BD8">
      <w:pPr>
        <w:ind w:firstLine="426"/>
        <w:rPr>
          <w:kern w:val="24"/>
          <w:szCs w:val="24"/>
        </w:rPr>
      </w:pPr>
      <w:r w:rsidRPr="00A6020D">
        <w:rPr>
          <w:kern w:val="24"/>
          <w:szCs w:val="24"/>
        </w:rPr>
        <w:t>•</w:t>
      </w:r>
      <w:r w:rsidRPr="00A6020D">
        <w:rPr>
          <w:kern w:val="24"/>
          <w:szCs w:val="24"/>
        </w:rPr>
        <w:tab/>
        <w:t>Тератома незрелая</w:t>
      </w:r>
    </w:p>
    <w:p w14:paraId="6DAC1665" w14:textId="77777777" w:rsidR="00E81656" w:rsidRPr="00A6020D" w:rsidRDefault="00E81656" w:rsidP="00D51BD8">
      <w:pPr>
        <w:ind w:firstLine="426"/>
        <w:rPr>
          <w:kern w:val="24"/>
          <w:szCs w:val="24"/>
        </w:rPr>
      </w:pPr>
      <w:r w:rsidRPr="00A6020D">
        <w:rPr>
          <w:kern w:val="24"/>
          <w:szCs w:val="24"/>
        </w:rPr>
        <w:t>•</w:t>
      </w:r>
      <w:r w:rsidRPr="00A6020D">
        <w:rPr>
          <w:kern w:val="24"/>
          <w:szCs w:val="24"/>
        </w:rPr>
        <w:tab/>
        <w:t>Тератома в сочетании с соматическим типом новообразования</w:t>
      </w:r>
    </w:p>
    <w:p w14:paraId="7DE4240A" w14:textId="77777777" w:rsidR="00E81656" w:rsidRPr="00A6020D" w:rsidRDefault="00E81656" w:rsidP="00D51BD8">
      <w:pPr>
        <w:ind w:firstLine="426"/>
        <w:rPr>
          <w:kern w:val="24"/>
          <w:szCs w:val="24"/>
        </w:rPr>
      </w:pPr>
      <w:r w:rsidRPr="00A6020D">
        <w:rPr>
          <w:kern w:val="24"/>
          <w:szCs w:val="24"/>
        </w:rPr>
        <w:t>•</w:t>
      </w:r>
      <w:r w:rsidRPr="00A6020D">
        <w:rPr>
          <w:kern w:val="24"/>
          <w:szCs w:val="24"/>
        </w:rPr>
        <w:tab/>
        <w:t>Смешанная герминативно-клеточная опухоль</w:t>
      </w:r>
    </w:p>
    <w:p w14:paraId="56E23A59" w14:textId="6A2B5A9D" w:rsidR="00E81656" w:rsidRPr="00A6020D" w:rsidRDefault="00E81656" w:rsidP="00E81656">
      <w:pPr>
        <w:rPr>
          <w:kern w:val="24"/>
          <w:szCs w:val="24"/>
        </w:rPr>
      </w:pPr>
      <w:r w:rsidRPr="00A6020D">
        <w:rPr>
          <w:kern w:val="24"/>
          <w:szCs w:val="24"/>
        </w:rPr>
        <w:t xml:space="preserve">Лечение герминативно-клеточных опухолей ЦНС включает в себя </w:t>
      </w:r>
      <w:r w:rsidR="00517CEC" w:rsidRPr="00A6020D">
        <w:rPr>
          <w:kern w:val="24"/>
          <w:szCs w:val="24"/>
        </w:rPr>
        <w:t>химиотерапию</w:t>
      </w:r>
      <w:r w:rsidR="009E48DF" w:rsidRPr="00A6020D">
        <w:rPr>
          <w:kern w:val="24"/>
          <w:szCs w:val="24"/>
        </w:rPr>
        <w:t xml:space="preserve"> (</w:t>
      </w:r>
      <w:r w:rsidRPr="00A6020D">
        <w:rPr>
          <w:kern w:val="24"/>
          <w:szCs w:val="24"/>
        </w:rPr>
        <w:t>ХТ</w:t>
      </w:r>
      <w:r w:rsidR="009E48DF" w:rsidRPr="00A6020D">
        <w:rPr>
          <w:kern w:val="24"/>
          <w:szCs w:val="24"/>
        </w:rPr>
        <w:t>)</w:t>
      </w:r>
      <w:r w:rsidRPr="00A6020D">
        <w:rPr>
          <w:kern w:val="24"/>
          <w:szCs w:val="24"/>
        </w:rPr>
        <w:t xml:space="preserve"> и </w:t>
      </w:r>
      <w:r w:rsidR="00517CEC" w:rsidRPr="00A6020D">
        <w:rPr>
          <w:kern w:val="24"/>
          <w:szCs w:val="24"/>
        </w:rPr>
        <w:t>лучевую</w:t>
      </w:r>
      <w:r w:rsidR="009E48DF" w:rsidRPr="00A6020D">
        <w:rPr>
          <w:kern w:val="24"/>
          <w:szCs w:val="24"/>
        </w:rPr>
        <w:t xml:space="preserve"> терапию (</w:t>
      </w:r>
      <w:r w:rsidRPr="00A6020D">
        <w:rPr>
          <w:kern w:val="24"/>
          <w:szCs w:val="24"/>
        </w:rPr>
        <w:t>ЛТ</w:t>
      </w:r>
      <w:r w:rsidR="009E48DF" w:rsidRPr="00A6020D">
        <w:rPr>
          <w:kern w:val="24"/>
          <w:szCs w:val="24"/>
        </w:rPr>
        <w:t>)</w:t>
      </w:r>
      <w:r w:rsidRPr="00A6020D">
        <w:rPr>
          <w:kern w:val="24"/>
          <w:szCs w:val="24"/>
        </w:rPr>
        <w:t xml:space="preserve">. Радиотерапия должна проводиться на современной аппаратуре с использованием линейных ускорителей и </w:t>
      </w:r>
      <w:r w:rsidR="00517CEC" w:rsidRPr="00A6020D">
        <w:rPr>
          <w:kern w:val="24"/>
          <w:szCs w:val="24"/>
        </w:rPr>
        <w:t>3-</w:t>
      </w:r>
      <w:r w:rsidRPr="00A6020D">
        <w:rPr>
          <w:kern w:val="24"/>
          <w:szCs w:val="24"/>
        </w:rPr>
        <w:t>мерного планирования (стереотаксическая радиотерапия).</w:t>
      </w:r>
    </w:p>
    <w:p w14:paraId="3FE55C3F" w14:textId="77777777" w:rsidR="00E81656" w:rsidRPr="00A6020D" w:rsidRDefault="00E81656" w:rsidP="00E81656">
      <w:pPr>
        <w:rPr>
          <w:kern w:val="24"/>
          <w:szCs w:val="24"/>
        </w:rPr>
      </w:pPr>
    </w:p>
    <w:p w14:paraId="653BEF5F" w14:textId="04F32D86" w:rsidR="00E81656" w:rsidRPr="00A6020D" w:rsidRDefault="00E81656" w:rsidP="00E81656">
      <w:pPr>
        <w:rPr>
          <w:kern w:val="24"/>
          <w:sz w:val="20"/>
          <w:szCs w:val="20"/>
        </w:rPr>
      </w:pPr>
      <w:r w:rsidRPr="00A6020D">
        <w:rPr>
          <w:b/>
          <w:bCs/>
          <w:kern w:val="24"/>
          <w:sz w:val="20"/>
          <w:szCs w:val="20"/>
        </w:rPr>
        <w:t>Аденома гипофиза</w:t>
      </w:r>
      <w:r w:rsidRPr="00A6020D">
        <w:rPr>
          <w:kern w:val="24"/>
          <w:sz w:val="20"/>
          <w:szCs w:val="20"/>
        </w:rPr>
        <w:t xml:space="preserve"> или согласно Классификации ВОЗ опухолей ЦНС от 2021 г</w:t>
      </w:r>
      <w:r w:rsidR="001C54BA" w:rsidRPr="00A6020D">
        <w:rPr>
          <w:kern w:val="24"/>
          <w:sz w:val="20"/>
          <w:szCs w:val="20"/>
        </w:rPr>
        <w:t>.</w:t>
      </w:r>
      <w:r w:rsidRPr="00A6020D">
        <w:rPr>
          <w:kern w:val="24"/>
          <w:sz w:val="20"/>
          <w:szCs w:val="20"/>
        </w:rPr>
        <w:t xml:space="preserve"> – </w:t>
      </w:r>
      <w:r w:rsidRPr="00A6020D">
        <w:rPr>
          <w:b/>
          <w:bCs/>
          <w:kern w:val="24"/>
          <w:sz w:val="20"/>
          <w:szCs w:val="20"/>
        </w:rPr>
        <w:t>питуитарная аденома/питуитарная нейроэндокринная опухоль PitNET</w:t>
      </w:r>
      <w:r w:rsidRPr="00A6020D">
        <w:rPr>
          <w:kern w:val="24"/>
          <w:sz w:val="20"/>
          <w:szCs w:val="20"/>
        </w:rPr>
        <w:t xml:space="preserve"> – опухоль, характеризующаяся клональной неопластической пролиферацией </w:t>
      </w:r>
      <w:r w:rsidRPr="009B4C00">
        <w:rPr>
          <w:kern w:val="24"/>
          <w:sz w:val="20"/>
          <w:szCs w:val="20"/>
        </w:rPr>
        <w:t>гормонпродуцирующих</w:t>
      </w:r>
      <w:r w:rsidRPr="00A6020D">
        <w:rPr>
          <w:kern w:val="24"/>
          <w:sz w:val="20"/>
          <w:szCs w:val="20"/>
        </w:rPr>
        <w:t xml:space="preserve"> клеток передней доли гипофиза. Обращает на себя внимание ее код МКБ-О 8272/3. Данный код фигурирует </w:t>
      </w:r>
      <w:r w:rsidR="00B516A2">
        <w:rPr>
          <w:kern w:val="24"/>
          <w:sz w:val="20"/>
          <w:szCs w:val="20"/>
        </w:rPr>
        <w:t xml:space="preserve">в </w:t>
      </w:r>
      <w:r w:rsidR="00B516A2" w:rsidRPr="00A6020D">
        <w:rPr>
          <w:kern w:val="24"/>
          <w:sz w:val="20"/>
          <w:szCs w:val="20"/>
        </w:rPr>
        <w:t xml:space="preserve">Классификации ВОЗ эндокринных и нейроэндокринных опухолей от 2021 г. </w:t>
      </w:r>
      <w:r w:rsidRPr="00A6020D">
        <w:rPr>
          <w:kern w:val="24"/>
          <w:sz w:val="20"/>
          <w:szCs w:val="20"/>
        </w:rPr>
        <w:t>и в Классификации ВОЗ опухолей ЦНС от 2021 г</w:t>
      </w:r>
      <w:r w:rsidR="001C54BA" w:rsidRPr="00A6020D">
        <w:rPr>
          <w:kern w:val="24"/>
          <w:sz w:val="20"/>
          <w:szCs w:val="20"/>
        </w:rPr>
        <w:t>.</w:t>
      </w:r>
      <w:r w:rsidRPr="00A6020D">
        <w:rPr>
          <w:kern w:val="24"/>
          <w:sz w:val="20"/>
          <w:szCs w:val="20"/>
        </w:rPr>
        <w:t xml:space="preserve"> Известно, что часть аденом гипофиза/ PitNET могут иметь агрессивное клиническое поведение, быстрый рост и ранний рецидив, несмотря на мультимодальное лечение. </w:t>
      </w:r>
      <w:r w:rsidR="001C54BA" w:rsidRPr="00A6020D">
        <w:rPr>
          <w:kern w:val="24"/>
          <w:sz w:val="20"/>
          <w:szCs w:val="20"/>
        </w:rPr>
        <w:t>Убедительных</w:t>
      </w:r>
      <w:r w:rsidRPr="00A6020D">
        <w:rPr>
          <w:kern w:val="24"/>
          <w:sz w:val="20"/>
          <w:szCs w:val="20"/>
        </w:rPr>
        <w:t xml:space="preserve"> прогностических и предиктивных маркеров на </w:t>
      </w:r>
      <w:r w:rsidR="001C54BA" w:rsidRPr="00A6020D">
        <w:rPr>
          <w:kern w:val="24"/>
          <w:sz w:val="20"/>
          <w:szCs w:val="20"/>
        </w:rPr>
        <w:t>сегодняшний</w:t>
      </w:r>
      <w:r w:rsidRPr="00A6020D">
        <w:rPr>
          <w:kern w:val="24"/>
          <w:sz w:val="20"/>
          <w:szCs w:val="20"/>
        </w:rPr>
        <w:t xml:space="preserve"> момент не найдено.</w:t>
      </w:r>
      <w:r w:rsidR="00A57250" w:rsidRPr="00A6020D">
        <w:rPr>
          <w:kern w:val="24"/>
          <w:sz w:val="20"/>
          <w:szCs w:val="20"/>
        </w:rPr>
        <w:t xml:space="preserve"> </w:t>
      </w:r>
      <w:r w:rsidRPr="00A6020D">
        <w:rPr>
          <w:kern w:val="24"/>
          <w:sz w:val="20"/>
          <w:szCs w:val="20"/>
        </w:rPr>
        <w:t xml:space="preserve">Grade на настоящий момент </w:t>
      </w:r>
      <w:r w:rsidR="001C54BA" w:rsidRPr="00A6020D">
        <w:rPr>
          <w:kern w:val="24"/>
          <w:sz w:val="20"/>
          <w:szCs w:val="20"/>
        </w:rPr>
        <w:t xml:space="preserve">также </w:t>
      </w:r>
      <w:r w:rsidRPr="00A6020D">
        <w:rPr>
          <w:kern w:val="24"/>
          <w:sz w:val="20"/>
          <w:szCs w:val="20"/>
        </w:rPr>
        <w:t>не определен.</w:t>
      </w:r>
    </w:p>
    <w:p w14:paraId="0643CD09" w14:textId="55F25115" w:rsidR="00E81656" w:rsidRPr="00A6020D" w:rsidRDefault="00E81656" w:rsidP="00E81656">
      <w:pPr>
        <w:rPr>
          <w:kern w:val="24"/>
          <w:sz w:val="20"/>
          <w:szCs w:val="20"/>
        </w:rPr>
      </w:pPr>
      <w:r w:rsidRPr="00A6020D">
        <w:rPr>
          <w:b/>
          <w:bCs/>
          <w:kern w:val="24"/>
          <w:sz w:val="20"/>
          <w:szCs w:val="20"/>
        </w:rPr>
        <w:t>Адамантиномоподобная краниофарингиома WHO Grade 1</w:t>
      </w:r>
      <w:r w:rsidRPr="00A6020D">
        <w:rPr>
          <w:kern w:val="24"/>
          <w:sz w:val="20"/>
          <w:szCs w:val="20"/>
        </w:rPr>
        <w:t xml:space="preserve"> – кистозно-солидная плоскоклеточная эпителиальная опухоль, обычно локализуется в хиазмально-селлярной и </w:t>
      </w:r>
      <w:r w:rsidR="00A6020D" w:rsidRPr="00A6020D">
        <w:rPr>
          <w:kern w:val="24"/>
          <w:sz w:val="20"/>
          <w:szCs w:val="20"/>
        </w:rPr>
        <w:t>гипоталамической</w:t>
      </w:r>
      <w:r w:rsidRPr="00A6020D">
        <w:rPr>
          <w:kern w:val="24"/>
          <w:sz w:val="20"/>
          <w:szCs w:val="20"/>
        </w:rPr>
        <w:t xml:space="preserve"> области и характеризуется мутацией гена </w:t>
      </w:r>
      <w:r w:rsidRPr="00A6020D">
        <w:rPr>
          <w:i/>
          <w:iCs/>
          <w:kern w:val="24"/>
          <w:sz w:val="20"/>
          <w:szCs w:val="20"/>
        </w:rPr>
        <w:t>CTNNB1</w:t>
      </w:r>
      <w:r w:rsidRPr="00A6020D">
        <w:rPr>
          <w:kern w:val="24"/>
          <w:sz w:val="20"/>
          <w:szCs w:val="20"/>
        </w:rPr>
        <w:t>.</w:t>
      </w:r>
    </w:p>
    <w:p w14:paraId="76A952FE" w14:textId="7B7F673E" w:rsidR="00E81656" w:rsidRPr="00A6020D" w:rsidRDefault="00E81656" w:rsidP="00D51BD8">
      <w:pPr>
        <w:rPr>
          <w:kern w:val="24"/>
          <w:sz w:val="20"/>
          <w:szCs w:val="20"/>
        </w:rPr>
      </w:pPr>
      <w:r w:rsidRPr="00A6020D">
        <w:rPr>
          <w:b/>
          <w:bCs/>
          <w:kern w:val="24"/>
          <w:sz w:val="20"/>
          <w:szCs w:val="20"/>
        </w:rPr>
        <w:t>Папиллярная краниофарингиома WHO Grade 1</w:t>
      </w:r>
      <w:r w:rsidRPr="00A6020D">
        <w:rPr>
          <w:kern w:val="24"/>
          <w:sz w:val="20"/>
          <w:szCs w:val="20"/>
        </w:rPr>
        <w:t xml:space="preserve"> – солидная или частично кистозная неороговевающая плоскоклеточная эпителиальная опухоль, которая развивается чаще в инф</w:t>
      </w:r>
      <w:r w:rsidR="00D51BD8" w:rsidRPr="00A6020D">
        <w:rPr>
          <w:kern w:val="24"/>
          <w:sz w:val="20"/>
          <w:szCs w:val="20"/>
        </w:rPr>
        <w:t>у</w:t>
      </w:r>
      <w:r w:rsidRPr="00A6020D">
        <w:rPr>
          <w:kern w:val="24"/>
          <w:sz w:val="20"/>
          <w:szCs w:val="20"/>
        </w:rPr>
        <w:t xml:space="preserve">ндибулярной области дна III желудочка и характеризуется мутацией гена </w:t>
      </w:r>
      <w:r w:rsidRPr="00A6020D">
        <w:rPr>
          <w:i/>
          <w:iCs/>
          <w:kern w:val="24"/>
          <w:sz w:val="20"/>
          <w:szCs w:val="20"/>
        </w:rPr>
        <w:t>BRAF</w:t>
      </w:r>
      <w:r w:rsidRPr="00A6020D">
        <w:rPr>
          <w:kern w:val="24"/>
          <w:sz w:val="20"/>
          <w:szCs w:val="20"/>
        </w:rPr>
        <w:t>.</w:t>
      </w:r>
    </w:p>
    <w:p w14:paraId="17EA48DA" w14:textId="796319D5" w:rsidR="00A454A1" w:rsidRPr="00A6020D" w:rsidRDefault="00663F6E" w:rsidP="00786B8D">
      <w:pPr>
        <w:rPr>
          <w:color w:val="000000"/>
          <w:kern w:val="24"/>
          <w:szCs w:val="24"/>
        </w:rPr>
      </w:pPr>
      <w:r w:rsidRPr="00A6020D">
        <w:rPr>
          <w:kern w:val="24"/>
          <w:szCs w:val="24"/>
        </w:rPr>
        <w:br w:type="page"/>
      </w:r>
    </w:p>
    <w:p w14:paraId="11F991C3" w14:textId="77777777" w:rsidR="00A454A1" w:rsidRPr="00A6020D" w:rsidRDefault="00663F6E" w:rsidP="00D51BD8">
      <w:pPr>
        <w:pStyle w:val="1"/>
        <w:jc w:val="both"/>
        <w:rPr>
          <w:b/>
          <w:bCs/>
          <w:i w:val="0"/>
          <w:iCs w:val="0"/>
          <w:kern w:val="24"/>
        </w:rPr>
      </w:pPr>
      <w:bookmarkStart w:id="3" w:name="_Toc107032457"/>
      <w:r w:rsidRPr="00A6020D">
        <w:rPr>
          <w:b/>
          <w:bCs/>
          <w:i w:val="0"/>
          <w:iCs w:val="0"/>
          <w:kern w:val="24"/>
        </w:rPr>
        <w:lastRenderedPageBreak/>
        <w:t>1. Краткая информация по заболеванию или состоянию (группе заболеваний или состояний)</w:t>
      </w:r>
      <w:bookmarkEnd w:id="3"/>
    </w:p>
    <w:p w14:paraId="2E59B304" w14:textId="77777777" w:rsidR="00A454A1" w:rsidRPr="00A6020D" w:rsidRDefault="00663F6E" w:rsidP="00A6020D">
      <w:pPr>
        <w:pStyle w:val="20"/>
        <w:spacing w:before="240" w:after="120"/>
        <w:rPr>
          <w:rFonts w:ascii="Times New Roman" w:hAnsi="Times New Roman" w:cs="Times New Roman"/>
          <w:b/>
          <w:bCs/>
          <w:color w:val="auto"/>
          <w:kern w:val="24"/>
          <w:sz w:val="24"/>
          <w:szCs w:val="24"/>
        </w:rPr>
      </w:pPr>
      <w:bookmarkStart w:id="4" w:name="_Toc107032458"/>
      <w:r w:rsidRPr="00A6020D">
        <w:rPr>
          <w:rFonts w:ascii="Times New Roman" w:hAnsi="Times New Roman" w:cs="Times New Roman"/>
          <w:b/>
          <w:bCs/>
          <w:color w:val="auto"/>
          <w:kern w:val="24"/>
          <w:sz w:val="24"/>
          <w:szCs w:val="24"/>
        </w:rPr>
        <w:t>1.1. Определение заболевания или состояния (группы заболеваний или состояний)</w:t>
      </w:r>
      <w:bookmarkEnd w:id="4"/>
    </w:p>
    <w:p w14:paraId="73FD3AC9" w14:textId="2ABC93A9" w:rsidR="008500A7" w:rsidRPr="00A6020D" w:rsidRDefault="00A57250" w:rsidP="008500A7">
      <w:pPr>
        <w:rPr>
          <w:kern w:val="24"/>
          <w:szCs w:val="24"/>
        </w:rPr>
      </w:pPr>
      <w:r w:rsidRPr="00A6020D">
        <w:rPr>
          <w:kern w:val="24"/>
          <w:szCs w:val="24"/>
        </w:rPr>
        <w:t>Термин</w:t>
      </w:r>
      <w:r w:rsidRPr="00A6020D">
        <w:rPr>
          <w:b/>
          <w:bCs/>
          <w:kern w:val="24"/>
          <w:szCs w:val="24"/>
        </w:rPr>
        <w:t xml:space="preserve"> «первичные опухоли ЦНС» </w:t>
      </w:r>
      <w:r w:rsidRPr="00A6020D">
        <w:rPr>
          <w:kern w:val="24"/>
          <w:szCs w:val="24"/>
        </w:rPr>
        <w:t>объединяет различные по гистологическому строению, злокачественности и клиническому течению опухоли, общим для которых является происхождение из тканей, составляющих ЦНС и ее оболочки.</w:t>
      </w:r>
    </w:p>
    <w:p w14:paraId="19259AF9" w14:textId="77777777" w:rsidR="00A454A1" w:rsidRPr="00A6020D" w:rsidRDefault="00663F6E" w:rsidP="00A6020D">
      <w:pPr>
        <w:pStyle w:val="20"/>
        <w:spacing w:before="240" w:after="120"/>
        <w:rPr>
          <w:rFonts w:ascii="Times New Roman" w:hAnsi="Times New Roman" w:cs="Times New Roman"/>
          <w:b/>
          <w:bCs/>
          <w:color w:val="auto"/>
          <w:kern w:val="24"/>
          <w:sz w:val="24"/>
          <w:szCs w:val="24"/>
        </w:rPr>
      </w:pPr>
      <w:bookmarkStart w:id="5" w:name="_Toc107032459"/>
      <w:r w:rsidRPr="00A6020D">
        <w:rPr>
          <w:rFonts w:ascii="Times New Roman" w:hAnsi="Times New Roman" w:cs="Times New Roman"/>
          <w:b/>
          <w:bCs/>
          <w:color w:val="auto"/>
          <w:kern w:val="24"/>
          <w:sz w:val="24"/>
          <w:szCs w:val="24"/>
        </w:rPr>
        <w:t>1.2. Этиология и патогенез заболевания или состояния (группы заболеваний или состояний)</w:t>
      </w:r>
      <w:bookmarkEnd w:id="5"/>
    </w:p>
    <w:p w14:paraId="540A73D7" w14:textId="77777777" w:rsidR="00841117" w:rsidRPr="00A6020D" w:rsidRDefault="00841117" w:rsidP="00841117">
      <w:pPr>
        <w:rPr>
          <w:color w:val="000000"/>
          <w:kern w:val="24"/>
          <w:szCs w:val="24"/>
        </w:rPr>
      </w:pPr>
      <w:r w:rsidRPr="00A6020D">
        <w:rPr>
          <w:color w:val="000000"/>
          <w:kern w:val="24"/>
          <w:szCs w:val="24"/>
        </w:rPr>
        <w:t xml:space="preserve">У 5 % пациентов с опухолями ЦНС развитие заболевания может быть связано с наличием известных наследственных синдромов (нейрофиброматоз I и II типов, некоторые другие), причем все, за исключением синдрома </w:t>
      </w:r>
      <w:r w:rsidRPr="00F35C2B">
        <w:rPr>
          <w:color w:val="000000"/>
          <w:kern w:val="24"/>
          <w:szCs w:val="24"/>
        </w:rPr>
        <w:t>Тюркотта</w:t>
      </w:r>
      <w:r w:rsidRPr="00A6020D">
        <w:rPr>
          <w:color w:val="000000"/>
          <w:kern w:val="24"/>
          <w:szCs w:val="24"/>
        </w:rPr>
        <w:t>, демонстрируют аутосомально-доминантный механизм наследования. В абсолютном большинстве случаев первичные опухоли ЦНС возникают спорадически.</w:t>
      </w:r>
    </w:p>
    <w:p w14:paraId="52B6F7BB" w14:textId="233E0215" w:rsidR="00A454A1" w:rsidRPr="00A6020D" w:rsidRDefault="00841117" w:rsidP="00841117">
      <w:pPr>
        <w:rPr>
          <w:color w:val="000000"/>
          <w:kern w:val="24"/>
          <w:szCs w:val="24"/>
        </w:rPr>
      </w:pPr>
      <w:r w:rsidRPr="00A6020D">
        <w:rPr>
          <w:color w:val="000000"/>
          <w:kern w:val="24"/>
          <w:szCs w:val="24"/>
        </w:rPr>
        <w:t xml:space="preserve">Для большинства глиом характерен диффузный характер роста с инвазией окружающих нормальных тканей мозга. В зависимости от злокачественности глиомы могут развиваться годами, не проявляя себя какими-либо симптомами (например, олигодендроглиома), или напротив, появляются и развиваются в течение нескольких месяцев (например, глиобластома). Часть первичных опухолей ЦНС связана с дизэмбриогенетическими процессами (например, медуллобластома, первичные герминогенные опухоли ЦНС, </w:t>
      </w:r>
      <w:r w:rsidR="00A6020D" w:rsidRPr="00A6020D">
        <w:rPr>
          <w:color w:val="000000"/>
          <w:kern w:val="24"/>
          <w:szCs w:val="24"/>
        </w:rPr>
        <w:t>краниофарингиома</w:t>
      </w:r>
      <w:r w:rsidRPr="00A6020D">
        <w:rPr>
          <w:color w:val="000000"/>
          <w:kern w:val="24"/>
          <w:szCs w:val="24"/>
        </w:rPr>
        <w:t xml:space="preserve"> и др.).</w:t>
      </w:r>
    </w:p>
    <w:p w14:paraId="504AA064" w14:textId="77777777" w:rsidR="00A454A1" w:rsidRPr="00A6020D" w:rsidRDefault="00663F6E" w:rsidP="00A6020D">
      <w:pPr>
        <w:pStyle w:val="20"/>
        <w:spacing w:before="240" w:after="120"/>
        <w:rPr>
          <w:rFonts w:ascii="Times New Roman" w:hAnsi="Times New Roman" w:cs="Times New Roman"/>
          <w:b/>
          <w:bCs/>
          <w:color w:val="auto"/>
          <w:kern w:val="24"/>
          <w:sz w:val="24"/>
          <w:szCs w:val="24"/>
        </w:rPr>
      </w:pPr>
      <w:bookmarkStart w:id="6" w:name="_Toc107032460"/>
      <w:r w:rsidRPr="00A6020D">
        <w:rPr>
          <w:rFonts w:ascii="Times New Roman" w:hAnsi="Times New Roman" w:cs="Times New Roman"/>
          <w:b/>
          <w:bCs/>
          <w:color w:val="auto"/>
          <w:kern w:val="24"/>
          <w:sz w:val="24"/>
          <w:szCs w:val="24"/>
        </w:rPr>
        <w:t>1.3. Эпидемиология заболевания или состояния (группы заболеваний или состояний)</w:t>
      </w:r>
      <w:bookmarkEnd w:id="6"/>
    </w:p>
    <w:p w14:paraId="25587308" w14:textId="3A3E207A" w:rsidR="00841117" w:rsidRPr="00A6020D" w:rsidRDefault="00841117" w:rsidP="00841117">
      <w:pPr>
        <w:rPr>
          <w:kern w:val="24"/>
          <w:szCs w:val="24"/>
        </w:rPr>
      </w:pPr>
      <w:r w:rsidRPr="00A6020D">
        <w:rPr>
          <w:kern w:val="24"/>
          <w:szCs w:val="24"/>
        </w:rPr>
        <w:t>Глиомы являются наиболее распространенным типом первичных злокачественных опухолей головного мозга и других опухолей ЦНС, на долю которых приходится 80,8% всех злокачественных опухолей головного мозга и других опухолей ЦНС. По данным CBTRUS [1] (Central Brain Tumor Regist</w:t>
      </w:r>
      <w:r w:rsidR="00D51BD8" w:rsidRPr="00A6020D">
        <w:rPr>
          <w:kern w:val="24"/>
          <w:szCs w:val="24"/>
        </w:rPr>
        <w:t>ry</w:t>
      </w:r>
      <w:r w:rsidRPr="00A6020D">
        <w:rPr>
          <w:kern w:val="24"/>
          <w:szCs w:val="24"/>
        </w:rPr>
        <w:t xml:space="preserve"> of the United States</w:t>
      </w:r>
      <w:r w:rsidR="00A6020D" w:rsidRPr="00A6020D">
        <w:rPr>
          <w:kern w:val="24"/>
          <w:szCs w:val="24"/>
        </w:rPr>
        <w:t xml:space="preserve">, </w:t>
      </w:r>
      <w:r w:rsidR="00A6020D" w:rsidRPr="00A6020D">
        <w:rPr>
          <w:rFonts w:eastAsia="GalsLightC"/>
          <w:bCs/>
          <w:kern w:val="24"/>
          <w:szCs w:val="24"/>
        </w:rPr>
        <w:t>Центральный регистр опухолей головного мозга США</w:t>
      </w:r>
      <w:r w:rsidRPr="00A6020D">
        <w:rPr>
          <w:kern w:val="24"/>
          <w:szCs w:val="24"/>
        </w:rPr>
        <w:t>) в период с 2014 по 2018 г</w:t>
      </w:r>
      <w:r w:rsidR="0070752D" w:rsidRPr="00A6020D">
        <w:rPr>
          <w:kern w:val="24"/>
          <w:szCs w:val="24"/>
        </w:rPr>
        <w:t>.</w:t>
      </w:r>
      <w:r w:rsidRPr="00A6020D">
        <w:rPr>
          <w:kern w:val="24"/>
          <w:szCs w:val="24"/>
        </w:rPr>
        <w:t xml:space="preserve"> уровень заболеваемости первичными злокачественными опухолями головного мозга и ЦНС составил 7,06</w:t>
      </w:r>
      <w:r w:rsidR="006F13F8" w:rsidRPr="00A6020D">
        <w:rPr>
          <w:kern w:val="24"/>
          <w:szCs w:val="24"/>
        </w:rPr>
        <w:t xml:space="preserve"> </w:t>
      </w:r>
      <w:r w:rsidRPr="00A6020D">
        <w:rPr>
          <w:kern w:val="24"/>
          <w:szCs w:val="24"/>
        </w:rPr>
        <w:t xml:space="preserve">на 100 </w:t>
      </w:r>
      <w:r w:rsidR="0070752D" w:rsidRPr="00A6020D">
        <w:rPr>
          <w:kern w:val="24"/>
          <w:szCs w:val="24"/>
        </w:rPr>
        <w:t>тыс. населения.</w:t>
      </w:r>
      <w:r w:rsidRPr="00A6020D">
        <w:rPr>
          <w:kern w:val="24"/>
          <w:szCs w:val="24"/>
        </w:rPr>
        <w:t xml:space="preserve"> В Российской Федерации по данным Каприна</w:t>
      </w:r>
      <w:r w:rsidR="0070752D" w:rsidRPr="00A6020D">
        <w:rPr>
          <w:kern w:val="24"/>
          <w:szCs w:val="24"/>
        </w:rPr>
        <w:t xml:space="preserve"> А.Д. и соавт. </w:t>
      </w:r>
      <w:r w:rsidRPr="00A6020D">
        <w:rPr>
          <w:kern w:val="24"/>
          <w:szCs w:val="24"/>
        </w:rPr>
        <w:t>[2] заболеваемость злокачественными опухолями головного и других отделов ЦНС среди пациентов обоих полов на 2020 г</w:t>
      </w:r>
      <w:r w:rsidR="0070752D" w:rsidRPr="00A6020D">
        <w:rPr>
          <w:kern w:val="24"/>
          <w:szCs w:val="24"/>
        </w:rPr>
        <w:t>.</w:t>
      </w:r>
      <w:r w:rsidRPr="00A6020D">
        <w:rPr>
          <w:kern w:val="24"/>
          <w:szCs w:val="24"/>
        </w:rPr>
        <w:t xml:space="preserve"> составила 5,75 на 100 </w:t>
      </w:r>
      <w:r w:rsidR="0070752D" w:rsidRPr="00A6020D">
        <w:rPr>
          <w:kern w:val="24"/>
          <w:szCs w:val="24"/>
        </w:rPr>
        <w:t>тыс.</w:t>
      </w:r>
      <w:r w:rsidRPr="00A6020D">
        <w:rPr>
          <w:kern w:val="24"/>
          <w:szCs w:val="24"/>
        </w:rPr>
        <w:t xml:space="preserve"> населения.</w:t>
      </w:r>
    </w:p>
    <w:p w14:paraId="59F805E7" w14:textId="71335DBC" w:rsidR="00A454A1" w:rsidRPr="00A6020D" w:rsidRDefault="006F13F8" w:rsidP="00841117">
      <w:pPr>
        <w:rPr>
          <w:kern w:val="24"/>
          <w:szCs w:val="24"/>
        </w:rPr>
      </w:pPr>
      <w:r w:rsidRPr="00A6020D">
        <w:rPr>
          <w:kern w:val="24"/>
          <w:szCs w:val="24"/>
        </w:rPr>
        <w:lastRenderedPageBreak/>
        <w:t xml:space="preserve"> </w:t>
      </w:r>
      <w:r w:rsidR="00841117" w:rsidRPr="00A6020D">
        <w:rPr>
          <w:kern w:val="24"/>
          <w:szCs w:val="24"/>
        </w:rPr>
        <w:t>Первичные злокачественные опухоли головного мозга и ЦНС по данным CBTRUS</w:t>
      </w:r>
      <w:r w:rsidR="00D51BD8" w:rsidRPr="00A6020D">
        <w:rPr>
          <w:kern w:val="24"/>
          <w:szCs w:val="24"/>
        </w:rPr>
        <w:t xml:space="preserve"> </w:t>
      </w:r>
      <w:r w:rsidR="00841117" w:rsidRPr="00A6020D">
        <w:rPr>
          <w:kern w:val="24"/>
          <w:szCs w:val="24"/>
        </w:rPr>
        <w:t>[1]</w:t>
      </w:r>
      <w:r w:rsidRPr="00A6020D">
        <w:rPr>
          <w:kern w:val="24"/>
          <w:szCs w:val="24"/>
        </w:rPr>
        <w:t xml:space="preserve"> </w:t>
      </w:r>
      <w:r w:rsidR="00841117" w:rsidRPr="00A6020D">
        <w:rPr>
          <w:kern w:val="24"/>
          <w:szCs w:val="24"/>
        </w:rPr>
        <w:t>2021</w:t>
      </w:r>
      <w:r w:rsidR="00C413E0" w:rsidRPr="00A6020D">
        <w:rPr>
          <w:kern w:val="24"/>
          <w:szCs w:val="24"/>
        </w:rPr>
        <w:t xml:space="preserve"> </w:t>
      </w:r>
      <w:r w:rsidR="00841117" w:rsidRPr="00A6020D">
        <w:rPr>
          <w:kern w:val="24"/>
          <w:szCs w:val="24"/>
        </w:rPr>
        <w:t>г</w:t>
      </w:r>
      <w:r w:rsidR="00D51BD8" w:rsidRPr="00A6020D">
        <w:rPr>
          <w:kern w:val="24"/>
          <w:szCs w:val="24"/>
        </w:rPr>
        <w:t>.</w:t>
      </w:r>
      <w:r w:rsidR="00841117" w:rsidRPr="00A6020D">
        <w:rPr>
          <w:kern w:val="24"/>
          <w:szCs w:val="24"/>
        </w:rPr>
        <w:t xml:space="preserve"> представлены глиобластомами – 49,1</w:t>
      </w:r>
      <w:r w:rsidR="00D51BD8" w:rsidRPr="00A6020D">
        <w:rPr>
          <w:kern w:val="24"/>
          <w:szCs w:val="24"/>
        </w:rPr>
        <w:t xml:space="preserve"> </w:t>
      </w:r>
      <w:r w:rsidR="00841117" w:rsidRPr="00A6020D">
        <w:rPr>
          <w:kern w:val="24"/>
          <w:szCs w:val="24"/>
        </w:rPr>
        <w:t xml:space="preserve">%, диффузными и анапластическими астроцитомами </w:t>
      </w:r>
      <w:r w:rsidR="00D51BD8" w:rsidRPr="00A6020D">
        <w:rPr>
          <w:kern w:val="24"/>
          <w:szCs w:val="24"/>
        </w:rPr>
        <w:t xml:space="preserve">– </w:t>
      </w:r>
      <w:r w:rsidR="00841117" w:rsidRPr="00A6020D">
        <w:rPr>
          <w:kern w:val="24"/>
          <w:szCs w:val="24"/>
        </w:rPr>
        <w:t xml:space="preserve">11,9%, олигодендроглиомы и олигоастроцитомы </w:t>
      </w:r>
      <w:r w:rsidR="00D51BD8" w:rsidRPr="00A6020D">
        <w:rPr>
          <w:kern w:val="24"/>
          <w:szCs w:val="24"/>
        </w:rPr>
        <w:t>–</w:t>
      </w:r>
      <w:r w:rsidR="00841117" w:rsidRPr="00A6020D">
        <w:rPr>
          <w:kern w:val="24"/>
          <w:szCs w:val="24"/>
        </w:rPr>
        <w:t xml:space="preserve"> 5,2</w:t>
      </w:r>
      <w:r w:rsidR="00D51BD8" w:rsidRPr="00A6020D">
        <w:rPr>
          <w:kern w:val="24"/>
          <w:szCs w:val="24"/>
        </w:rPr>
        <w:t xml:space="preserve"> </w:t>
      </w:r>
      <w:r w:rsidR="00841117" w:rsidRPr="00A6020D">
        <w:rPr>
          <w:kern w:val="24"/>
          <w:szCs w:val="24"/>
        </w:rPr>
        <w:t xml:space="preserve">%, эпендимальными опухолями </w:t>
      </w:r>
      <w:r w:rsidR="00D51BD8" w:rsidRPr="00A6020D">
        <w:rPr>
          <w:kern w:val="24"/>
          <w:szCs w:val="24"/>
        </w:rPr>
        <w:t xml:space="preserve">– </w:t>
      </w:r>
      <w:r w:rsidR="00841117" w:rsidRPr="00A6020D">
        <w:rPr>
          <w:kern w:val="24"/>
          <w:szCs w:val="24"/>
        </w:rPr>
        <w:t>3,2</w:t>
      </w:r>
      <w:r w:rsidR="00D51BD8" w:rsidRPr="00A6020D">
        <w:rPr>
          <w:kern w:val="24"/>
          <w:szCs w:val="24"/>
        </w:rPr>
        <w:t xml:space="preserve"> </w:t>
      </w:r>
      <w:r w:rsidR="00841117" w:rsidRPr="00A6020D">
        <w:rPr>
          <w:kern w:val="24"/>
          <w:szCs w:val="24"/>
        </w:rPr>
        <w:t>%, эмбриональными опухолями – 2,6</w:t>
      </w:r>
      <w:r w:rsidR="00D51BD8" w:rsidRPr="00A6020D">
        <w:rPr>
          <w:kern w:val="24"/>
          <w:szCs w:val="24"/>
        </w:rPr>
        <w:t xml:space="preserve"> </w:t>
      </w:r>
      <w:r w:rsidR="00841117" w:rsidRPr="00A6020D">
        <w:rPr>
          <w:kern w:val="24"/>
          <w:szCs w:val="24"/>
        </w:rPr>
        <w:t>% и другими гистологиями. Среди первичных опухолей ЦНС преобладают менингиомы (35,6 %, причем только 1 % составляют злокачественные менингиомы) и глиомы (35,5 %, при</w:t>
      </w:r>
      <w:r w:rsidR="00D51BD8" w:rsidRPr="00A6020D">
        <w:rPr>
          <w:kern w:val="24"/>
          <w:szCs w:val="24"/>
        </w:rPr>
        <w:t xml:space="preserve"> это</w:t>
      </w:r>
      <w:r w:rsidR="00841117" w:rsidRPr="00A6020D">
        <w:rPr>
          <w:kern w:val="24"/>
          <w:szCs w:val="24"/>
        </w:rPr>
        <w:t>м 15,6 % от общего числа первичных опухолей мозга составляет глиобластома). Питуитарные опухоли составляют 15 %, невриномы VIII нерва – 8 % [47]</w:t>
      </w:r>
      <w:r w:rsidR="007A0614" w:rsidRPr="00A6020D">
        <w:rPr>
          <w:kern w:val="24"/>
          <w:szCs w:val="24"/>
        </w:rPr>
        <w:t>.</w:t>
      </w:r>
    </w:p>
    <w:p w14:paraId="1B074623" w14:textId="77777777" w:rsidR="00A454A1" w:rsidRPr="00A6020D" w:rsidRDefault="00663F6E" w:rsidP="00A6020D">
      <w:pPr>
        <w:pStyle w:val="20"/>
        <w:spacing w:before="240" w:after="120"/>
        <w:rPr>
          <w:rFonts w:ascii="Times New Roman" w:hAnsi="Times New Roman" w:cs="Times New Roman"/>
          <w:b/>
          <w:bCs/>
          <w:color w:val="auto"/>
          <w:kern w:val="24"/>
          <w:sz w:val="24"/>
          <w:szCs w:val="24"/>
        </w:rPr>
      </w:pPr>
      <w:bookmarkStart w:id="7" w:name="_Toc107032461"/>
      <w:r w:rsidRPr="00A6020D">
        <w:rPr>
          <w:rFonts w:ascii="Times New Roman" w:hAnsi="Times New Roman" w:cs="Times New Roman"/>
          <w:b/>
          <w:bCs/>
          <w:color w:val="auto"/>
          <w:kern w:val="24"/>
          <w:sz w:val="24"/>
          <w:szCs w:val="24"/>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7"/>
    </w:p>
    <w:p w14:paraId="7E714020" w14:textId="77777777" w:rsidR="00A6020D" w:rsidRPr="00A6020D" w:rsidRDefault="007A0614" w:rsidP="007A0614">
      <w:pPr>
        <w:rPr>
          <w:bCs/>
          <w:kern w:val="24"/>
          <w:szCs w:val="24"/>
        </w:rPr>
      </w:pPr>
      <w:r w:rsidRPr="00A6020D">
        <w:rPr>
          <w:bCs/>
          <w:kern w:val="24"/>
          <w:szCs w:val="24"/>
        </w:rPr>
        <w:t>С70 Злокачественное новообразование мозговых оболочек</w:t>
      </w:r>
    </w:p>
    <w:p w14:paraId="39A1B361" w14:textId="37923112" w:rsidR="007A0614" w:rsidRPr="00A6020D" w:rsidRDefault="007A0614" w:rsidP="007A0614">
      <w:pPr>
        <w:rPr>
          <w:bCs/>
          <w:kern w:val="24"/>
          <w:szCs w:val="24"/>
        </w:rPr>
      </w:pPr>
      <w:r w:rsidRPr="00A6020D">
        <w:rPr>
          <w:bCs/>
          <w:kern w:val="24"/>
          <w:szCs w:val="24"/>
        </w:rPr>
        <w:t>С71 Злокачественное новообразование головного мозга</w:t>
      </w:r>
    </w:p>
    <w:p w14:paraId="0B6B4FDB" w14:textId="77777777" w:rsidR="007A0614" w:rsidRPr="00A6020D" w:rsidRDefault="007A0614" w:rsidP="007A0614">
      <w:pPr>
        <w:rPr>
          <w:bCs/>
          <w:kern w:val="24"/>
          <w:szCs w:val="24"/>
        </w:rPr>
      </w:pPr>
      <w:r w:rsidRPr="00A6020D">
        <w:rPr>
          <w:bCs/>
          <w:kern w:val="24"/>
          <w:szCs w:val="24"/>
        </w:rPr>
        <w:t>С72 Злокачественное новообразование спинного мозга, черепных нервов и других отделов центральной нервной системы</w:t>
      </w:r>
    </w:p>
    <w:p w14:paraId="2EE34034" w14:textId="77777777" w:rsidR="007A0614" w:rsidRPr="00A6020D" w:rsidRDefault="007A0614" w:rsidP="007A0614">
      <w:pPr>
        <w:rPr>
          <w:bCs/>
          <w:kern w:val="24"/>
          <w:szCs w:val="24"/>
        </w:rPr>
      </w:pPr>
      <w:r w:rsidRPr="00A6020D">
        <w:rPr>
          <w:bCs/>
          <w:kern w:val="24"/>
          <w:szCs w:val="24"/>
        </w:rPr>
        <w:t xml:space="preserve">D18 Гемангиома любой локализации </w:t>
      </w:r>
    </w:p>
    <w:p w14:paraId="7018CDF9" w14:textId="52047E6E" w:rsidR="00A6020D" w:rsidRPr="00A6020D" w:rsidRDefault="00A6020D" w:rsidP="00A6020D">
      <w:pPr>
        <w:rPr>
          <w:kern w:val="24"/>
          <w:szCs w:val="24"/>
        </w:rPr>
      </w:pPr>
      <w:r w:rsidRPr="00A6020D">
        <w:rPr>
          <w:kern w:val="24"/>
          <w:szCs w:val="24"/>
        </w:rPr>
        <w:t xml:space="preserve">D21 Другие доброкачественные новообразования соединительной и других мягких тканей </w:t>
      </w:r>
    </w:p>
    <w:p w14:paraId="5F22D4D8" w14:textId="3BB80E09" w:rsidR="007A0614" w:rsidRPr="00A6020D" w:rsidRDefault="007A0614" w:rsidP="007A0614">
      <w:pPr>
        <w:rPr>
          <w:bCs/>
          <w:kern w:val="24"/>
          <w:szCs w:val="24"/>
        </w:rPr>
      </w:pPr>
      <w:r w:rsidRPr="00A6020D">
        <w:rPr>
          <w:bCs/>
          <w:kern w:val="24"/>
          <w:szCs w:val="24"/>
        </w:rPr>
        <w:t>D21.0 Соединительной и других мягких тканей головы, лица и шеи</w:t>
      </w:r>
    </w:p>
    <w:p w14:paraId="474D81E1" w14:textId="2FF1C797" w:rsidR="007A0614" w:rsidRPr="00A6020D" w:rsidRDefault="007A0614" w:rsidP="007A0614">
      <w:pPr>
        <w:rPr>
          <w:bCs/>
          <w:kern w:val="24"/>
          <w:szCs w:val="24"/>
        </w:rPr>
      </w:pPr>
      <w:r w:rsidRPr="00A6020D">
        <w:rPr>
          <w:bCs/>
          <w:kern w:val="24"/>
          <w:szCs w:val="24"/>
        </w:rPr>
        <w:t>D3</w:t>
      </w:r>
      <w:r w:rsidR="00D51BD8" w:rsidRPr="00A6020D">
        <w:rPr>
          <w:bCs/>
          <w:kern w:val="24"/>
          <w:szCs w:val="24"/>
        </w:rPr>
        <w:t>2–</w:t>
      </w:r>
      <w:r w:rsidRPr="00A6020D">
        <w:rPr>
          <w:bCs/>
          <w:kern w:val="24"/>
          <w:szCs w:val="24"/>
        </w:rPr>
        <w:t>33 Доброкачественное новообразование мозговых оболочек головного мозга и других отделов центральной нервной системы</w:t>
      </w:r>
    </w:p>
    <w:p w14:paraId="5585EE23" w14:textId="30B19404" w:rsidR="007A0614" w:rsidRPr="00A6020D" w:rsidRDefault="007A0614" w:rsidP="007A0614">
      <w:pPr>
        <w:rPr>
          <w:bCs/>
          <w:kern w:val="24"/>
          <w:szCs w:val="24"/>
        </w:rPr>
      </w:pPr>
      <w:r w:rsidRPr="00A6020D">
        <w:rPr>
          <w:bCs/>
          <w:kern w:val="24"/>
          <w:szCs w:val="24"/>
        </w:rPr>
        <w:t xml:space="preserve">D35 Доброкачественное новообразование других и неуточненных эндокринных желез </w:t>
      </w:r>
    </w:p>
    <w:p w14:paraId="0E0DA1F7" w14:textId="77777777" w:rsidR="007A0614" w:rsidRPr="00A6020D" w:rsidRDefault="007A0614" w:rsidP="007A0614">
      <w:pPr>
        <w:rPr>
          <w:bCs/>
          <w:kern w:val="24"/>
          <w:szCs w:val="24"/>
        </w:rPr>
      </w:pPr>
      <w:r w:rsidRPr="00A6020D">
        <w:rPr>
          <w:bCs/>
          <w:kern w:val="24"/>
          <w:szCs w:val="24"/>
        </w:rPr>
        <w:t>D43 Новообразование неопределенного или неизвестного характера головного мозга и центральной нервной системы</w:t>
      </w:r>
    </w:p>
    <w:p w14:paraId="3C0B2DC3" w14:textId="73FA3FB4" w:rsidR="007A0614" w:rsidRPr="00A6020D" w:rsidRDefault="007A0614" w:rsidP="007A0614">
      <w:pPr>
        <w:rPr>
          <w:bCs/>
          <w:kern w:val="24"/>
          <w:szCs w:val="24"/>
        </w:rPr>
      </w:pPr>
      <w:r w:rsidRPr="00A6020D">
        <w:rPr>
          <w:bCs/>
          <w:kern w:val="24"/>
          <w:szCs w:val="24"/>
        </w:rPr>
        <w:t>D48.2 Новообразование неопределенного или неизвестного характера других и неуточненных локализаций (</w:t>
      </w:r>
      <w:r w:rsidR="00A6020D" w:rsidRPr="00A6020D">
        <w:rPr>
          <w:bCs/>
          <w:kern w:val="24"/>
          <w:szCs w:val="24"/>
        </w:rPr>
        <w:t>п</w:t>
      </w:r>
      <w:r w:rsidRPr="00A6020D">
        <w:rPr>
          <w:bCs/>
          <w:kern w:val="24"/>
          <w:szCs w:val="24"/>
        </w:rPr>
        <w:t>ериферических нервов и вегетативной нервной системы)</w:t>
      </w:r>
    </w:p>
    <w:p w14:paraId="6277306B" w14:textId="75B253E8" w:rsidR="008500A7" w:rsidRPr="00A6020D" w:rsidRDefault="007A0614" w:rsidP="007A0614">
      <w:pPr>
        <w:rPr>
          <w:kern w:val="24"/>
          <w:szCs w:val="24"/>
        </w:rPr>
      </w:pPr>
      <w:r w:rsidRPr="00A6020D">
        <w:rPr>
          <w:bCs/>
          <w:kern w:val="24"/>
          <w:szCs w:val="24"/>
        </w:rPr>
        <w:t>Кодирование</w:t>
      </w:r>
      <w:r w:rsidR="009808C7" w:rsidRPr="00A6020D">
        <w:rPr>
          <w:bCs/>
          <w:kern w:val="24"/>
          <w:szCs w:val="24"/>
        </w:rPr>
        <w:t xml:space="preserve"> </w:t>
      </w:r>
      <w:r w:rsidRPr="00A6020D">
        <w:rPr>
          <w:bCs/>
          <w:kern w:val="24"/>
          <w:szCs w:val="24"/>
        </w:rPr>
        <w:t>первичных</w:t>
      </w:r>
      <w:r w:rsidR="0070752D" w:rsidRPr="00A6020D">
        <w:rPr>
          <w:bCs/>
          <w:kern w:val="24"/>
          <w:szCs w:val="24"/>
        </w:rPr>
        <w:t xml:space="preserve"> </w:t>
      </w:r>
      <w:r w:rsidRPr="00A6020D">
        <w:rPr>
          <w:bCs/>
          <w:kern w:val="24"/>
          <w:szCs w:val="24"/>
        </w:rPr>
        <w:t>опухолей</w:t>
      </w:r>
      <w:r w:rsidR="006F13F8" w:rsidRPr="00A6020D">
        <w:rPr>
          <w:bCs/>
          <w:kern w:val="24"/>
          <w:szCs w:val="24"/>
        </w:rPr>
        <w:t xml:space="preserve"> </w:t>
      </w:r>
      <w:r w:rsidRPr="00A6020D">
        <w:rPr>
          <w:bCs/>
          <w:kern w:val="24"/>
          <w:szCs w:val="24"/>
        </w:rPr>
        <w:t>ЦНС</w:t>
      </w:r>
      <w:r w:rsidR="0070752D" w:rsidRPr="00A6020D">
        <w:rPr>
          <w:bCs/>
          <w:kern w:val="24"/>
          <w:szCs w:val="24"/>
        </w:rPr>
        <w:t xml:space="preserve"> </w:t>
      </w:r>
      <w:r w:rsidRPr="00A6020D">
        <w:rPr>
          <w:bCs/>
          <w:kern w:val="24"/>
          <w:szCs w:val="24"/>
        </w:rPr>
        <w:t>по</w:t>
      </w:r>
      <w:r w:rsidR="0070752D" w:rsidRPr="00A6020D">
        <w:rPr>
          <w:bCs/>
          <w:kern w:val="24"/>
          <w:szCs w:val="24"/>
        </w:rPr>
        <w:t xml:space="preserve"> </w:t>
      </w:r>
      <w:r w:rsidRPr="00A6020D">
        <w:rPr>
          <w:bCs/>
          <w:kern w:val="24"/>
          <w:szCs w:val="24"/>
        </w:rPr>
        <w:t>МКБ-10</w:t>
      </w:r>
      <w:r w:rsidR="0070752D" w:rsidRPr="00A6020D">
        <w:rPr>
          <w:bCs/>
          <w:kern w:val="24"/>
          <w:szCs w:val="24"/>
        </w:rPr>
        <w:t xml:space="preserve"> </w:t>
      </w:r>
      <w:r w:rsidRPr="00A6020D">
        <w:rPr>
          <w:bCs/>
          <w:kern w:val="24"/>
          <w:szCs w:val="24"/>
        </w:rPr>
        <w:t>следует</w:t>
      </w:r>
      <w:r w:rsidR="0070752D" w:rsidRPr="00A6020D">
        <w:rPr>
          <w:bCs/>
          <w:kern w:val="24"/>
          <w:szCs w:val="24"/>
        </w:rPr>
        <w:t xml:space="preserve"> </w:t>
      </w:r>
      <w:r w:rsidRPr="00A6020D">
        <w:rPr>
          <w:bCs/>
          <w:kern w:val="24"/>
          <w:szCs w:val="24"/>
        </w:rPr>
        <w:t>осуществлять</w:t>
      </w:r>
      <w:r w:rsidR="0070752D" w:rsidRPr="00A6020D">
        <w:rPr>
          <w:bCs/>
          <w:kern w:val="24"/>
          <w:szCs w:val="24"/>
        </w:rPr>
        <w:t xml:space="preserve"> </w:t>
      </w:r>
      <w:r w:rsidRPr="00A6020D">
        <w:rPr>
          <w:bCs/>
          <w:kern w:val="24"/>
          <w:szCs w:val="24"/>
        </w:rPr>
        <w:t>в</w:t>
      </w:r>
      <w:r w:rsidR="0070752D" w:rsidRPr="00A6020D">
        <w:rPr>
          <w:bCs/>
          <w:kern w:val="24"/>
          <w:szCs w:val="24"/>
        </w:rPr>
        <w:t xml:space="preserve"> </w:t>
      </w:r>
      <w:r w:rsidRPr="00A6020D">
        <w:rPr>
          <w:bCs/>
          <w:kern w:val="24"/>
          <w:szCs w:val="24"/>
        </w:rPr>
        <w:t>соответствии с кодом МКБ в классификации.</w:t>
      </w:r>
    </w:p>
    <w:p w14:paraId="6E616D05" w14:textId="075B1F26" w:rsidR="00A454A1" w:rsidRPr="00A6020D" w:rsidRDefault="00663F6E" w:rsidP="00A6020D">
      <w:pPr>
        <w:pStyle w:val="20"/>
        <w:spacing w:before="240" w:after="120"/>
        <w:rPr>
          <w:rFonts w:ascii="Times New Roman" w:hAnsi="Times New Roman" w:cs="Times New Roman"/>
          <w:b/>
          <w:color w:val="auto"/>
          <w:kern w:val="24"/>
          <w:sz w:val="24"/>
          <w:szCs w:val="24"/>
        </w:rPr>
      </w:pPr>
      <w:bookmarkStart w:id="8" w:name="_Toc107032462"/>
      <w:r w:rsidRPr="00A6020D">
        <w:rPr>
          <w:rFonts w:ascii="Times New Roman" w:hAnsi="Times New Roman" w:cs="Times New Roman"/>
          <w:b/>
          <w:color w:val="auto"/>
          <w:kern w:val="24"/>
          <w:sz w:val="24"/>
          <w:szCs w:val="24"/>
        </w:rPr>
        <w:t>1.5. Классификация заболевания или состояния (группы заболеваний или состояний)</w:t>
      </w:r>
      <w:bookmarkEnd w:id="8"/>
    </w:p>
    <w:p w14:paraId="393905B4" w14:textId="77777777" w:rsidR="00C413E0" w:rsidRPr="00A6020D" w:rsidRDefault="00E61C33" w:rsidP="00A6020D">
      <w:pPr>
        <w:pStyle w:val="3"/>
        <w:spacing w:after="120"/>
        <w:rPr>
          <w:b w:val="0"/>
          <w:kern w:val="24"/>
        </w:rPr>
      </w:pPr>
      <w:bookmarkStart w:id="9" w:name="_heading=h.3rdcrjn"/>
      <w:bookmarkStart w:id="10" w:name="_Toc107032463"/>
      <w:bookmarkEnd w:id="9"/>
      <w:r w:rsidRPr="00A6020D">
        <w:rPr>
          <w:kern w:val="24"/>
        </w:rPr>
        <w:t xml:space="preserve">1.5.1. </w:t>
      </w:r>
      <w:r w:rsidR="00663F6E" w:rsidRPr="00A6020D">
        <w:rPr>
          <w:kern w:val="24"/>
        </w:rPr>
        <w:t>Международная классификация (ВОЗ, 201</w:t>
      </w:r>
      <w:r w:rsidRPr="00A6020D">
        <w:rPr>
          <w:kern w:val="24"/>
        </w:rPr>
        <w:t>6</w:t>
      </w:r>
      <w:r w:rsidR="00663F6E" w:rsidRPr="00A6020D">
        <w:rPr>
          <w:kern w:val="24"/>
        </w:rPr>
        <w:t>)</w:t>
      </w:r>
      <w:bookmarkEnd w:id="10"/>
    </w:p>
    <w:p w14:paraId="239FF9BF" w14:textId="1D2F3676" w:rsidR="00C413E0" w:rsidRPr="00A6020D" w:rsidRDefault="00C413E0" w:rsidP="00AC0A07">
      <w:pPr>
        <w:spacing w:after="120"/>
        <w:ind w:firstLine="0"/>
        <w:rPr>
          <w:b/>
          <w:kern w:val="24"/>
          <w:szCs w:val="24"/>
        </w:rPr>
      </w:pPr>
      <w:r w:rsidRPr="00A6020D">
        <w:rPr>
          <w:b/>
          <w:kern w:val="24"/>
          <w:szCs w:val="24"/>
        </w:rPr>
        <w:lastRenderedPageBreak/>
        <w:t>Система классификации ВОЗ (по шкале злокачественности) для первичных опухолей ЦНС [47]</w:t>
      </w:r>
    </w:p>
    <w:tbl>
      <w:tblPr>
        <w:tblW w:w="11057"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1559"/>
        <w:gridCol w:w="1559"/>
        <w:gridCol w:w="2977"/>
      </w:tblGrid>
      <w:tr w:rsidR="00C413E0" w:rsidRPr="00A6020D" w14:paraId="75C314F4" w14:textId="77777777" w:rsidTr="006C74E5">
        <w:trPr>
          <w:trHeight w:val="460"/>
        </w:trPr>
        <w:tc>
          <w:tcPr>
            <w:tcW w:w="11057" w:type="dxa"/>
            <w:gridSpan w:val="4"/>
            <w:hideMark/>
          </w:tcPr>
          <w:p w14:paraId="2F15E370" w14:textId="77777777" w:rsidR="00C413E0" w:rsidRPr="00A6020D" w:rsidRDefault="00C413E0">
            <w:pPr>
              <w:spacing w:before="141"/>
              <w:rPr>
                <w:b/>
                <w:bCs/>
                <w:kern w:val="24"/>
                <w:szCs w:val="24"/>
              </w:rPr>
            </w:pPr>
            <w:r w:rsidRPr="00A6020D">
              <w:rPr>
                <w:b/>
                <w:bCs/>
                <w:color w:val="212121"/>
                <w:kern w:val="24"/>
                <w:szCs w:val="24"/>
              </w:rPr>
              <w:t>Диффузные астроцитарные и олигодендроглиальные опухоли</w:t>
            </w:r>
          </w:p>
        </w:tc>
      </w:tr>
      <w:tr w:rsidR="00C413E0" w:rsidRPr="00A6020D" w14:paraId="0D6A19E6" w14:textId="77777777" w:rsidTr="006C74E5">
        <w:trPr>
          <w:trHeight w:val="625"/>
        </w:trPr>
        <w:tc>
          <w:tcPr>
            <w:tcW w:w="4962" w:type="dxa"/>
            <w:vAlign w:val="center"/>
            <w:hideMark/>
          </w:tcPr>
          <w:p w14:paraId="5807C99A" w14:textId="72C312CF" w:rsidR="00C413E0" w:rsidRPr="00A6020D" w:rsidRDefault="00C413E0" w:rsidP="00D51BD8">
            <w:pPr>
              <w:spacing w:before="141"/>
              <w:ind w:right="5" w:firstLine="0"/>
              <w:jc w:val="center"/>
              <w:rPr>
                <w:kern w:val="24"/>
                <w:szCs w:val="24"/>
              </w:rPr>
            </w:pPr>
            <w:r w:rsidRPr="00A6020D">
              <w:rPr>
                <w:color w:val="212121"/>
                <w:kern w:val="24"/>
                <w:szCs w:val="24"/>
              </w:rPr>
              <w:t>Диффузная</w:t>
            </w:r>
            <w:r w:rsidR="009808C7" w:rsidRPr="00A6020D">
              <w:rPr>
                <w:color w:val="212121"/>
                <w:kern w:val="24"/>
                <w:szCs w:val="24"/>
              </w:rPr>
              <w:t xml:space="preserve"> </w:t>
            </w:r>
            <w:r w:rsidRPr="00A6020D">
              <w:rPr>
                <w:color w:val="212121"/>
                <w:kern w:val="24"/>
                <w:szCs w:val="24"/>
              </w:rPr>
              <w:t>астроцитома</w:t>
            </w:r>
            <w:r w:rsidR="009808C7" w:rsidRPr="00A6020D">
              <w:rPr>
                <w:color w:val="212121"/>
                <w:kern w:val="24"/>
                <w:szCs w:val="24"/>
              </w:rPr>
              <w:t xml:space="preserve"> </w:t>
            </w:r>
            <w:r w:rsidRPr="00A6020D">
              <w:rPr>
                <w:color w:val="212121"/>
                <w:kern w:val="24"/>
                <w:szCs w:val="24"/>
              </w:rPr>
              <w:t>БДУ</w:t>
            </w:r>
            <w:r w:rsidR="009808C7" w:rsidRPr="00A6020D">
              <w:rPr>
                <w:color w:val="212121"/>
                <w:kern w:val="24"/>
                <w:szCs w:val="24"/>
              </w:rPr>
              <w:t xml:space="preserve"> </w:t>
            </w:r>
            <w:r w:rsidRPr="00A6020D">
              <w:rPr>
                <w:color w:val="212121"/>
                <w:kern w:val="24"/>
                <w:szCs w:val="24"/>
              </w:rPr>
              <w:t>(без дополнительных уточнений)</w:t>
            </w:r>
          </w:p>
        </w:tc>
        <w:tc>
          <w:tcPr>
            <w:tcW w:w="1559" w:type="dxa"/>
            <w:vAlign w:val="center"/>
            <w:hideMark/>
          </w:tcPr>
          <w:p w14:paraId="3DCE079D" w14:textId="77777777" w:rsidR="00C413E0" w:rsidRPr="00A6020D" w:rsidRDefault="00C413E0" w:rsidP="00D51BD8">
            <w:pPr>
              <w:spacing w:before="141"/>
              <w:ind w:firstLine="0"/>
              <w:jc w:val="center"/>
              <w:rPr>
                <w:kern w:val="24"/>
                <w:szCs w:val="24"/>
              </w:rPr>
            </w:pPr>
            <w:r w:rsidRPr="00A6020D">
              <w:rPr>
                <w:color w:val="212121"/>
                <w:kern w:val="24"/>
                <w:szCs w:val="24"/>
              </w:rPr>
              <w:t>II</w:t>
            </w:r>
          </w:p>
        </w:tc>
        <w:tc>
          <w:tcPr>
            <w:tcW w:w="1559" w:type="dxa"/>
            <w:vAlign w:val="center"/>
            <w:hideMark/>
          </w:tcPr>
          <w:p w14:paraId="2406F6BE" w14:textId="77777777" w:rsidR="00C413E0" w:rsidRPr="00A6020D" w:rsidRDefault="00C413E0" w:rsidP="003C3628">
            <w:pPr>
              <w:spacing w:before="141"/>
              <w:ind w:left="30" w:firstLine="0"/>
              <w:jc w:val="center"/>
              <w:rPr>
                <w:kern w:val="24"/>
                <w:szCs w:val="24"/>
              </w:rPr>
            </w:pPr>
            <w:r w:rsidRPr="00A6020D">
              <w:rPr>
                <w:color w:val="212121"/>
                <w:kern w:val="24"/>
                <w:szCs w:val="24"/>
              </w:rPr>
              <w:t>9400/3</w:t>
            </w:r>
          </w:p>
        </w:tc>
        <w:tc>
          <w:tcPr>
            <w:tcW w:w="2977" w:type="dxa"/>
            <w:vAlign w:val="center"/>
            <w:hideMark/>
          </w:tcPr>
          <w:p w14:paraId="3A348F4C" w14:textId="77777777" w:rsidR="00C413E0" w:rsidRPr="00A6020D" w:rsidRDefault="00C413E0" w:rsidP="003C3628">
            <w:pPr>
              <w:spacing w:before="141"/>
              <w:ind w:firstLine="0"/>
              <w:jc w:val="center"/>
              <w:rPr>
                <w:kern w:val="24"/>
                <w:szCs w:val="24"/>
              </w:rPr>
            </w:pPr>
            <w:r w:rsidRPr="00A6020D">
              <w:rPr>
                <w:color w:val="212121"/>
                <w:kern w:val="24"/>
                <w:szCs w:val="24"/>
              </w:rPr>
              <w:t>C71.0–C71.9</w:t>
            </w:r>
          </w:p>
        </w:tc>
      </w:tr>
      <w:tr w:rsidR="00C413E0" w:rsidRPr="00A6020D" w14:paraId="452F7881" w14:textId="77777777" w:rsidTr="006C74E5">
        <w:trPr>
          <w:trHeight w:val="460"/>
        </w:trPr>
        <w:tc>
          <w:tcPr>
            <w:tcW w:w="4962" w:type="dxa"/>
            <w:vAlign w:val="center"/>
            <w:hideMark/>
          </w:tcPr>
          <w:p w14:paraId="3A704460" w14:textId="71E7D049" w:rsidR="00C413E0" w:rsidRPr="00A6020D" w:rsidRDefault="00C413E0" w:rsidP="00D51BD8">
            <w:pPr>
              <w:spacing w:before="141"/>
              <w:ind w:right="5" w:firstLine="0"/>
              <w:jc w:val="center"/>
              <w:rPr>
                <w:i/>
                <w:kern w:val="24"/>
                <w:szCs w:val="24"/>
              </w:rPr>
            </w:pPr>
            <w:r w:rsidRPr="00A6020D">
              <w:rPr>
                <w:color w:val="212121"/>
                <w:kern w:val="24"/>
                <w:szCs w:val="24"/>
              </w:rPr>
              <w:t>Диффузная астроцитома с мутацией в гене</w:t>
            </w:r>
            <w:r w:rsidR="00D51BD8" w:rsidRPr="00A6020D">
              <w:rPr>
                <w:color w:val="212121"/>
                <w:kern w:val="24"/>
                <w:szCs w:val="24"/>
              </w:rPr>
              <w:br/>
            </w:r>
            <w:r w:rsidRPr="00A6020D">
              <w:rPr>
                <w:i/>
                <w:iCs/>
                <w:color w:val="212121"/>
                <w:kern w:val="24"/>
                <w:szCs w:val="24"/>
              </w:rPr>
              <w:t>IDH</w:t>
            </w:r>
          </w:p>
        </w:tc>
        <w:tc>
          <w:tcPr>
            <w:tcW w:w="1559" w:type="dxa"/>
            <w:vAlign w:val="center"/>
            <w:hideMark/>
          </w:tcPr>
          <w:p w14:paraId="7FFBFD13" w14:textId="77777777" w:rsidR="00C413E0" w:rsidRPr="00A6020D" w:rsidRDefault="00C413E0" w:rsidP="00D51BD8">
            <w:pPr>
              <w:spacing w:before="141"/>
              <w:ind w:firstLine="0"/>
              <w:jc w:val="center"/>
              <w:rPr>
                <w:kern w:val="24"/>
                <w:szCs w:val="24"/>
              </w:rPr>
            </w:pPr>
            <w:r w:rsidRPr="00A6020D">
              <w:rPr>
                <w:color w:val="212121"/>
                <w:kern w:val="24"/>
                <w:szCs w:val="24"/>
              </w:rPr>
              <w:t>II</w:t>
            </w:r>
          </w:p>
        </w:tc>
        <w:tc>
          <w:tcPr>
            <w:tcW w:w="1559" w:type="dxa"/>
            <w:vAlign w:val="center"/>
            <w:hideMark/>
          </w:tcPr>
          <w:p w14:paraId="0128B8D1" w14:textId="77777777" w:rsidR="00C413E0" w:rsidRPr="00A6020D" w:rsidRDefault="00C413E0" w:rsidP="003C3628">
            <w:pPr>
              <w:spacing w:before="141"/>
              <w:ind w:left="30" w:firstLine="0"/>
              <w:jc w:val="center"/>
              <w:rPr>
                <w:color w:val="212121"/>
                <w:kern w:val="24"/>
                <w:szCs w:val="24"/>
              </w:rPr>
            </w:pPr>
            <w:r w:rsidRPr="00A6020D">
              <w:rPr>
                <w:color w:val="212121"/>
                <w:kern w:val="24"/>
                <w:szCs w:val="24"/>
              </w:rPr>
              <w:t>9400/3</w:t>
            </w:r>
          </w:p>
        </w:tc>
        <w:tc>
          <w:tcPr>
            <w:tcW w:w="2977" w:type="dxa"/>
            <w:vAlign w:val="center"/>
            <w:hideMark/>
          </w:tcPr>
          <w:p w14:paraId="1246E798"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4142B78E" w14:textId="77777777" w:rsidTr="006C74E5">
        <w:trPr>
          <w:trHeight w:val="687"/>
        </w:trPr>
        <w:tc>
          <w:tcPr>
            <w:tcW w:w="4962" w:type="dxa"/>
            <w:vAlign w:val="center"/>
            <w:hideMark/>
          </w:tcPr>
          <w:p w14:paraId="492EBA60" w14:textId="77777777" w:rsidR="00C413E0" w:rsidRPr="00A6020D" w:rsidRDefault="00C413E0" w:rsidP="00D51BD8">
            <w:pPr>
              <w:spacing w:before="141"/>
              <w:ind w:right="5" w:firstLine="0"/>
              <w:jc w:val="center"/>
              <w:rPr>
                <w:kern w:val="24"/>
                <w:szCs w:val="24"/>
              </w:rPr>
            </w:pPr>
            <w:r w:rsidRPr="00A6020D">
              <w:rPr>
                <w:color w:val="212121"/>
                <w:kern w:val="24"/>
                <w:szCs w:val="24"/>
              </w:rPr>
              <w:t>Гемистоцитарная астроцитома</w:t>
            </w:r>
          </w:p>
        </w:tc>
        <w:tc>
          <w:tcPr>
            <w:tcW w:w="1559" w:type="dxa"/>
            <w:vAlign w:val="center"/>
            <w:hideMark/>
          </w:tcPr>
          <w:p w14:paraId="20B0DE60" w14:textId="77777777" w:rsidR="00C413E0" w:rsidRPr="00A6020D" w:rsidRDefault="00C413E0" w:rsidP="003C3628">
            <w:pPr>
              <w:spacing w:before="141"/>
              <w:ind w:firstLine="0"/>
              <w:jc w:val="center"/>
              <w:rPr>
                <w:kern w:val="24"/>
                <w:szCs w:val="24"/>
              </w:rPr>
            </w:pPr>
            <w:r w:rsidRPr="00A6020D">
              <w:rPr>
                <w:color w:val="212121"/>
                <w:kern w:val="24"/>
                <w:szCs w:val="24"/>
              </w:rPr>
              <w:t>II</w:t>
            </w:r>
          </w:p>
        </w:tc>
        <w:tc>
          <w:tcPr>
            <w:tcW w:w="1559" w:type="dxa"/>
            <w:vAlign w:val="center"/>
            <w:hideMark/>
          </w:tcPr>
          <w:p w14:paraId="3C4FD920" w14:textId="77777777" w:rsidR="00C413E0" w:rsidRPr="00A6020D" w:rsidRDefault="00C413E0" w:rsidP="003C3628">
            <w:pPr>
              <w:spacing w:before="141"/>
              <w:ind w:left="30" w:firstLine="0"/>
              <w:jc w:val="center"/>
              <w:rPr>
                <w:color w:val="212121"/>
                <w:kern w:val="24"/>
                <w:szCs w:val="24"/>
              </w:rPr>
            </w:pPr>
            <w:r w:rsidRPr="00A6020D">
              <w:rPr>
                <w:color w:val="212121"/>
                <w:kern w:val="24"/>
                <w:szCs w:val="24"/>
              </w:rPr>
              <w:t>9411/3</w:t>
            </w:r>
          </w:p>
        </w:tc>
        <w:tc>
          <w:tcPr>
            <w:tcW w:w="2977" w:type="dxa"/>
            <w:vAlign w:val="center"/>
            <w:hideMark/>
          </w:tcPr>
          <w:p w14:paraId="5E4968B4"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1427635C" w14:textId="77777777" w:rsidTr="006C74E5">
        <w:trPr>
          <w:trHeight w:val="312"/>
        </w:trPr>
        <w:tc>
          <w:tcPr>
            <w:tcW w:w="4962" w:type="dxa"/>
            <w:vAlign w:val="center"/>
            <w:hideMark/>
          </w:tcPr>
          <w:p w14:paraId="0FBEDB65" w14:textId="77777777" w:rsidR="00C413E0" w:rsidRPr="00A6020D" w:rsidRDefault="00C413E0" w:rsidP="00D51BD8">
            <w:pPr>
              <w:spacing w:before="141"/>
              <w:ind w:right="5" w:firstLine="0"/>
              <w:jc w:val="center"/>
              <w:rPr>
                <w:i/>
                <w:kern w:val="24"/>
                <w:szCs w:val="24"/>
              </w:rPr>
            </w:pPr>
            <w:r w:rsidRPr="00A6020D">
              <w:rPr>
                <w:color w:val="212121"/>
                <w:kern w:val="24"/>
                <w:szCs w:val="24"/>
              </w:rPr>
              <w:t>Диффузная астроцитома без мутаций в гене IDH</w:t>
            </w:r>
          </w:p>
        </w:tc>
        <w:tc>
          <w:tcPr>
            <w:tcW w:w="1559" w:type="dxa"/>
            <w:vAlign w:val="center"/>
            <w:hideMark/>
          </w:tcPr>
          <w:p w14:paraId="27F3732E" w14:textId="77777777" w:rsidR="00C413E0" w:rsidRPr="00A6020D" w:rsidRDefault="00C413E0" w:rsidP="003C3628">
            <w:pPr>
              <w:spacing w:before="141"/>
              <w:ind w:firstLine="0"/>
              <w:jc w:val="center"/>
              <w:rPr>
                <w:kern w:val="24"/>
                <w:szCs w:val="24"/>
              </w:rPr>
            </w:pPr>
            <w:r w:rsidRPr="00A6020D">
              <w:rPr>
                <w:color w:val="212121"/>
                <w:kern w:val="24"/>
                <w:szCs w:val="24"/>
              </w:rPr>
              <w:t>II</w:t>
            </w:r>
          </w:p>
        </w:tc>
        <w:tc>
          <w:tcPr>
            <w:tcW w:w="1559" w:type="dxa"/>
            <w:vAlign w:val="center"/>
            <w:hideMark/>
          </w:tcPr>
          <w:p w14:paraId="41967C1C" w14:textId="77777777" w:rsidR="00C413E0" w:rsidRPr="00A6020D" w:rsidRDefault="00C413E0" w:rsidP="003C3628">
            <w:pPr>
              <w:spacing w:before="141"/>
              <w:ind w:left="30" w:firstLine="0"/>
              <w:jc w:val="center"/>
              <w:rPr>
                <w:color w:val="212121"/>
                <w:kern w:val="24"/>
                <w:szCs w:val="24"/>
              </w:rPr>
            </w:pPr>
            <w:r w:rsidRPr="00A6020D">
              <w:rPr>
                <w:color w:val="212121"/>
                <w:kern w:val="24"/>
                <w:szCs w:val="24"/>
              </w:rPr>
              <w:t>9400/3</w:t>
            </w:r>
          </w:p>
        </w:tc>
        <w:tc>
          <w:tcPr>
            <w:tcW w:w="2977" w:type="dxa"/>
            <w:vAlign w:val="center"/>
            <w:hideMark/>
          </w:tcPr>
          <w:p w14:paraId="45241431"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184888AA" w14:textId="77777777" w:rsidTr="006C74E5">
        <w:trPr>
          <w:trHeight w:val="460"/>
        </w:trPr>
        <w:tc>
          <w:tcPr>
            <w:tcW w:w="4962" w:type="dxa"/>
            <w:vAlign w:val="center"/>
            <w:hideMark/>
          </w:tcPr>
          <w:p w14:paraId="461B85CE" w14:textId="77777777" w:rsidR="00C413E0" w:rsidRPr="00A6020D" w:rsidRDefault="00C413E0" w:rsidP="00D51BD8">
            <w:pPr>
              <w:ind w:left="172" w:firstLine="0"/>
              <w:jc w:val="center"/>
              <w:rPr>
                <w:kern w:val="24"/>
                <w:szCs w:val="24"/>
              </w:rPr>
            </w:pPr>
            <w:r w:rsidRPr="00A6020D">
              <w:rPr>
                <w:color w:val="212121"/>
                <w:kern w:val="24"/>
                <w:szCs w:val="24"/>
              </w:rPr>
              <w:t>Анапластическая астроцитома БДУ</w:t>
            </w:r>
          </w:p>
        </w:tc>
        <w:tc>
          <w:tcPr>
            <w:tcW w:w="1559" w:type="dxa"/>
            <w:vAlign w:val="center"/>
            <w:hideMark/>
          </w:tcPr>
          <w:p w14:paraId="28E91152" w14:textId="77777777" w:rsidR="00C413E0" w:rsidRPr="00A6020D" w:rsidRDefault="00C413E0" w:rsidP="003C3628">
            <w:pPr>
              <w:ind w:firstLine="28"/>
              <w:jc w:val="center"/>
              <w:rPr>
                <w:kern w:val="24"/>
                <w:szCs w:val="24"/>
              </w:rPr>
            </w:pPr>
            <w:r w:rsidRPr="00A6020D">
              <w:rPr>
                <w:color w:val="212121"/>
                <w:kern w:val="24"/>
                <w:szCs w:val="24"/>
              </w:rPr>
              <w:t>III</w:t>
            </w:r>
          </w:p>
        </w:tc>
        <w:tc>
          <w:tcPr>
            <w:tcW w:w="1559" w:type="dxa"/>
            <w:vAlign w:val="center"/>
            <w:hideMark/>
          </w:tcPr>
          <w:p w14:paraId="104A3655" w14:textId="77777777" w:rsidR="00C413E0" w:rsidRPr="00A6020D" w:rsidRDefault="00C413E0" w:rsidP="003C3628">
            <w:pPr>
              <w:spacing w:before="141"/>
              <w:ind w:left="30" w:firstLine="0"/>
              <w:jc w:val="center"/>
              <w:rPr>
                <w:color w:val="212121"/>
                <w:kern w:val="24"/>
                <w:szCs w:val="24"/>
              </w:rPr>
            </w:pPr>
            <w:r w:rsidRPr="00A6020D">
              <w:rPr>
                <w:color w:val="212121"/>
                <w:kern w:val="24"/>
                <w:szCs w:val="24"/>
              </w:rPr>
              <w:t>9401/3</w:t>
            </w:r>
          </w:p>
        </w:tc>
        <w:tc>
          <w:tcPr>
            <w:tcW w:w="2977" w:type="dxa"/>
            <w:vAlign w:val="center"/>
            <w:hideMark/>
          </w:tcPr>
          <w:p w14:paraId="0A130F8F"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006EFE63" w14:textId="77777777" w:rsidTr="006C74E5">
        <w:trPr>
          <w:trHeight w:val="625"/>
        </w:trPr>
        <w:tc>
          <w:tcPr>
            <w:tcW w:w="4962" w:type="dxa"/>
            <w:vAlign w:val="center"/>
            <w:hideMark/>
          </w:tcPr>
          <w:p w14:paraId="39899E9F" w14:textId="4B113AF1" w:rsidR="00C413E0" w:rsidRPr="00A6020D" w:rsidRDefault="00C413E0" w:rsidP="00D51BD8">
            <w:pPr>
              <w:ind w:left="172" w:firstLine="0"/>
              <w:jc w:val="center"/>
              <w:rPr>
                <w:i/>
                <w:kern w:val="24"/>
                <w:szCs w:val="24"/>
              </w:rPr>
            </w:pPr>
            <w:r w:rsidRPr="00A6020D">
              <w:rPr>
                <w:color w:val="212121"/>
                <w:kern w:val="24"/>
                <w:szCs w:val="24"/>
              </w:rPr>
              <w:t>Анапластическая астроцитома с мутацией в гене</w:t>
            </w:r>
            <w:r w:rsidR="00D51BD8" w:rsidRPr="00A6020D">
              <w:rPr>
                <w:color w:val="212121"/>
                <w:kern w:val="24"/>
                <w:szCs w:val="24"/>
              </w:rPr>
              <w:t xml:space="preserve"> </w:t>
            </w:r>
            <w:r w:rsidRPr="00A6020D">
              <w:rPr>
                <w:i/>
                <w:color w:val="333333"/>
                <w:kern w:val="24"/>
                <w:szCs w:val="24"/>
              </w:rPr>
              <w:t>IDH</w:t>
            </w:r>
          </w:p>
        </w:tc>
        <w:tc>
          <w:tcPr>
            <w:tcW w:w="1559" w:type="dxa"/>
            <w:vAlign w:val="center"/>
            <w:hideMark/>
          </w:tcPr>
          <w:p w14:paraId="6F9719E4" w14:textId="77777777" w:rsidR="00C413E0" w:rsidRPr="00A6020D" w:rsidRDefault="00C413E0" w:rsidP="003C3628">
            <w:pPr>
              <w:ind w:firstLine="28"/>
              <w:jc w:val="center"/>
              <w:rPr>
                <w:kern w:val="24"/>
                <w:szCs w:val="24"/>
              </w:rPr>
            </w:pPr>
            <w:r w:rsidRPr="00A6020D">
              <w:rPr>
                <w:color w:val="212121"/>
                <w:kern w:val="24"/>
                <w:szCs w:val="24"/>
              </w:rPr>
              <w:t>III</w:t>
            </w:r>
          </w:p>
        </w:tc>
        <w:tc>
          <w:tcPr>
            <w:tcW w:w="1559" w:type="dxa"/>
            <w:vAlign w:val="center"/>
            <w:hideMark/>
          </w:tcPr>
          <w:p w14:paraId="12C941C2" w14:textId="77777777" w:rsidR="00C413E0" w:rsidRPr="00A6020D" w:rsidRDefault="00C413E0" w:rsidP="003C3628">
            <w:pPr>
              <w:spacing w:before="141"/>
              <w:ind w:left="30" w:firstLine="0"/>
              <w:jc w:val="center"/>
              <w:rPr>
                <w:color w:val="212121"/>
                <w:kern w:val="24"/>
                <w:szCs w:val="24"/>
              </w:rPr>
            </w:pPr>
            <w:r w:rsidRPr="00A6020D">
              <w:rPr>
                <w:color w:val="212121"/>
                <w:kern w:val="24"/>
                <w:szCs w:val="24"/>
              </w:rPr>
              <w:t>9401/3</w:t>
            </w:r>
          </w:p>
        </w:tc>
        <w:tc>
          <w:tcPr>
            <w:tcW w:w="2977" w:type="dxa"/>
            <w:vAlign w:val="center"/>
            <w:hideMark/>
          </w:tcPr>
          <w:p w14:paraId="4DEC61C1"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67DC38DF" w14:textId="77777777" w:rsidTr="006C74E5">
        <w:trPr>
          <w:trHeight w:val="625"/>
        </w:trPr>
        <w:tc>
          <w:tcPr>
            <w:tcW w:w="4962" w:type="dxa"/>
            <w:vAlign w:val="center"/>
            <w:hideMark/>
          </w:tcPr>
          <w:p w14:paraId="3D21C434" w14:textId="77777777" w:rsidR="00C413E0" w:rsidRPr="00A6020D" w:rsidRDefault="00C413E0" w:rsidP="00D51BD8">
            <w:pPr>
              <w:ind w:left="172" w:firstLine="0"/>
              <w:jc w:val="center"/>
              <w:rPr>
                <w:i/>
                <w:kern w:val="24"/>
                <w:szCs w:val="24"/>
              </w:rPr>
            </w:pPr>
            <w:r w:rsidRPr="00A6020D">
              <w:rPr>
                <w:iCs/>
                <w:color w:val="333333"/>
                <w:kern w:val="24"/>
                <w:szCs w:val="24"/>
              </w:rPr>
              <w:t>Анапластическая</w:t>
            </w:r>
            <w:r w:rsidRPr="00A6020D">
              <w:rPr>
                <w:iCs/>
                <w:color w:val="212121"/>
                <w:kern w:val="24"/>
                <w:szCs w:val="24"/>
              </w:rPr>
              <w:t xml:space="preserve"> </w:t>
            </w:r>
            <w:r w:rsidRPr="00A6020D">
              <w:rPr>
                <w:color w:val="212121"/>
                <w:kern w:val="24"/>
                <w:szCs w:val="24"/>
              </w:rPr>
              <w:t xml:space="preserve">астроцитома, без мутаций в гене </w:t>
            </w:r>
            <w:r w:rsidRPr="00A6020D">
              <w:rPr>
                <w:i/>
                <w:color w:val="333333"/>
                <w:kern w:val="24"/>
                <w:szCs w:val="24"/>
              </w:rPr>
              <w:t>IDH</w:t>
            </w:r>
          </w:p>
        </w:tc>
        <w:tc>
          <w:tcPr>
            <w:tcW w:w="1559" w:type="dxa"/>
            <w:vAlign w:val="center"/>
            <w:hideMark/>
          </w:tcPr>
          <w:p w14:paraId="5370C71F" w14:textId="77777777" w:rsidR="00C413E0" w:rsidRPr="00A6020D" w:rsidRDefault="00C413E0" w:rsidP="00D51BD8">
            <w:pPr>
              <w:ind w:firstLine="28"/>
              <w:jc w:val="center"/>
              <w:rPr>
                <w:kern w:val="24"/>
                <w:szCs w:val="24"/>
              </w:rPr>
            </w:pPr>
            <w:r w:rsidRPr="00A6020D">
              <w:rPr>
                <w:color w:val="212121"/>
                <w:kern w:val="24"/>
                <w:szCs w:val="24"/>
              </w:rPr>
              <w:t>III</w:t>
            </w:r>
          </w:p>
        </w:tc>
        <w:tc>
          <w:tcPr>
            <w:tcW w:w="1559" w:type="dxa"/>
            <w:vAlign w:val="center"/>
            <w:hideMark/>
          </w:tcPr>
          <w:p w14:paraId="2893D976" w14:textId="77777777" w:rsidR="00C413E0" w:rsidRPr="00A6020D" w:rsidRDefault="00C413E0" w:rsidP="003C3628">
            <w:pPr>
              <w:spacing w:before="141"/>
              <w:ind w:left="30" w:firstLine="0"/>
              <w:jc w:val="center"/>
              <w:rPr>
                <w:color w:val="212121"/>
                <w:kern w:val="24"/>
                <w:szCs w:val="24"/>
              </w:rPr>
            </w:pPr>
            <w:r w:rsidRPr="00A6020D">
              <w:rPr>
                <w:color w:val="212121"/>
                <w:kern w:val="24"/>
                <w:szCs w:val="24"/>
              </w:rPr>
              <w:t>9401/3</w:t>
            </w:r>
          </w:p>
        </w:tc>
        <w:tc>
          <w:tcPr>
            <w:tcW w:w="2977" w:type="dxa"/>
            <w:vAlign w:val="center"/>
            <w:hideMark/>
          </w:tcPr>
          <w:p w14:paraId="4B0A5E9B"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1BFB40C7" w14:textId="77777777" w:rsidTr="006C74E5">
        <w:trPr>
          <w:trHeight w:val="460"/>
        </w:trPr>
        <w:tc>
          <w:tcPr>
            <w:tcW w:w="4962" w:type="dxa"/>
            <w:vAlign w:val="center"/>
            <w:hideMark/>
          </w:tcPr>
          <w:p w14:paraId="067EB7AE" w14:textId="77777777" w:rsidR="00C413E0" w:rsidRPr="00A6020D" w:rsidRDefault="00C413E0" w:rsidP="00D51BD8">
            <w:pPr>
              <w:ind w:left="-103" w:firstLine="103"/>
              <w:jc w:val="center"/>
              <w:rPr>
                <w:kern w:val="24"/>
                <w:szCs w:val="24"/>
              </w:rPr>
            </w:pPr>
            <w:r w:rsidRPr="00A6020D">
              <w:rPr>
                <w:color w:val="212121"/>
                <w:kern w:val="24"/>
                <w:szCs w:val="24"/>
              </w:rPr>
              <w:t>Глиобластома БДУ</w:t>
            </w:r>
          </w:p>
        </w:tc>
        <w:tc>
          <w:tcPr>
            <w:tcW w:w="1559" w:type="dxa"/>
            <w:vAlign w:val="center"/>
            <w:hideMark/>
          </w:tcPr>
          <w:p w14:paraId="46593A92" w14:textId="77777777" w:rsidR="00C413E0" w:rsidRPr="00A6020D" w:rsidRDefault="00C413E0" w:rsidP="003C3628">
            <w:pPr>
              <w:ind w:firstLine="28"/>
              <w:jc w:val="center"/>
              <w:rPr>
                <w:color w:val="212121"/>
                <w:kern w:val="24"/>
                <w:szCs w:val="24"/>
              </w:rPr>
            </w:pPr>
            <w:r w:rsidRPr="00A6020D">
              <w:rPr>
                <w:color w:val="212121"/>
                <w:kern w:val="24"/>
                <w:szCs w:val="24"/>
              </w:rPr>
              <w:t>IV</w:t>
            </w:r>
          </w:p>
        </w:tc>
        <w:tc>
          <w:tcPr>
            <w:tcW w:w="1559" w:type="dxa"/>
            <w:vAlign w:val="center"/>
            <w:hideMark/>
          </w:tcPr>
          <w:p w14:paraId="6828BAE5" w14:textId="77777777" w:rsidR="00C413E0" w:rsidRPr="00A6020D" w:rsidRDefault="00C413E0" w:rsidP="003C3628">
            <w:pPr>
              <w:spacing w:before="141"/>
              <w:ind w:left="30" w:firstLine="0"/>
              <w:jc w:val="center"/>
              <w:rPr>
                <w:color w:val="212121"/>
                <w:kern w:val="24"/>
                <w:szCs w:val="24"/>
              </w:rPr>
            </w:pPr>
            <w:r w:rsidRPr="00A6020D">
              <w:rPr>
                <w:color w:val="212121"/>
                <w:kern w:val="24"/>
                <w:szCs w:val="24"/>
              </w:rPr>
              <w:t>9440/3</w:t>
            </w:r>
          </w:p>
        </w:tc>
        <w:tc>
          <w:tcPr>
            <w:tcW w:w="2977" w:type="dxa"/>
            <w:vAlign w:val="center"/>
            <w:hideMark/>
          </w:tcPr>
          <w:p w14:paraId="7D96C472"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1DF13BB1" w14:textId="77777777" w:rsidTr="006C74E5">
        <w:trPr>
          <w:trHeight w:val="460"/>
        </w:trPr>
        <w:tc>
          <w:tcPr>
            <w:tcW w:w="4962" w:type="dxa"/>
            <w:vAlign w:val="center"/>
            <w:hideMark/>
          </w:tcPr>
          <w:p w14:paraId="10F0D369" w14:textId="77777777" w:rsidR="00C413E0" w:rsidRPr="00A6020D" w:rsidRDefault="00C413E0" w:rsidP="00D51BD8">
            <w:pPr>
              <w:ind w:left="-103" w:firstLine="103"/>
              <w:jc w:val="center"/>
              <w:rPr>
                <w:i/>
                <w:kern w:val="24"/>
                <w:szCs w:val="24"/>
              </w:rPr>
            </w:pPr>
            <w:r w:rsidRPr="00A6020D">
              <w:rPr>
                <w:color w:val="212121"/>
                <w:kern w:val="24"/>
                <w:szCs w:val="24"/>
              </w:rPr>
              <w:t xml:space="preserve">Глиобластома без мутаций в гене </w:t>
            </w:r>
            <w:r w:rsidRPr="00A6020D">
              <w:rPr>
                <w:i/>
                <w:color w:val="333333"/>
                <w:kern w:val="24"/>
                <w:szCs w:val="24"/>
              </w:rPr>
              <w:t>IDH</w:t>
            </w:r>
          </w:p>
        </w:tc>
        <w:tc>
          <w:tcPr>
            <w:tcW w:w="1559" w:type="dxa"/>
            <w:vAlign w:val="center"/>
            <w:hideMark/>
          </w:tcPr>
          <w:p w14:paraId="01EB10B4" w14:textId="77777777" w:rsidR="00C413E0" w:rsidRPr="00A6020D" w:rsidRDefault="00C413E0" w:rsidP="003C3628">
            <w:pPr>
              <w:ind w:firstLine="28"/>
              <w:jc w:val="center"/>
              <w:rPr>
                <w:color w:val="212121"/>
                <w:kern w:val="24"/>
                <w:szCs w:val="24"/>
              </w:rPr>
            </w:pPr>
            <w:r w:rsidRPr="00A6020D">
              <w:rPr>
                <w:color w:val="212121"/>
                <w:kern w:val="24"/>
                <w:szCs w:val="24"/>
              </w:rPr>
              <w:t>IV</w:t>
            </w:r>
          </w:p>
        </w:tc>
        <w:tc>
          <w:tcPr>
            <w:tcW w:w="1559" w:type="dxa"/>
            <w:vAlign w:val="center"/>
            <w:hideMark/>
          </w:tcPr>
          <w:p w14:paraId="31EC8DA7" w14:textId="77777777" w:rsidR="00C413E0" w:rsidRPr="00A6020D" w:rsidRDefault="00C413E0" w:rsidP="003C3628">
            <w:pPr>
              <w:spacing w:before="141"/>
              <w:ind w:left="30" w:firstLine="0"/>
              <w:jc w:val="center"/>
              <w:rPr>
                <w:color w:val="212121"/>
                <w:kern w:val="24"/>
                <w:szCs w:val="24"/>
              </w:rPr>
            </w:pPr>
            <w:r w:rsidRPr="00A6020D">
              <w:rPr>
                <w:color w:val="212121"/>
                <w:kern w:val="24"/>
                <w:szCs w:val="24"/>
              </w:rPr>
              <w:t>9440/3</w:t>
            </w:r>
          </w:p>
        </w:tc>
        <w:tc>
          <w:tcPr>
            <w:tcW w:w="2977" w:type="dxa"/>
            <w:vAlign w:val="center"/>
            <w:hideMark/>
          </w:tcPr>
          <w:p w14:paraId="5B03055A"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6A3B588A" w14:textId="77777777" w:rsidTr="006C74E5">
        <w:trPr>
          <w:trHeight w:val="460"/>
        </w:trPr>
        <w:tc>
          <w:tcPr>
            <w:tcW w:w="4962" w:type="dxa"/>
            <w:vAlign w:val="center"/>
            <w:hideMark/>
          </w:tcPr>
          <w:p w14:paraId="4A8BC1A7" w14:textId="77777777" w:rsidR="00C413E0" w:rsidRPr="00A6020D" w:rsidRDefault="00C413E0" w:rsidP="00D51BD8">
            <w:pPr>
              <w:ind w:left="-103" w:firstLine="103"/>
              <w:jc w:val="center"/>
              <w:rPr>
                <w:kern w:val="24"/>
                <w:szCs w:val="24"/>
              </w:rPr>
            </w:pPr>
            <w:r w:rsidRPr="00A6020D">
              <w:rPr>
                <w:color w:val="212121"/>
                <w:kern w:val="24"/>
                <w:szCs w:val="24"/>
              </w:rPr>
              <w:t>Глиосаркома</w:t>
            </w:r>
          </w:p>
        </w:tc>
        <w:tc>
          <w:tcPr>
            <w:tcW w:w="1559" w:type="dxa"/>
            <w:vAlign w:val="center"/>
            <w:hideMark/>
          </w:tcPr>
          <w:p w14:paraId="6E910107" w14:textId="77777777" w:rsidR="00C413E0" w:rsidRPr="00A6020D" w:rsidRDefault="00C413E0" w:rsidP="003C3628">
            <w:pPr>
              <w:ind w:firstLine="28"/>
              <w:jc w:val="center"/>
              <w:rPr>
                <w:color w:val="212121"/>
                <w:kern w:val="24"/>
                <w:szCs w:val="24"/>
              </w:rPr>
            </w:pPr>
            <w:r w:rsidRPr="00A6020D">
              <w:rPr>
                <w:color w:val="212121"/>
                <w:kern w:val="24"/>
                <w:szCs w:val="24"/>
              </w:rPr>
              <w:t>IV</w:t>
            </w:r>
          </w:p>
        </w:tc>
        <w:tc>
          <w:tcPr>
            <w:tcW w:w="1559" w:type="dxa"/>
            <w:vAlign w:val="center"/>
            <w:hideMark/>
          </w:tcPr>
          <w:p w14:paraId="4BE14FD2" w14:textId="77777777" w:rsidR="00C413E0" w:rsidRPr="00A6020D" w:rsidRDefault="00C413E0" w:rsidP="00D51BD8">
            <w:pPr>
              <w:spacing w:before="141"/>
              <w:ind w:left="154" w:firstLine="83"/>
              <w:jc w:val="center"/>
              <w:rPr>
                <w:color w:val="212121"/>
                <w:kern w:val="24"/>
                <w:szCs w:val="24"/>
              </w:rPr>
            </w:pPr>
            <w:r w:rsidRPr="00A6020D">
              <w:rPr>
                <w:color w:val="212121"/>
                <w:kern w:val="24"/>
                <w:szCs w:val="24"/>
              </w:rPr>
              <w:t>9442/3</w:t>
            </w:r>
          </w:p>
        </w:tc>
        <w:tc>
          <w:tcPr>
            <w:tcW w:w="2977" w:type="dxa"/>
            <w:vAlign w:val="center"/>
            <w:hideMark/>
          </w:tcPr>
          <w:p w14:paraId="1DC002E2"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24E74C22" w14:textId="77777777" w:rsidTr="006C74E5">
        <w:trPr>
          <w:trHeight w:val="460"/>
        </w:trPr>
        <w:tc>
          <w:tcPr>
            <w:tcW w:w="4962" w:type="dxa"/>
            <w:vAlign w:val="center"/>
            <w:hideMark/>
          </w:tcPr>
          <w:p w14:paraId="01C08811" w14:textId="77777777" w:rsidR="00C413E0" w:rsidRPr="00A6020D" w:rsidRDefault="00C413E0" w:rsidP="00D51BD8">
            <w:pPr>
              <w:ind w:left="-103" w:firstLine="103"/>
              <w:jc w:val="center"/>
              <w:rPr>
                <w:kern w:val="24"/>
                <w:szCs w:val="24"/>
              </w:rPr>
            </w:pPr>
            <w:r w:rsidRPr="00A6020D">
              <w:rPr>
                <w:color w:val="212121"/>
                <w:kern w:val="24"/>
                <w:szCs w:val="24"/>
              </w:rPr>
              <w:t>Гигантоклеточная глиобластома</w:t>
            </w:r>
          </w:p>
        </w:tc>
        <w:tc>
          <w:tcPr>
            <w:tcW w:w="1559" w:type="dxa"/>
            <w:vAlign w:val="center"/>
            <w:hideMark/>
          </w:tcPr>
          <w:p w14:paraId="5230B729" w14:textId="77777777" w:rsidR="00C413E0" w:rsidRPr="00A6020D" w:rsidRDefault="00C413E0" w:rsidP="003C3628">
            <w:pPr>
              <w:ind w:firstLine="28"/>
              <w:jc w:val="center"/>
              <w:rPr>
                <w:color w:val="212121"/>
                <w:kern w:val="24"/>
                <w:szCs w:val="24"/>
              </w:rPr>
            </w:pPr>
            <w:r w:rsidRPr="00A6020D">
              <w:rPr>
                <w:color w:val="212121"/>
                <w:kern w:val="24"/>
                <w:szCs w:val="24"/>
              </w:rPr>
              <w:t>IV</w:t>
            </w:r>
          </w:p>
        </w:tc>
        <w:tc>
          <w:tcPr>
            <w:tcW w:w="1559" w:type="dxa"/>
            <w:vAlign w:val="center"/>
            <w:hideMark/>
          </w:tcPr>
          <w:p w14:paraId="31EF8893" w14:textId="77777777" w:rsidR="00C413E0" w:rsidRPr="00A6020D" w:rsidRDefault="00C413E0" w:rsidP="00D51BD8">
            <w:pPr>
              <w:spacing w:before="141"/>
              <w:ind w:left="154" w:firstLine="83"/>
              <w:jc w:val="center"/>
              <w:rPr>
                <w:color w:val="212121"/>
                <w:kern w:val="24"/>
                <w:szCs w:val="24"/>
              </w:rPr>
            </w:pPr>
            <w:r w:rsidRPr="00A6020D">
              <w:rPr>
                <w:color w:val="212121"/>
                <w:kern w:val="24"/>
                <w:szCs w:val="24"/>
              </w:rPr>
              <w:t>9440/3</w:t>
            </w:r>
          </w:p>
        </w:tc>
        <w:tc>
          <w:tcPr>
            <w:tcW w:w="2977" w:type="dxa"/>
            <w:vAlign w:val="center"/>
            <w:hideMark/>
          </w:tcPr>
          <w:p w14:paraId="4D57305D"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7B285C04" w14:textId="77777777" w:rsidTr="006C74E5">
        <w:trPr>
          <w:trHeight w:val="460"/>
        </w:trPr>
        <w:tc>
          <w:tcPr>
            <w:tcW w:w="4962" w:type="dxa"/>
            <w:vAlign w:val="center"/>
            <w:hideMark/>
          </w:tcPr>
          <w:p w14:paraId="586080DA" w14:textId="77777777" w:rsidR="00C413E0" w:rsidRPr="00A6020D" w:rsidRDefault="00C413E0" w:rsidP="00D51BD8">
            <w:pPr>
              <w:ind w:left="-103" w:firstLine="103"/>
              <w:jc w:val="center"/>
              <w:rPr>
                <w:kern w:val="24"/>
                <w:szCs w:val="24"/>
              </w:rPr>
            </w:pPr>
            <w:r w:rsidRPr="00A6020D">
              <w:rPr>
                <w:color w:val="212121"/>
                <w:kern w:val="24"/>
                <w:szCs w:val="24"/>
              </w:rPr>
              <w:t>Эпителиоидная глиобластома</w:t>
            </w:r>
          </w:p>
        </w:tc>
        <w:tc>
          <w:tcPr>
            <w:tcW w:w="1559" w:type="dxa"/>
            <w:vAlign w:val="center"/>
            <w:hideMark/>
          </w:tcPr>
          <w:p w14:paraId="093C167F" w14:textId="77777777" w:rsidR="00C413E0" w:rsidRPr="00A6020D" w:rsidRDefault="00C413E0" w:rsidP="003C3628">
            <w:pPr>
              <w:ind w:firstLine="28"/>
              <w:jc w:val="center"/>
              <w:rPr>
                <w:color w:val="212121"/>
                <w:kern w:val="24"/>
                <w:szCs w:val="24"/>
              </w:rPr>
            </w:pPr>
            <w:r w:rsidRPr="00A6020D">
              <w:rPr>
                <w:color w:val="212121"/>
                <w:kern w:val="24"/>
                <w:szCs w:val="24"/>
              </w:rPr>
              <w:t>IV</w:t>
            </w:r>
          </w:p>
        </w:tc>
        <w:tc>
          <w:tcPr>
            <w:tcW w:w="1559" w:type="dxa"/>
            <w:vAlign w:val="center"/>
            <w:hideMark/>
          </w:tcPr>
          <w:p w14:paraId="6137BDCF" w14:textId="77777777" w:rsidR="00C413E0" w:rsidRPr="00A6020D" w:rsidRDefault="00C413E0" w:rsidP="00D51BD8">
            <w:pPr>
              <w:spacing w:before="141"/>
              <w:ind w:left="154" w:firstLine="83"/>
              <w:jc w:val="center"/>
              <w:rPr>
                <w:color w:val="212121"/>
                <w:kern w:val="24"/>
                <w:szCs w:val="24"/>
              </w:rPr>
            </w:pPr>
            <w:r w:rsidRPr="00A6020D">
              <w:rPr>
                <w:color w:val="212121"/>
                <w:kern w:val="24"/>
                <w:szCs w:val="24"/>
              </w:rPr>
              <w:t>9440/3</w:t>
            </w:r>
          </w:p>
        </w:tc>
        <w:tc>
          <w:tcPr>
            <w:tcW w:w="2977" w:type="dxa"/>
            <w:vAlign w:val="center"/>
            <w:hideMark/>
          </w:tcPr>
          <w:p w14:paraId="32798677"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64B7ADFA" w14:textId="77777777" w:rsidTr="006C74E5">
        <w:trPr>
          <w:trHeight w:val="460"/>
        </w:trPr>
        <w:tc>
          <w:tcPr>
            <w:tcW w:w="4962" w:type="dxa"/>
            <w:vAlign w:val="center"/>
            <w:hideMark/>
          </w:tcPr>
          <w:p w14:paraId="565F0F05" w14:textId="77777777" w:rsidR="00C413E0" w:rsidRPr="00A6020D" w:rsidRDefault="00C413E0" w:rsidP="003C3628">
            <w:pPr>
              <w:ind w:left="172" w:firstLine="0"/>
              <w:jc w:val="center"/>
              <w:rPr>
                <w:iCs/>
                <w:color w:val="333333"/>
                <w:kern w:val="24"/>
                <w:szCs w:val="24"/>
              </w:rPr>
            </w:pPr>
            <w:r w:rsidRPr="00A6020D">
              <w:rPr>
                <w:iCs/>
                <w:color w:val="333333"/>
                <w:kern w:val="24"/>
                <w:szCs w:val="24"/>
              </w:rPr>
              <w:t>Глиобластома с мутацией в гене IDH</w:t>
            </w:r>
          </w:p>
        </w:tc>
        <w:tc>
          <w:tcPr>
            <w:tcW w:w="1559" w:type="dxa"/>
            <w:vAlign w:val="center"/>
            <w:hideMark/>
          </w:tcPr>
          <w:p w14:paraId="17D01F8A" w14:textId="77777777" w:rsidR="00C413E0" w:rsidRPr="00A6020D" w:rsidRDefault="00C413E0" w:rsidP="003C3628">
            <w:pPr>
              <w:ind w:firstLine="28"/>
              <w:jc w:val="center"/>
              <w:rPr>
                <w:color w:val="212121"/>
                <w:kern w:val="24"/>
                <w:szCs w:val="24"/>
              </w:rPr>
            </w:pPr>
            <w:r w:rsidRPr="00A6020D">
              <w:rPr>
                <w:color w:val="212121"/>
                <w:kern w:val="24"/>
                <w:szCs w:val="24"/>
              </w:rPr>
              <w:t>IV</w:t>
            </w:r>
          </w:p>
        </w:tc>
        <w:tc>
          <w:tcPr>
            <w:tcW w:w="1559" w:type="dxa"/>
            <w:vAlign w:val="center"/>
            <w:hideMark/>
          </w:tcPr>
          <w:p w14:paraId="2656BA1D" w14:textId="77777777" w:rsidR="00C413E0" w:rsidRPr="00A6020D" w:rsidRDefault="00C413E0" w:rsidP="00D51BD8">
            <w:pPr>
              <w:spacing w:before="141"/>
              <w:ind w:left="154" w:firstLine="83"/>
              <w:jc w:val="center"/>
              <w:rPr>
                <w:color w:val="212121"/>
                <w:kern w:val="24"/>
                <w:szCs w:val="24"/>
              </w:rPr>
            </w:pPr>
            <w:r w:rsidRPr="00A6020D">
              <w:rPr>
                <w:color w:val="212121"/>
                <w:kern w:val="24"/>
                <w:szCs w:val="24"/>
              </w:rPr>
              <w:t>9445/3</w:t>
            </w:r>
          </w:p>
        </w:tc>
        <w:tc>
          <w:tcPr>
            <w:tcW w:w="2977" w:type="dxa"/>
            <w:vAlign w:val="center"/>
            <w:hideMark/>
          </w:tcPr>
          <w:p w14:paraId="682EC13A"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08F782EB" w14:textId="77777777" w:rsidTr="006C74E5">
        <w:trPr>
          <w:trHeight w:val="460"/>
        </w:trPr>
        <w:tc>
          <w:tcPr>
            <w:tcW w:w="4962" w:type="dxa"/>
            <w:hideMark/>
          </w:tcPr>
          <w:p w14:paraId="759A3CD7" w14:textId="77777777" w:rsidR="00C413E0" w:rsidRPr="00A6020D" w:rsidRDefault="00C413E0" w:rsidP="003C3628">
            <w:pPr>
              <w:ind w:left="172" w:firstLine="0"/>
              <w:jc w:val="center"/>
              <w:rPr>
                <w:iCs/>
                <w:color w:val="333333"/>
                <w:kern w:val="24"/>
                <w:szCs w:val="24"/>
              </w:rPr>
            </w:pPr>
            <w:r w:rsidRPr="00A6020D">
              <w:rPr>
                <w:iCs/>
                <w:color w:val="333333"/>
                <w:kern w:val="24"/>
                <w:szCs w:val="24"/>
              </w:rPr>
              <w:t>Диффузная глиома средней линии</w:t>
            </w:r>
          </w:p>
        </w:tc>
        <w:tc>
          <w:tcPr>
            <w:tcW w:w="1559" w:type="dxa"/>
            <w:vAlign w:val="center"/>
            <w:hideMark/>
          </w:tcPr>
          <w:p w14:paraId="391CE8F6" w14:textId="77777777" w:rsidR="00C413E0" w:rsidRPr="00A6020D" w:rsidRDefault="00C413E0" w:rsidP="003C3628">
            <w:pPr>
              <w:ind w:firstLine="28"/>
              <w:jc w:val="center"/>
              <w:rPr>
                <w:color w:val="212121"/>
                <w:kern w:val="24"/>
                <w:szCs w:val="24"/>
              </w:rPr>
            </w:pPr>
            <w:r w:rsidRPr="00A6020D">
              <w:rPr>
                <w:color w:val="212121"/>
                <w:kern w:val="24"/>
                <w:szCs w:val="24"/>
              </w:rPr>
              <w:t>IV</w:t>
            </w:r>
          </w:p>
        </w:tc>
        <w:tc>
          <w:tcPr>
            <w:tcW w:w="1559" w:type="dxa"/>
            <w:hideMark/>
          </w:tcPr>
          <w:p w14:paraId="2521EBBA" w14:textId="77777777" w:rsidR="00C413E0" w:rsidRPr="00A6020D" w:rsidRDefault="00C413E0" w:rsidP="003C3628">
            <w:pPr>
              <w:spacing w:before="141"/>
              <w:ind w:left="154" w:firstLine="83"/>
              <w:jc w:val="center"/>
              <w:rPr>
                <w:color w:val="212121"/>
                <w:kern w:val="24"/>
                <w:szCs w:val="24"/>
              </w:rPr>
            </w:pPr>
            <w:r w:rsidRPr="00A6020D">
              <w:rPr>
                <w:color w:val="212121"/>
                <w:kern w:val="24"/>
                <w:szCs w:val="24"/>
              </w:rPr>
              <w:t>9385/3</w:t>
            </w:r>
          </w:p>
        </w:tc>
        <w:tc>
          <w:tcPr>
            <w:tcW w:w="2977" w:type="dxa"/>
            <w:hideMark/>
          </w:tcPr>
          <w:p w14:paraId="215D078D"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3F0FD7BF" w14:textId="77777777" w:rsidTr="006C74E5">
        <w:trPr>
          <w:trHeight w:val="460"/>
        </w:trPr>
        <w:tc>
          <w:tcPr>
            <w:tcW w:w="4962" w:type="dxa"/>
            <w:hideMark/>
          </w:tcPr>
          <w:p w14:paraId="1A662AEB" w14:textId="77777777" w:rsidR="00C413E0" w:rsidRPr="00A6020D" w:rsidRDefault="00C413E0" w:rsidP="003C3628">
            <w:pPr>
              <w:ind w:left="172" w:firstLine="0"/>
              <w:jc w:val="center"/>
              <w:rPr>
                <w:iCs/>
                <w:color w:val="333333"/>
                <w:kern w:val="24"/>
                <w:szCs w:val="24"/>
              </w:rPr>
            </w:pPr>
            <w:r w:rsidRPr="00A6020D">
              <w:rPr>
                <w:iCs/>
                <w:color w:val="333333"/>
                <w:kern w:val="24"/>
                <w:szCs w:val="24"/>
              </w:rPr>
              <w:t>Олигодендроглиома БДУ</w:t>
            </w:r>
          </w:p>
        </w:tc>
        <w:tc>
          <w:tcPr>
            <w:tcW w:w="1559" w:type="dxa"/>
            <w:vAlign w:val="center"/>
            <w:hideMark/>
          </w:tcPr>
          <w:p w14:paraId="5C894007" w14:textId="77777777" w:rsidR="00C413E0" w:rsidRPr="00A6020D" w:rsidRDefault="00C413E0" w:rsidP="003C3628">
            <w:pPr>
              <w:ind w:firstLine="28"/>
              <w:jc w:val="center"/>
              <w:rPr>
                <w:color w:val="212121"/>
                <w:kern w:val="24"/>
                <w:szCs w:val="24"/>
              </w:rPr>
            </w:pPr>
            <w:r w:rsidRPr="00A6020D">
              <w:rPr>
                <w:color w:val="212121"/>
                <w:kern w:val="24"/>
                <w:szCs w:val="24"/>
              </w:rPr>
              <w:t>II</w:t>
            </w:r>
          </w:p>
        </w:tc>
        <w:tc>
          <w:tcPr>
            <w:tcW w:w="1559" w:type="dxa"/>
            <w:hideMark/>
          </w:tcPr>
          <w:p w14:paraId="186A3166" w14:textId="77777777" w:rsidR="00C413E0" w:rsidRPr="00A6020D" w:rsidRDefault="00C413E0" w:rsidP="003C3628">
            <w:pPr>
              <w:spacing w:before="141"/>
              <w:ind w:left="154" w:firstLine="83"/>
              <w:jc w:val="center"/>
              <w:rPr>
                <w:color w:val="212121"/>
                <w:kern w:val="24"/>
                <w:szCs w:val="24"/>
              </w:rPr>
            </w:pPr>
            <w:r w:rsidRPr="00A6020D">
              <w:rPr>
                <w:color w:val="212121"/>
                <w:kern w:val="24"/>
                <w:szCs w:val="24"/>
              </w:rPr>
              <w:t>9450/3</w:t>
            </w:r>
          </w:p>
        </w:tc>
        <w:tc>
          <w:tcPr>
            <w:tcW w:w="2977" w:type="dxa"/>
            <w:hideMark/>
          </w:tcPr>
          <w:p w14:paraId="3CF5DC43"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197DDD25" w14:textId="77777777" w:rsidTr="006C74E5">
        <w:trPr>
          <w:trHeight w:val="625"/>
        </w:trPr>
        <w:tc>
          <w:tcPr>
            <w:tcW w:w="4962" w:type="dxa"/>
            <w:hideMark/>
          </w:tcPr>
          <w:p w14:paraId="5DD49952" w14:textId="77777777" w:rsidR="00C413E0" w:rsidRPr="00A6020D" w:rsidRDefault="00C413E0" w:rsidP="003C3628">
            <w:pPr>
              <w:ind w:left="172" w:firstLine="0"/>
              <w:jc w:val="center"/>
              <w:rPr>
                <w:iCs/>
                <w:color w:val="333333"/>
                <w:kern w:val="24"/>
                <w:szCs w:val="24"/>
              </w:rPr>
            </w:pPr>
            <w:r w:rsidRPr="00A6020D">
              <w:rPr>
                <w:iCs/>
                <w:color w:val="333333"/>
                <w:kern w:val="24"/>
                <w:szCs w:val="24"/>
              </w:rPr>
              <w:t>Олигодендроглиома с мутацией в гене IDH и коделецией 1p/19q</w:t>
            </w:r>
          </w:p>
        </w:tc>
        <w:tc>
          <w:tcPr>
            <w:tcW w:w="1559" w:type="dxa"/>
            <w:vAlign w:val="center"/>
            <w:hideMark/>
          </w:tcPr>
          <w:p w14:paraId="400ABDF3" w14:textId="77777777" w:rsidR="00C413E0" w:rsidRPr="00A6020D" w:rsidRDefault="00C413E0" w:rsidP="003C3628">
            <w:pPr>
              <w:ind w:firstLine="28"/>
              <w:jc w:val="center"/>
              <w:rPr>
                <w:color w:val="212121"/>
                <w:kern w:val="24"/>
                <w:szCs w:val="24"/>
              </w:rPr>
            </w:pPr>
            <w:r w:rsidRPr="00A6020D">
              <w:rPr>
                <w:color w:val="212121"/>
                <w:kern w:val="24"/>
                <w:szCs w:val="24"/>
              </w:rPr>
              <w:t>II</w:t>
            </w:r>
          </w:p>
        </w:tc>
        <w:tc>
          <w:tcPr>
            <w:tcW w:w="1559" w:type="dxa"/>
            <w:hideMark/>
          </w:tcPr>
          <w:p w14:paraId="7725E0FA" w14:textId="77777777" w:rsidR="00C413E0" w:rsidRPr="00A6020D" w:rsidRDefault="00C413E0" w:rsidP="003C3628">
            <w:pPr>
              <w:spacing w:before="141"/>
              <w:ind w:left="154" w:firstLine="83"/>
              <w:jc w:val="center"/>
              <w:rPr>
                <w:color w:val="212121"/>
                <w:kern w:val="24"/>
                <w:szCs w:val="24"/>
              </w:rPr>
            </w:pPr>
            <w:r w:rsidRPr="00A6020D">
              <w:rPr>
                <w:color w:val="212121"/>
                <w:kern w:val="24"/>
                <w:szCs w:val="24"/>
              </w:rPr>
              <w:t>9450/3</w:t>
            </w:r>
          </w:p>
        </w:tc>
        <w:tc>
          <w:tcPr>
            <w:tcW w:w="2977" w:type="dxa"/>
            <w:hideMark/>
          </w:tcPr>
          <w:p w14:paraId="0334BE86"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25D48372" w14:textId="77777777" w:rsidTr="006C74E5">
        <w:trPr>
          <w:trHeight w:val="460"/>
        </w:trPr>
        <w:tc>
          <w:tcPr>
            <w:tcW w:w="4962" w:type="dxa"/>
            <w:hideMark/>
          </w:tcPr>
          <w:p w14:paraId="0C998C58" w14:textId="77777777" w:rsidR="00C413E0" w:rsidRPr="00A6020D" w:rsidRDefault="00C413E0" w:rsidP="003C3628">
            <w:pPr>
              <w:ind w:left="172" w:firstLine="0"/>
              <w:jc w:val="center"/>
              <w:rPr>
                <w:iCs/>
                <w:color w:val="333333"/>
                <w:kern w:val="24"/>
                <w:szCs w:val="24"/>
              </w:rPr>
            </w:pPr>
            <w:r w:rsidRPr="00A6020D">
              <w:rPr>
                <w:iCs/>
                <w:color w:val="333333"/>
                <w:kern w:val="24"/>
                <w:szCs w:val="24"/>
              </w:rPr>
              <w:t>Анапластическая олигодендроглиома БДУ</w:t>
            </w:r>
          </w:p>
        </w:tc>
        <w:tc>
          <w:tcPr>
            <w:tcW w:w="1559" w:type="dxa"/>
            <w:vAlign w:val="center"/>
            <w:hideMark/>
          </w:tcPr>
          <w:p w14:paraId="79A9C36A" w14:textId="77777777" w:rsidR="00C413E0" w:rsidRPr="00A6020D" w:rsidRDefault="00C413E0" w:rsidP="003C3628">
            <w:pPr>
              <w:ind w:firstLine="28"/>
              <w:jc w:val="center"/>
              <w:rPr>
                <w:color w:val="212121"/>
                <w:kern w:val="24"/>
                <w:szCs w:val="24"/>
              </w:rPr>
            </w:pPr>
            <w:r w:rsidRPr="00A6020D">
              <w:rPr>
                <w:color w:val="212121"/>
                <w:kern w:val="24"/>
                <w:szCs w:val="24"/>
              </w:rPr>
              <w:t>III</w:t>
            </w:r>
          </w:p>
        </w:tc>
        <w:tc>
          <w:tcPr>
            <w:tcW w:w="1559" w:type="dxa"/>
            <w:hideMark/>
          </w:tcPr>
          <w:p w14:paraId="00BAA33C" w14:textId="77777777" w:rsidR="00C413E0" w:rsidRPr="00A6020D" w:rsidRDefault="00C413E0" w:rsidP="003C3628">
            <w:pPr>
              <w:spacing w:before="141"/>
              <w:ind w:left="154" w:firstLine="83"/>
              <w:jc w:val="center"/>
              <w:rPr>
                <w:color w:val="212121"/>
                <w:kern w:val="24"/>
                <w:szCs w:val="24"/>
              </w:rPr>
            </w:pPr>
            <w:r w:rsidRPr="00A6020D">
              <w:rPr>
                <w:color w:val="212121"/>
                <w:kern w:val="24"/>
                <w:szCs w:val="24"/>
              </w:rPr>
              <w:t>9451/3</w:t>
            </w:r>
          </w:p>
        </w:tc>
        <w:tc>
          <w:tcPr>
            <w:tcW w:w="2977" w:type="dxa"/>
            <w:hideMark/>
          </w:tcPr>
          <w:p w14:paraId="1314F3AA"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50949CC1" w14:textId="77777777" w:rsidTr="006C74E5">
        <w:trPr>
          <w:trHeight w:val="625"/>
        </w:trPr>
        <w:tc>
          <w:tcPr>
            <w:tcW w:w="4962" w:type="dxa"/>
            <w:hideMark/>
          </w:tcPr>
          <w:p w14:paraId="64C384B7" w14:textId="77777777" w:rsidR="00C413E0" w:rsidRPr="00A6020D" w:rsidRDefault="00C413E0" w:rsidP="003C3628">
            <w:pPr>
              <w:ind w:left="172" w:firstLine="0"/>
              <w:jc w:val="center"/>
              <w:rPr>
                <w:iCs/>
                <w:color w:val="333333"/>
                <w:kern w:val="24"/>
                <w:szCs w:val="24"/>
              </w:rPr>
            </w:pPr>
            <w:r w:rsidRPr="00A6020D">
              <w:rPr>
                <w:iCs/>
                <w:color w:val="333333"/>
                <w:kern w:val="24"/>
                <w:szCs w:val="24"/>
              </w:rPr>
              <w:t>Анапластическая олигодендроглиома, с мутацией в гене IDH и коделецией 1p/19q</w:t>
            </w:r>
          </w:p>
        </w:tc>
        <w:tc>
          <w:tcPr>
            <w:tcW w:w="1559" w:type="dxa"/>
            <w:vAlign w:val="center"/>
            <w:hideMark/>
          </w:tcPr>
          <w:p w14:paraId="3BC74FF0" w14:textId="77777777" w:rsidR="00C413E0" w:rsidRPr="00A6020D" w:rsidRDefault="00C413E0" w:rsidP="003C3628">
            <w:pPr>
              <w:ind w:firstLine="28"/>
              <w:jc w:val="center"/>
              <w:rPr>
                <w:color w:val="212121"/>
                <w:kern w:val="24"/>
                <w:szCs w:val="24"/>
              </w:rPr>
            </w:pPr>
            <w:r w:rsidRPr="00A6020D">
              <w:rPr>
                <w:color w:val="212121"/>
                <w:kern w:val="24"/>
                <w:szCs w:val="24"/>
              </w:rPr>
              <w:t>III</w:t>
            </w:r>
          </w:p>
        </w:tc>
        <w:tc>
          <w:tcPr>
            <w:tcW w:w="1559" w:type="dxa"/>
            <w:hideMark/>
          </w:tcPr>
          <w:p w14:paraId="6852781C" w14:textId="77777777" w:rsidR="00C413E0" w:rsidRPr="00A6020D" w:rsidRDefault="00C413E0" w:rsidP="003C3628">
            <w:pPr>
              <w:spacing w:before="141"/>
              <w:ind w:left="154" w:firstLine="83"/>
              <w:jc w:val="center"/>
              <w:rPr>
                <w:color w:val="212121"/>
                <w:kern w:val="24"/>
                <w:szCs w:val="24"/>
              </w:rPr>
            </w:pPr>
            <w:r w:rsidRPr="00A6020D">
              <w:rPr>
                <w:color w:val="212121"/>
                <w:kern w:val="24"/>
                <w:szCs w:val="24"/>
              </w:rPr>
              <w:t>9451/3</w:t>
            </w:r>
          </w:p>
        </w:tc>
        <w:tc>
          <w:tcPr>
            <w:tcW w:w="2977" w:type="dxa"/>
            <w:hideMark/>
          </w:tcPr>
          <w:p w14:paraId="3ED6C6C7" w14:textId="77777777" w:rsidR="00C413E0" w:rsidRPr="00A6020D" w:rsidRDefault="00C413E0" w:rsidP="003C3628">
            <w:pPr>
              <w:spacing w:before="141"/>
              <w:ind w:firstLine="0"/>
              <w:jc w:val="center"/>
              <w:rPr>
                <w:color w:val="212121"/>
                <w:kern w:val="24"/>
                <w:szCs w:val="24"/>
              </w:rPr>
            </w:pPr>
            <w:r w:rsidRPr="00A6020D">
              <w:rPr>
                <w:color w:val="212121"/>
                <w:kern w:val="24"/>
                <w:szCs w:val="24"/>
              </w:rPr>
              <w:t>C71.0–C71.9</w:t>
            </w:r>
          </w:p>
        </w:tc>
      </w:tr>
      <w:tr w:rsidR="00C413E0" w:rsidRPr="00A6020D" w14:paraId="6336C434" w14:textId="77777777" w:rsidTr="009B4C00">
        <w:trPr>
          <w:trHeight w:val="460"/>
        </w:trPr>
        <w:tc>
          <w:tcPr>
            <w:tcW w:w="4962" w:type="dxa"/>
            <w:hideMark/>
          </w:tcPr>
          <w:p w14:paraId="704E777F" w14:textId="77777777" w:rsidR="00C413E0" w:rsidRPr="00A6020D" w:rsidRDefault="00C413E0" w:rsidP="003C3628">
            <w:pPr>
              <w:ind w:left="172" w:firstLine="0"/>
              <w:jc w:val="center"/>
              <w:rPr>
                <w:iCs/>
                <w:color w:val="333333"/>
                <w:kern w:val="24"/>
                <w:szCs w:val="24"/>
              </w:rPr>
            </w:pPr>
            <w:r w:rsidRPr="00A6020D">
              <w:rPr>
                <w:iCs/>
                <w:color w:val="333333"/>
                <w:kern w:val="24"/>
                <w:szCs w:val="24"/>
              </w:rPr>
              <w:lastRenderedPageBreak/>
              <w:t>Олигоастроцитома</w:t>
            </w:r>
          </w:p>
        </w:tc>
        <w:tc>
          <w:tcPr>
            <w:tcW w:w="1559" w:type="dxa"/>
            <w:vAlign w:val="center"/>
            <w:hideMark/>
          </w:tcPr>
          <w:p w14:paraId="0D4B25BF" w14:textId="77777777" w:rsidR="00C413E0" w:rsidRPr="00A6020D" w:rsidRDefault="00C413E0" w:rsidP="003C3628">
            <w:pPr>
              <w:ind w:firstLine="28"/>
              <w:jc w:val="center"/>
              <w:rPr>
                <w:color w:val="212121"/>
                <w:kern w:val="24"/>
                <w:szCs w:val="24"/>
              </w:rPr>
            </w:pPr>
            <w:r w:rsidRPr="00A6020D">
              <w:rPr>
                <w:color w:val="212121"/>
                <w:kern w:val="24"/>
                <w:szCs w:val="24"/>
              </w:rPr>
              <w:t>II</w:t>
            </w:r>
          </w:p>
        </w:tc>
        <w:tc>
          <w:tcPr>
            <w:tcW w:w="1559" w:type="dxa"/>
            <w:hideMark/>
          </w:tcPr>
          <w:p w14:paraId="16F3C55D" w14:textId="77777777" w:rsidR="00C413E0" w:rsidRPr="00A6020D" w:rsidRDefault="00C413E0" w:rsidP="003C3628">
            <w:pPr>
              <w:spacing w:before="141"/>
              <w:ind w:left="154" w:firstLine="83"/>
              <w:jc w:val="center"/>
              <w:rPr>
                <w:color w:val="212121"/>
                <w:kern w:val="24"/>
                <w:szCs w:val="24"/>
              </w:rPr>
            </w:pPr>
            <w:r w:rsidRPr="00A6020D">
              <w:rPr>
                <w:color w:val="212121"/>
                <w:kern w:val="24"/>
                <w:szCs w:val="24"/>
              </w:rPr>
              <w:t>9382/3</w:t>
            </w:r>
          </w:p>
        </w:tc>
        <w:tc>
          <w:tcPr>
            <w:tcW w:w="2977" w:type="dxa"/>
            <w:vAlign w:val="center"/>
            <w:hideMark/>
          </w:tcPr>
          <w:p w14:paraId="20E7445F" w14:textId="77777777" w:rsidR="00C413E0" w:rsidRPr="00A6020D" w:rsidRDefault="00C413E0" w:rsidP="009B4C00">
            <w:pPr>
              <w:spacing w:before="141"/>
              <w:ind w:firstLine="0"/>
              <w:jc w:val="center"/>
              <w:rPr>
                <w:color w:val="212121"/>
                <w:kern w:val="24"/>
                <w:szCs w:val="24"/>
              </w:rPr>
            </w:pPr>
            <w:r w:rsidRPr="00A6020D">
              <w:rPr>
                <w:color w:val="212121"/>
                <w:kern w:val="24"/>
                <w:szCs w:val="24"/>
              </w:rPr>
              <w:t>C71.0–C71.9</w:t>
            </w:r>
          </w:p>
        </w:tc>
      </w:tr>
      <w:tr w:rsidR="00C413E0" w:rsidRPr="00A6020D" w14:paraId="2619F400" w14:textId="77777777" w:rsidTr="009B4C00">
        <w:trPr>
          <w:trHeight w:val="460"/>
        </w:trPr>
        <w:tc>
          <w:tcPr>
            <w:tcW w:w="4962" w:type="dxa"/>
            <w:hideMark/>
          </w:tcPr>
          <w:p w14:paraId="4711FAF9" w14:textId="77777777" w:rsidR="00C413E0" w:rsidRPr="00A6020D" w:rsidRDefault="00C413E0" w:rsidP="003C3628">
            <w:pPr>
              <w:ind w:left="172" w:firstLine="0"/>
              <w:jc w:val="center"/>
              <w:rPr>
                <w:iCs/>
                <w:color w:val="333333"/>
                <w:kern w:val="24"/>
                <w:szCs w:val="24"/>
              </w:rPr>
            </w:pPr>
            <w:r w:rsidRPr="00A6020D">
              <w:rPr>
                <w:iCs/>
                <w:color w:val="333333"/>
                <w:kern w:val="24"/>
                <w:szCs w:val="24"/>
              </w:rPr>
              <w:t>Анапластическая олигоастроцитома</w:t>
            </w:r>
          </w:p>
        </w:tc>
        <w:tc>
          <w:tcPr>
            <w:tcW w:w="1559" w:type="dxa"/>
            <w:vAlign w:val="center"/>
            <w:hideMark/>
          </w:tcPr>
          <w:p w14:paraId="17D5F482" w14:textId="77777777" w:rsidR="00C413E0" w:rsidRPr="00A6020D" w:rsidRDefault="00C413E0" w:rsidP="003C3628">
            <w:pPr>
              <w:ind w:firstLine="28"/>
              <w:jc w:val="center"/>
              <w:rPr>
                <w:color w:val="212121"/>
                <w:kern w:val="24"/>
                <w:szCs w:val="24"/>
              </w:rPr>
            </w:pPr>
            <w:r w:rsidRPr="00A6020D">
              <w:rPr>
                <w:color w:val="212121"/>
                <w:kern w:val="24"/>
                <w:szCs w:val="24"/>
              </w:rPr>
              <w:t>III</w:t>
            </w:r>
          </w:p>
        </w:tc>
        <w:tc>
          <w:tcPr>
            <w:tcW w:w="1559" w:type="dxa"/>
            <w:hideMark/>
          </w:tcPr>
          <w:p w14:paraId="0611CEBC" w14:textId="77777777" w:rsidR="00C413E0" w:rsidRPr="00A6020D" w:rsidRDefault="00C413E0" w:rsidP="003C3628">
            <w:pPr>
              <w:spacing w:before="141"/>
              <w:ind w:left="154" w:firstLine="83"/>
              <w:jc w:val="center"/>
              <w:rPr>
                <w:color w:val="212121"/>
                <w:kern w:val="24"/>
                <w:szCs w:val="24"/>
              </w:rPr>
            </w:pPr>
            <w:r w:rsidRPr="00A6020D">
              <w:rPr>
                <w:color w:val="212121"/>
                <w:kern w:val="24"/>
                <w:szCs w:val="24"/>
              </w:rPr>
              <w:t>9382/3</w:t>
            </w:r>
          </w:p>
        </w:tc>
        <w:tc>
          <w:tcPr>
            <w:tcW w:w="2977" w:type="dxa"/>
            <w:vAlign w:val="center"/>
            <w:hideMark/>
          </w:tcPr>
          <w:p w14:paraId="7434BBEA" w14:textId="77777777" w:rsidR="00C413E0" w:rsidRPr="00A6020D" w:rsidRDefault="00C413E0" w:rsidP="009B4C00">
            <w:pPr>
              <w:spacing w:before="141"/>
              <w:ind w:firstLine="0"/>
              <w:jc w:val="center"/>
              <w:rPr>
                <w:color w:val="212121"/>
                <w:kern w:val="24"/>
                <w:szCs w:val="24"/>
              </w:rPr>
            </w:pPr>
            <w:r w:rsidRPr="00A6020D">
              <w:rPr>
                <w:color w:val="212121"/>
                <w:kern w:val="24"/>
                <w:szCs w:val="24"/>
              </w:rPr>
              <w:t>C71.0–C71.9</w:t>
            </w:r>
          </w:p>
        </w:tc>
      </w:tr>
      <w:tr w:rsidR="00DF098F" w:rsidRPr="00A6020D" w14:paraId="6A5326AC" w14:textId="77777777" w:rsidTr="006C74E5">
        <w:trPr>
          <w:trHeight w:val="460"/>
        </w:trPr>
        <w:tc>
          <w:tcPr>
            <w:tcW w:w="11057" w:type="dxa"/>
            <w:gridSpan w:val="4"/>
          </w:tcPr>
          <w:p w14:paraId="0102FA90" w14:textId="3C50C1CA" w:rsidR="00DF098F" w:rsidRPr="00A6020D" w:rsidRDefault="00DF098F" w:rsidP="009B4C00">
            <w:pPr>
              <w:spacing w:before="141"/>
              <w:rPr>
                <w:b/>
                <w:bCs/>
                <w:color w:val="212121"/>
                <w:kern w:val="24"/>
                <w:szCs w:val="24"/>
              </w:rPr>
            </w:pPr>
            <w:r w:rsidRPr="00A6020D">
              <w:rPr>
                <w:b/>
                <w:bCs/>
                <w:color w:val="212121"/>
                <w:kern w:val="24"/>
                <w:szCs w:val="24"/>
              </w:rPr>
              <w:t xml:space="preserve">Другие </w:t>
            </w:r>
            <w:r w:rsidR="005B783D" w:rsidRPr="00A6020D">
              <w:rPr>
                <w:b/>
                <w:bCs/>
                <w:color w:val="212121"/>
                <w:kern w:val="24"/>
                <w:szCs w:val="24"/>
              </w:rPr>
              <w:t>астроцитарные</w:t>
            </w:r>
            <w:r w:rsidRPr="00A6020D">
              <w:rPr>
                <w:b/>
                <w:bCs/>
                <w:color w:val="212121"/>
                <w:kern w:val="24"/>
                <w:szCs w:val="24"/>
              </w:rPr>
              <w:t xml:space="preserve"> опухоли</w:t>
            </w:r>
          </w:p>
        </w:tc>
      </w:tr>
      <w:tr w:rsidR="0042018A" w:rsidRPr="00A6020D" w14:paraId="2944C23B" w14:textId="77777777" w:rsidTr="009B4C00">
        <w:trPr>
          <w:trHeight w:val="625"/>
        </w:trPr>
        <w:tc>
          <w:tcPr>
            <w:tcW w:w="4962" w:type="dxa"/>
            <w:hideMark/>
          </w:tcPr>
          <w:p w14:paraId="55957E03" w14:textId="77777777" w:rsidR="0042018A" w:rsidRPr="00A6020D" w:rsidRDefault="0042018A" w:rsidP="003C3628">
            <w:pPr>
              <w:ind w:firstLine="0"/>
              <w:jc w:val="center"/>
              <w:rPr>
                <w:iCs/>
                <w:color w:val="333333"/>
                <w:kern w:val="24"/>
                <w:szCs w:val="24"/>
              </w:rPr>
            </w:pPr>
            <w:r w:rsidRPr="00A6020D">
              <w:rPr>
                <w:iCs/>
                <w:color w:val="333333"/>
                <w:kern w:val="24"/>
                <w:szCs w:val="24"/>
              </w:rPr>
              <w:t>Пилоцитарная/пилоидная астроцитома</w:t>
            </w:r>
          </w:p>
        </w:tc>
        <w:tc>
          <w:tcPr>
            <w:tcW w:w="1559" w:type="dxa"/>
            <w:vAlign w:val="center"/>
            <w:hideMark/>
          </w:tcPr>
          <w:p w14:paraId="63102D87" w14:textId="77777777" w:rsidR="0042018A" w:rsidRPr="00A6020D" w:rsidRDefault="0042018A" w:rsidP="003C3628">
            <w:pPr>
              <w:ind w:firstLine="28"/>
              <w:jc w:val="center"/>
              <w:rPr>
                <w:color w:val="212121"/>
                <w:kern w:val="24"/>
                <w:szCs w:val="24"/>
              </w:rPr>
            </w:pPr>
            <w:r w:rsidRPr="00A6020D">
              <w:rPr>
                <w:color w:val="212121"/>
                <w:kern w:val="24"/>
                <w:szCs w:val="24"/>
              </w:rPr>
              <w:t>I</w:t>
            </w:r>
          </w:p>
        </w:tc>
        <w:tc>
          <w:tcPr>
            <w:tcW w:w="1559" w:type="dxa"/>
            <w:hideMark/>
          </w:tcPr>
          <w:p w14:paraId="7EAF7838" w14:textId="77777777" w:rsidR="0042018A" w:rsidRPr="00A6020D" w:rsidRDefault="0042018A" w:rsidP="005B783D">
            <w:pPr>
              <w:spacing w:before="141"/>
              <w:ind w:left="154" w:firstLine="83"/>
              <w:jc w:val="left"/>
              <w:rPr>
                <w:color w:val="212121"/>
                <w:kern w:val="24"/>
                <w:szCs w:val="24"/>
              </w:rPr>
            </w:pPr>
            <w:r w:rsidRPr="00A6020D">
              <w:rPr>
                <w:color w:val="212121"/>
                <w:kern w:val="24"/>
                <w:szCs w:val="24"/>
              </w:rPr>
              <w:t>9421/1</w:t>
            </w:r>
          </w:p>
        </w:tc>
        <w:tc>
          <w:tcPr>
            <w:tcW w:w="2977" w:type="dxa"/>
            <w:vAlign w:val="center"/>
            <w:hideMark/>
          </w:tcPr>
          <w:p w14:paraId="2CA3F6EE" w14:textId="203DF791" w:rsidR="0042018A" w:rsidRPr="00A6020D" w:rsidRDefault="0042018A" w:rsidP="009B4C00">
            <w:pPr>
              <w:spacing w:before="141"/>
              <w:ind w:firstLine="0"/>
              <w:jc w:val="center"/>
              <w:rPr>
                <w:color w:val="212121"/>
                <w:kern w:val="24"/>
                <w:szCs w:val="24"/>
              </w:rPr>
            </w:pPr>
            <w:r w:rsidRPr="00A6020D">
              <w:rPr>
                <w:color w:val="212121"/>
                <w:kern w:val="24"/>
                <w:szCs w:val="24"/>
              </w:rPr>
              <w:t>D33.1 D33.0 D33.4</w:t>
            </w:r>
          </w:p>
        </w:tc>
      </w:tr>
      <w:tr w:rsidR="0042018A" w:rsidRPr="00A6020D" w14:paraId="7AB02654" w14:textId="77777777" w:rsidTr="009B4C00">
        <w:trPr>
          <w:trHeight w:val="460"/>
        </w:trPr>
        <w:tc>
          <w:tcPr>
            <w:tcW w:w="4962" w:type="dxa"/>
            <w:hideMark/>
          </w:tcPr>
          <w:p w14:paraId="4DDC2CFF" w14:textId="77777777" w:rsidR="0042018A" w:rsidRPr="00A6020D" w:rsidRDefault="0042018A" w:rsidP="003C3628">
            <w:pPr>
              <w:ind w:firstLine="0"/>
              <w:jc w:val="center"/>
              <w:rPr>
                <w:iCs/>
                <w:color w:val="333333"/>
                <w:kern w:val="24"/>
                <w:szCs w:val="24"/>
              </w:rPr>
            </w:pPr>
            <w:r w:rsidRPr="00A6020D">
              <w:rPr>
                <w:iCs/>
                <w:color w:val="333333"/>
                <w:kern w:val="24"/>
                <w:szCs w:val="24"/>
              </w:rPr>
              <w:t>Пиломиксоидная астроцитома</w:t>
            </w:r>
          </w:p>
        </w:tc>
        <w:tc>
          <w:tcPr>
            <w:tcW w:w="1559" w:type="dxa"/>
            <w:vAlign w:val="center"/>
            <w:hideMark/>
          </w:tcPr>
          <w:p w14:paraId="12B70B21" w14:textId="77777777" w:rsidR="0042018A" w:rsidRPr="00A6020D" w:rsidRDefault="0042018A" w:rsidP="003C3628">
            <w:pPr>
              <w:ind w:firstLine="28"/>
              <w:jc w:val="center"/>
              <w:rPr>
                <w:color w:val="212121"/>
                <w:kern w:val="24"/>
                <w:szCs w:val="24"/>
              </w:rPr>
            </w:pPr>
            <w:r w:rsidRPr="00A6020D">
              <w:rPr>
                <w:color w:val="212121"/>
                <w:kern w:val="24"/>
                <w:szCs w:val="24"/>
              </w:rPr>
              <w:t>IV</w:t>
            </w:r>
          </w:p>
        </w:tc>
        <w:tc>
          <w:tcPr>
            <w:tcW w:w="1559" w:type="dxa"/>
            <w:hideMark/>
          </w:tcPr>
          <w:p w14:paraId="1332B853" w14:textId="77777777" w:rsidR="0042018A" w:rsidRPr="00A6020D" w:rsidRDefault="0042018A" w:rsidP="005B783D">
            <w:pPr>
              <w:spacing w:before="141"/>
              <w:ind w:left="154" w:firstLine="83"/>
              <w:jc w:val="left"/>
              <w:rPr>
                <w:color w:val="212121"/>
                <w:kern w:val="24"/>
                <w:szCs w:val="24"/>
              </w:rPr>
            </w:pPr>
            <w:r w:rsidRPr="00A6020D">
              <w:rPr>
                <w:color w:val="212121"/>
                <w:kern w:val="24"/>
                <w:szCs w:val="24"/>
              </w:rPr>
              <w:t>9425/3</w:t>
            </w:r>
          </w:p>
        </w:tc>
        <w:tc>
          <w:tcPr>
            <w:tcW w:w="2977" w:type="dxa"/>
            <w:vAlign w:val="center"/>
            <w:hideMark/>
          </w:tcPr>
          <w:p w14:paraId="1BD5F8A2" w14:textId="77777777" w:rsidR="0042018A" w:rsidRPr="00A6020D" w:rsidRDefault="0042018A" w:rsidP="009B4C00">
            <w:pPr>
              <w:spacing w:before="141"/>
              <w:ind w:firstLine="0"/>
              <w:jc w:val="center"/>
              <w:rPr>
                <w:color w:val="212121"/>
                <w:kern w:val="24"/>
                <w:szCs w:val="24"/>
              </w:rPr>
            </w:pPr>
            <w:r w:rsidRPr="00A6020D">
              <w:rPr>
                <w:color w:val="212121"/>
                <w:kern w:val="24"/>
                <w:szCs w:val="24"/>
              </w:rPr>
              <w:t>C71.0–C71.9 С72.0</w:t>
            </w:r>
          </w:p>
        </w:tc>
      </w:tr>
      <w:tr w:rsidR="0042018A" w:rsidRPr="00A6020D" w14:paraId="0EDEB4FF" w14:textId="77777777" w:rsidTr="009B4C00">
        <w:trPr>
          <w:trHeight w:val="460"/>
        </w:trPr>
        <w:tc>
          <w:tcPr>
            <w:tcW w:w="4962" w:type="dxa"/>
            <w:hideMark/>
          </w:tcPr>
          <w:p w14:paraId="52BB6FA8" w14:textId="77777777" w:rsidR="0042018A" w:rsidRPr="00A6020D" w:rsidRDefault="0042018A" w:rsidP="003C3628">
            <w:pPr>
              <w:ind w:firstLine="0"/>
              <w:jc w:val="center"/>
              <w:rPr>
                <w:iCs/>
                <w:color w:val="333333"/>
                <w:kern w:val="24"/>
                <w:szCs w:val="24"/>
              </w:rPr>
            </w:pPr>
            <w:r w:rsidRPr="00A6020D">
              <w:rPr>
                <w:iCs/>
                <w:color w:val="333333"/>
                <w:kern w:val="24"/>
                <w:szCs w:val="24"/>
              </w:rPr>
              <w:t>Субэпендимальная гигантоклеточная астроцитома</w:t>
            </w:r>
          </w:p>
        </w:tc>
        <w:tc>
          <w:tcPr>
            <w:tcW w:w="1559" w:type="dxa"/>
            <w:vAlign w:val="center"/>
            <w:hideMark/>
          </w:tcPr>
          <w:p w14:paraId="7BB765B5" w14:textId="77777777" w:rsidR="0042018A" w:rsidRPr="00A6020D" w:rsidRDefault="0042018A" w:rsidP="003C3628">
            <w:pPr>
              <w:ind w:firstLine="28"/>
              <w:jc w:val="center"/>
              <w:rPr>
                <w:color w:val="212121"/>
                <w:kern w:val="24"/>
                <w:szCs w:val="24"/>
              </w:rPr>
            </w:pPr>
            <w:r w:rsidRPr="00A6020D">
              <w:rPr>
                <w:color w:val="212121"/>
                <w:kern w:val="24"/>
                <w:szCs w:val="24"/>
              </w:rPr>
              <w:t>I</w:t>
            </w:r>
          </w:p>
        </w:tc>
        <w:tc>
          <w:tcPr>
            <w:tcW w:w="1559" w:type="dxa"/>
            <w:hideMark/>
          </w:tcPr>
          <w:p w14:paraId="45C5BD40" w14:textId="77777777" w:rsidR="0042018A" w:rsidRPr="00A6020D" w:rsidRDefault="0042018A" w:rsidP="005B783D">
            <w:pPr>
              <w:spacing w:before="141"/>
              <w:ind w:left="154" w:firstLine="83"/>
              <w:jc w:val="left"/>
              <w:rPr>
                <w:color w:val="212121"/>
                <w:kern w:val="24"/>
                <w:szCs w:val="24"/>
              </w:rPr>
            </w:pPr>
            <w:r w:rsidRPr="00A6020D">
              <w:rPr>
                <w:color w:val="212121"/>
                <w:kern w:val="24"/>
                <w:szCs w:val="24"/>
              </w:rPr>
              <w:t>9425/3</w:t>
            </w:r>
          </w:p>
        </w:tc>
        <w:tc>
          <w:tcPr>
            <w:tcW w:w="2977" w:type="dxa"/>
            <w:vAlign w:val="center"/>
            <w:hideMark/>
          </w:tcPr>
          <w:p w14:paraId="4DFA1AB0" w14:textId="77777777" w:rsidR="0042018A" w:rsidRPr="00A6020D" w:rsidRDefault="0042018A" w:rsidP="009B4C00">
            <w:pPr>
              <w:spacing w:before="141"/>
              <w:ind w:firstLine="0"/>
              <w:jc w:val="center"/>
              <w:rPr>
                <w:color w:val="212121"/>
                <w:kern w:val="24"/>
                <w:szCs w:val="24"/>
              </w:rPr>
            </w:pPr>
            <w:r w:rsidRPr="00A6020D">
              <w:rPr>
                <w:color w:val="212121"/>
                <w:kern w:val="24"/>
                <w:szCs w:val="24"/>
              </w:rPr>
              <w:t>C71.0–C71.9</w:t>
            </w:r>
          </w:p>
        </w:tc>
      </w:tr>
      <w:tr w:rsidR="0042018A" w:rsidRPr="00A6020D" w14:paraId="390E2599" w14:textId="77777777" w:rsidTr="009B4C00">
        <w:trPr>
          <w:trHeight w:val="460"/>
        </w:trPr>
        <w:tc>
          <w:tcPr>
            <w:tcW w:w="4962" w:type="dxa"/>
            <w:hideMark/>
          </w:tcPr>
          <w:p w14:paraId="10D25310" w14:textId="77777777" w:rsidR="0042018A" w:rsidRPr="00A6020D" w:rsidRDefault="0042018A" w:rsidP="003C3628">
            <w:pPr>
              <w:ind w:firstLine="0"/>
              <w:jc w:val="center"/>
              <w:rPr>
                <w:iCs/>
                <w:color w:val="333333"/>
                <w:kern w:val="24"/>
                <w:szCs w:val="24"/>
              </w:rPr>
            </w:pPr>
            <w:r w:rsidRPr="00A6020D">
              <w:rPr>
                <w:iCs/>
                <w:color w:val="333333"/>
                <w:kern w:val="24"/>
                <w:szCs w:val="24"/>
              </w:rPr>
              <w:t>Плеоморфная ксантоастроцитома</w:t>
            </w:r>
          </w:p>
        </w:tc>
        <w:tc>
          <w:tcPr>
            <w:tcW w:w="1559" w:type="dxa"/>
            <w:vAlign w:val="center"/>
            <w:hideMark/>
          </w:tcPr>
          <w:p w14:paraId="6FC937AB" w14:textId="77777777" w:rsidR="0042018A" w:rsidRPr="00A6020D" w:rsidRDefault="0042018A" w:rsidP="003C3628">
            <w:pPr>
              <w:ind w:firstLine="28"/>
              <w:jc w:val="center"/>
              <w:rPr>
                <w:color w:val="212121"/>
                <w:kern w:val="24"/>
                <w:szCs w:val="24"/>
              </w:rPr>
            </w:pPr>
            <w:r w:rsidRPr="00A6020D">
              <w:rPr>
                <w:color w:val="212121"/>
                <w:kern w:val="24"/>
                <w:szCs w:val="24"/>
              </w:rPr>
              <w:t>II</w:t>
            </w:r>
          </w:p>
        </w:tc>
        <w:tc>
          <w:tcPr>
            <w:tcW w:w="1559" w:type="dxa"/>
            <w:hideMark/>
          </w:tcPr>
          <w:p w14:paraId="1569976E" w14:textId="77777777" w:rsidR="0042018A" w:rsidRPr="00A6020D" w:rsidRDefault="0042018A" w:rsidP="005B783D">
            <w:pPr>
              <w:spacing w:before="141"/>
              <w:ind w:left="154" w:firstLine="83"/>
              <w:jc w:val="left"/>
              <w:rPr>
                <w:color w:val="212121"/>
                <w:kern w:val="24"/>
                <w:szCs w:val="24"/>
              </w:rPr>
            </w:pPr>
            <w:r w:rsidRPr="00A6020D">
              <w:rPr>
                <w:color w:val="212121"/>
                <w:kern w:val="24"/>
                <w:szCs w:val="24"/>
              </w:rPr>
              <w:t>9424/3</w:t>
            </w:r>
          </w:p>
        </w:tc>
        <w:tc>
          <w:tcPr>
            <w:tcW w:w="2977" w:type="dxa"/>
            <w:vAlign w:val="center"/>
            <w:hideMark/>
          </w:tcPr>
          <w:p w14:paraId="0EE317A1" w14:textId="77777777" w:rsidR="0042018A" w:rsidRPr="00A6020D" w:rsidRDefault="0042018A" w:rsidP="009B4C00">
            <w:pPr>
              <w:spacing w:before="141"/>
              <w:ind w:firstLine="0"/>
              <w:jc w:val="center"/>
              <w:rPr>
                <w:color w:val="212121"/>
                <w:kern w:val="24"/>
                <w:szCs w:val="24"/>
              </w:rPr>
            </w:pPr>
            <w:r w:rsidRPr="00A6020D">
              <w:rPr>
                <w:color w:val="212121"/>
                <w:kern w:val="24"/>
                <w:szCs w:val="24"/>
              </w:rPr>
              <w:t>C71.0–C71.9</w:t>
            </w:r>
          </w:p>
        </w:tc>
      </w:tr>
      <w:tr w:rsidR="0042018A" w:rsidRPr="00A6020D" w14:paraId="62EE285E" w14:textId="77777777" w:rsidTr="009B4C00">
        <w:trPr>
          <w:trHeight w:val="625"/>
        </w:trPr>
        <w:tc>
          <w:tcPr>
            <w:tcW w:w="4962" w:type="dxa"/>
            <w:hideMark/>
          </w:tcPr>
          <w:p w14:paraId="6EC53B91" w14:textId="0FAFFB27" w:rsidR="0042018A" w:rsidRPr="00A6020D" w:rsidRDefault="0042018A" w:rsidP="003C3628">
            <w:pPr>
              <w:ind w:firstLine="0"/>
              <w:jc w:val="center"/>
              <w:rPr>
                <w:iCs/>
                <w:color w:val="333333"/>
                <w:kern w:val="24"/>
                <w:szCs w:val="24"/>
              </w:rPr>
            </w:pPr>
            <w:r w:rsidRPr="00A6020D">
              <w:rPr>
                <w:iCs/>
                <w:color w:val="333333"/>
                <w:kern w:val="24"/>
                <w:szCs w:val="24"/>
              </w:rPr>
              <w:t>Анапластическая</w:t>
            </w:r>
            <w:r w:rsidR="009808C7" w:rsidRPr="00A6020D">
              <w:rPr>
                <w:iCs/>
                <w:color w:val="333333"/>
                <w:kern w:val="24"/>
                <w:szCs w:val="24"/>
              </w:rPr>
              <w:t xml:space="preserve"> </w:t>
            </w:r>
            <w:r w:rsidRPr="00A6020D">
              <w:rPr>
                <w:iCs/>
                <w:color w:val="333333"/>
                <w:kern w:val="24"/>
                <w:szCs w:val="24"/>
              </w:rPr>
              <w:t>плеоморфная ксантоастроцитома</w:t>
            </w:r>
          </w:p>
        </w:tc>
        <w:tc>
          <w:tcPr>
            <w:tcW w:w="1559" w:type="dxa"/>
            <w:vAlign w:val="center"/>
            <w:hideMark/>
          </w:tcPr>
          <w:p w14:paraId="1F8B137A" w14:textId="77777777" w:rsidR="0042018A" w:rsidRPr="00A6020D" w:rsidRDefault="0042018A" w:rsidP="003C3628">
            <w:pPr>
              <w:ind w:firstLine="28"/>
              <w:jc w:val="center"/>
              <w:rPr>
                <w:color w:val="212121"/>
                <w:kern w:val="24"/>
                <w:szCs w:val="24"/>
              </w:rPr>
            </w:pPr>
            <w:r w:rsidRPr="00A6020D">
              <w:rPr>
                <w:color w:val="212121"/>
                <w:kern w:val="24"/>
                <w:szCs w:val="24"/>
              </w:rPr>
              <w:t>III</w:t>
            </w:r>
          </w:p>
        </w:tc>
        <w:tc>
          <w:tcPr>
            <w:tcW w:w="1559" w:type="dxa"/>
            <w:hideMark/>
          </w:tcPr>
          <w:p w14:paraId="3576F514" w14:textId="77777777" w:rsidR="0042018A" w:rsidRPr="00A6020D" w:rsidRDefault="0042018A" w:rsidP="005B783D">
            <w:pPr>
              <w:spacing w:before="141"/>
              <w:ind w:left="154" w:firstLine="83"/>
              <w:jc w:val="left"/>
              <w:rPr>
                <w:color w:val="212121"/>
                <w:kern w:val="24"/>
                <w:szCs w:val="24"/>
              </w:rPr>
            </w:pPr>
            <w:r w:rsidRPr="00A6020D">
              <w:rPr>
                <w:color w:val="212121"/>
                <w:kern w:val="24"/>
                <w:szCs w:val="24"/>
              </w:rPr>
              <w:t>9424/3</w:t>
            </w:r>
          </w:p>
        </w:tc>
        <w:tc>
          <w:tcPr>
            <w:tcW w:w="2977" w:type="dxa"/>
            <w:vAlign w:val="center"/>
            <w:hideMark/>
          </w:tcPr>
          <w:p w14:paraId="2FA4DE3A" w14:textId="77777777" w:rsidR="0042018A" w:rsidRPr="00A6020D" w:rsidRDefault="0042018A" w:rsidP="009B4C00">
            <w:pPr>
              <w:spacing w:before="141"/>
              <w:ind w:firstLine="0"/>
              <w:jc w:val="center"/>
              <w:rPr>
                <w:color w:val="212121"/>
                <w:kern w:val="24"/>
                <w:szCs w:val="24"/>
              </w:rPr>
            </w:pPr>
            <w:r w:rsidRPr="00A6020D">
              <w:rPr>
                <w:color w:val="212121"/>
                <w:kern w:val="24"/>
                <w:szCs w:val="24"/>
              </w:rPr>
              <w:t>C71.0–C71.9</w:t>
            </w:r>
          </w:p>
        </w:tc>
      </w:tr>
      <w:tr w:rsidR="00DF098F" w:rsidRPr="00A6020D" w14:paraId="13D1E9DC" w14:textId="77777777" w:rsidTr="006C74E5">
        <w:trPr>
          <w:trHeight w:val="625"/>
        </w:trPr>
        <w:tc>
          <w:tcPr>
            <w:tcW w:w="11057" w:type="dxa"/>
            <w:gridSpan w:val="4"/>
          </w:tcPr>
          <w:p w14:paraId="2D3CE2B4" w14:textId="303B4348" w:rsidR="00DF098F" w:rsidRPr="00A6020D" w:rsidRDefault="00DF098F" w:rsidP="00524217">
            <w:pPr>
              <w:spacing w:before="141"/>
              <w:rPr>
                <w:color w:val="212121"/>
                <w:kern w:val="24"/>
                <w:szCs w:val="24"/>
              </w:rPr>
            </w:pPr>
            <w:r w:rsidRPr="00A6020D">
              <w:rPr>
                <w:b/>
                <w:bCs/>
                <w:color w:val="212121"/>
                <w:kern w:val="24"/>
                <w:szCs w:val="24"/>
              </w:rPr>
              <w:t>Эпендимарные опухоли</w:t>
            </w:r>
          </w:p>
        </w:tc>
      </w:tr>
    </w:tbl>
    <w:tbl>
      <w:tblPr>
        <w:tblStyle w:val="TableNormal1"/>
        <w:tblW w:w="1105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1559"/>
        <w:gridCol w:w="1559"/>
        <w:gridCol w:w="2977"/>
      </w:tblGrid>
      <w:tr w:rsidR="0042018A" w:rsidRPr="00A6020D" w14:paraId="334BD1BF"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3B4FF7F0" w14:textId="77777777" w:rsidR="0042018A" w:rsidRPr="00524217" w:rsidRDefault="0042018A" w:rsidP="00524217">
            <w:pPr>
              <w:widowControl/>
              <w:suppressAutoHyphens/>
              <w:autoSpaceDE/>
              <w:autoSpaceDN/>
              <w:ind w:firstLine="0"/>
              <w:jc w:val="center"/>
              <w:rPr>
                <w:rFonts w:ascii="Times New Roman" w:hAnsi="Times New Roman" w:cs="Times New Roman"/>
                <w:iCs/>
                <w:color w:val="333333"/>
                <w:kern w:val="24"/>
                <w:sz w:val="24"/>
                <w:szCs w:val="24"/>
                <w:lang w:val="ru-RU"/>
              </w:rPr>
            </w:pPr>
            <w:r w:rsidRPr="00524217">
              <w:rPr>
                <w:rFonts w:ascii="Times New Roman" w:hAnsi="Times New Roman" w:cs="Times New Roman"/>
                <w:iCs/>
                <w:color w:val="333333"/>
                <w:kern w:val="24"/>
                <w:sz w:val="24"/>
                <w:szCs w:val="24"/>
                <w:lang w:val="ru-RU"/>
              </w:rPr>
              <w:t>Субэпендимома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5E786DC" w14:textId="77777777" w:rsidR="0042018A" w:rsidRPr="00E26291" w:rsidRDefault="0042018A" w:rsidP="00524217">
            <w:pPr>
              <w:widowControl/>
              <w:suppressAutoHyphens/>
              <w:autoSpaceDE/>
              <w:autoSpaceDN/>
              <w:ind w:firstLine="2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E2D6324" w14:textId="77777777" w:rsidR="0042018A" w:rsidRPr="00A6020D" w:rsidRDefault="0042018A" w:rsidP="00524217">
            <w:pPr>
              <w:widowControl/>
              <w:suppressAutoHyphens/>
              <w:autoSpaceDE/>
              <w:autoSpaceDN/>
              <w:spacing w:before="141"/>
              <w:ind w:left="154" w:hanging="15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9383/1</w:t>
            </w:r>
          </w:p>
        </w:tc>
        <w:tc>
          <w:tcPr>
            <w:tcW w:w="2977" w:type="dxa"/>
            <w:tcBorders>
              <w:top w:val="single" w:sz="8" w:space="0" w:color="000000"/>
              <w:left w:val="single" w:sz="8" w:space="0" w:color="000000"/>
              <w:bottom w:val="single" w:sz="8" w:space="0" w:color="000000"/>
              <w:right w:val="nil"/>
            </w:tcBorders>
            <w:vAlign w:val="center"/>
            <w:hideMark/>
          </w:tcPr>
          <w:p w14:paraId="4E411EEA" w14:textId="77777777" w:rsidR="0042018A" w:rsidRPr="00E26291" w:rsidRDefault="0042018A" w:rsidP="00524217">
            <w:pPr>
              <w:widowControl/>
              <w:suppressAutoHyphens/>
              <w:autoSpaceDE/>
              <w:autoSpaceDN/>
              <w:spacing w:before="141"/>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D33.1–D33.0–D 33.4</w:t>
            </w:r>
          </w:p>
        </w:tc>
      </w:tr>
      <w:tr w:rsidR="0042018A" w:rsidRPr="00A6020D" w14:paraId="677B36AA"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7EBA64F3" w14:textId="77777777" w:rsidR="0042018A" w:rsidRPr="00524217" w:rsidRDefault="0042018A" w:rsidP="00524217">
            <w:pPr>
              <w:widowControl/>
              <w:suppressAutoHyphens/>
              <w:autoSpaceDE/>
              <w:autoSpaceDN/>
              <w:ind w:firstLine="0"/>
              <w:jc w:val="center"/>
              <w:rPr>
                <w:rFonts w:ascii="Times New Roman" w:hAnsi="Times New Roman" w:cs="Times New Roman"/>
                <w:iCs/>
                <w:color w:val="333333"/>
                <w:kern w:val="24"/>
                <w:sz w:val="24"/>
                <w:szCs w:val="24"/>
                <w:lang w:val="ru-RU"/>
              </w:rPr>
            </w:pPr>
            <w:r w:rsidRPr="00524217">
              <w:rPr>
                <w:rFonts w:ascii="Times New Roman" w:hAnsi="Times New Roman" w:cs="Times New Roman"/>
                <w:iCs/>
                <w:color w:val="333333"/>
                <w:kern w:val="24"/>
                <w:sz w:val="24"/>
                <w:szCs w:val="24"/>
                <w:lang w:val="ru-RU"/>
              </w:rPr>
              <w:t>Миксопапиллярная эпендимома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FBFB2F1" w14:textId="77777777" w:rsidR="0042018A" w:rsidRPr="00E26291" w:rsidRDefault="0042018A" w:rsidP="00524217">
            <w:pPr>
              <w:widowControl/>
              <w:suppressAutoHyphens/>
              <w:autoSpaceDE/>
              <w:autoSpaceDN/>
              <w:ind w:firstLine="2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8409A5A" w14:textId="77777777" w:rsidR="0042018A" w:rsidRPr="00A6020D" w:rsidRDefault="0042018A" w:rsidP="00524217">
            <w:pPr>
              <w:widowControl/>
              <w:suppressAutoHyphens/>
              <w:autoSpaceDE/>
              <w:autoSpaceDN/>
              <w:spacing w:before="141"/>
              <w:ind w:left="154" w:hanging="15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9394/1</w:t>
            </w:r>
          </w:p>
        </w:tc>
        <w:tc>
          <w:tcPr>
            <w:tcW w:w="2977" w:type="dxa"/>
            <w:tcBorders>
              <w:top w:val="single" w:sz="8" w:space="0" w:color="000000"/>
              <w:left w:val="single" w:sz="8" w:space="0" w:color="000000"/>
              <w:bottom w:val="single" w:sz="8" w:space="0" w:color="000000"/>
              <w:right w:val="nil"/>
            </w:tcBorders>
            <w:vAlign w:val="center"/>
            <w:hideMark/>
          </w:tcPr>
          <w:p w14:paraId="316E1728" w14:textId="77777777" w:rsidR="0042018A" w:rsidRPr="00E26291" w:rsidRDefault="0042018A" w:rsidP="00524217">
            <w:pPr>
              <w:widowControl/>
              <w:suppressAutoHyphens/>
              <w:autoSpaceDE/>
              <w:autoSpaceDN/>
              <w:spacing w:before="141"/>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D33.0–D 33.4</w:t>
            </w:r>
          </w:p>
        </w:tc>
      </w:tr>
      <w:tr w:rsidR="0042018A" w:rsidRPr="00A6020D" w14:paraId="0D9031BB"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7CED0F7D" w14:textId="77777777" w:rsidR="0042018A" w:rsidRPr="00524217" w:rsidRDefault="0042018A" w:rsidP="00524217">
            <w:pPr>
              <w:widowControl/>
              <w:suppressAutoHyphens/>
              <w:autoSpaceDE/>
              <w:autoSpaceDN/>
              <w:ind w:firstLine="0"/>
              <w:jc w:val="center"/>
              <w:rPr>
                <w:rFonts w:ascii="Times New Roman" w:hAnsi="Times New Roman" w:cs="Times New Roman"/>
                <w:iCs/>
                <w:color w:val="333333"/>
                <w:kern w:val="24"/>
                <w:sz w:val="24"/>
                <w:szCs w:val="24"/>
                <w:lang w:val="ru-RU"/>
              </w:rPr>
            </w:pPr>
            <w:r w:rsidRPr="00524217">
              <w:rPr>
                <w:rFonts w:ascii="Times New Roman" w:hAnsi="Times New Roman" w:cs="Times New Roman"/>
                <w:iCs/>
                <w:color w:val="333333"/>
                <w:kern w:val="24"/>
                <w:sz w:val="24"/>
                <w:szCs w:val="24"/>
                <w:lang w:val="ru-RU"/>
              </w:rPr>
              <w:t>Эпендимома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D7838A8" w14:textId="77777777" w:rsidR="0042018A" w:rsidRPr="00E26291" w:rsidRDefault="0042018A" w:rsidP="00524217">
            <w:pPr>
              <w:widowControl/>
              <w:suppressAutoHyphens/>
              <w:autoSpaceDE/>
              <w:autoSpaceDN/>
              <w:ind w:firstLine="2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8223D73" w14:textId="77777777" w:rsidR="0042018A" w:rsidRPr="00A6020D" w:rsidRDefault="0042018A" w:rsidP="00524217">
            <w:pPr>
              <w:widowControl/>
              <w:suppressAutoHyphens/>
              <w:autoSpaceDE/>
              <w:autoSpaceDN/>
              <w:spacing w:before="141"/>
              <w:ind w:left="154" w:hanging="15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9391/3</w:t>
            </w:r>
          </w:p>
        </w:tc>
        <w:tc>
          <w:tcPr>
            <w:tcW w:w="2977" w:type="dxa"/>
            <w:tcBorders>
              <w:top w:val="single" w:sz="8" w:space="0" w:color="000000"/>
              <w:left w:val="single" w:sz="8" w:space="0" w:color="000000"/>
              <w:bottom w:val="single" w:sz="8" w:space="0" w:color="000000"/>
              <w:right w:val="nil"/>
            </w:tcBorders>
            <w:vAlign w:val="center"/>
            <w:hideMark/>
          </w:tcPr>
          <w:p w14:paraId="549C5C5D" w14:textId="77777777" w:rsidR="0042018A" w:rsidRPr="00E26291" w:rsidRDefault="0042018A" w:rsidP="00524217">
            <w:pPr>
              <w:widowControl/>
              <w:suppressAutoHyphens/>
              <w:autoSpaceDE/>
              <w:autoSpaceDN/>
              <w:spacing w:before="141"/>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D33.0–D 33.4</w:t>
            </w:r>
          </w:p>
        </w:tc>
      </w:tr>
      <w:tr w:rsidR="0042018A" w:rsidRPr="00A6020D" w14:paraId="1F7FECE3"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6FD09385" w14:textId="77777777" w:rsidR="0042018A" w:rsidRPr="00524217" w:rsidRDefault="0042018A" w:rsidP="00524217">
            <w:pPr>
              <w:widowControl/>
              <w:suppressAutoHyphens/>
              <w:autoSpaceDE/>
              <w:autoSpaceDN/>
              <w:ind w:firstLine="0"/>
              <w:jc w:val="center"/>
              <w:rPr>
                <w:rFonts w:ascii="Times New Roman" w:hAnsi="Times New Roman" w:cs="Times New Roman"/>
                <w:iCs/>
                <w:color w:val="333333"/>
                <w:kern w:val="24"/>
                <w:sz w:val="24"/>
                <w:szCs w:val="24"/>
                <w:lang w:val="ru-RU"/>
              </w:rPr>
            </w:pPr>
            <w:r w:rsidRPr="00524217">
              <w:rPr>
                <w:rFonts w:ascii="Times New Roman" w:hAnsi="Times New Roman" w:cs="Times New Roman"/>
                <w:iCs/>
                <w:color w:val="333333"/>
                <w:kern w:val="24"/>
                <w:sz w:val="24"/>
                <w:szCs w:val="24"/>
                <w:lang w:val="ru-RU"/>
              </w:rPr>
              <w:t>Папиллярная эпендимома</w:t>
            </w:r>
          </w:p>
        </w:tc>
        <w:tc>
          <w:tcPr>
            <w:tcW w:w="1559" w:type="dxa"/>
            <w:tcBorders>
              <w:top w:val="single" w:sz="8" w:space="0" w:color="000000"/>
              <w:left w:val="single" w:sz="8" w:space="0" w:color="000000"/>
              <w:bottom w:val="single" w:sz="8" w:space="0" w:color="000000"/>
              <w:right w:val="single" w:sz="8" w:space="0" w:color="000000"/>
            </w:tcBorders>
            <w:vAlign w:val="center"/>
          </w:tcPr>
          <w:p w14:paraId="2FB84530" w14:textId="77777777" w:rsidR="0042018A" w:rsidRPr="00A6020D" w:rsidRDefault="0042018A" w:rsidP="00524217">
            <w:pPr>
              <w:jc w:val="center"/>
              <w:rPr>
                <w:rFonts w:ascii="Times New Roman" w:hAnsi="Times New Roman" w:cs="Times New Roman"/>
                <w:kern w:val="24"/>
                <w:sz w:val="24"/>
                <w:szCs w:val="24"/>
                <w:lang w:val="ru-RU"/>
              </w:rPr>
            </w:pP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B42FD41" w14:textId="77777777" w:rsidR="0042018A" w:rsidRPr="00A6020D" w:rsidRDefault="0042018A" w:rsidP="00524217">
            <w:pPr>
              <w:widowControl/>
              <w:suppressAutoHyphens/>
              <w:autoSpaceDE/>
              <w:autoSpaceDN/>
              <w:spacing w:before="141"/>
              <w:ind w:left="154" w:hanging="15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9393/3</w:t>
            </w:r>
          </w:p>
        </w:tc>
        <w:tc>
          <w:tcPr>
            <w:tcW w:w="2977" w:type="dxa"/>
            <w:tcBorders>
              <w:top w:val="single" w:sz="8" w:space="0" w:color="000000"/>
              <w:left w:val="single" w:sz="8" w:space="0" w:color="000000"/>
              <w:bottom w:val="single" w:sz="8" w:space="0" w:color="000000"/>
              <w:right w:val="nil"/>
            </w:tcBorders>
            <w:vAlign w:val="center"/>
            <w:hideMark/>
          </w:tcPr>
          <w:p w14:paraId="63FA9701" w14:textId="77777777" w:rsidR="0042018A" w:rsidRPr="00E26291" w:rsidRDefault="0042018A" w:rsidP="00524217">
            <w:pPr>
              <w:widowControl/>
              <w:suppressAutoHyphens/>
              <w:autoSpaceDE/>
              <w:autoSpaceDN/>
              <w:spacing w:before="141"/>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D33.1–D33.0–D 33.4</w:t>
            </w:r>
          </w:p>
        </w:tc>
      </w:tr>
      <w:tr w:rsidR="0042018A" w:rsidRPr="009B4C00" w14:paraId="5B51C224"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09AF8D0C" w14:textId="77777777" w:rsidR="0042018A" w:rsidRPr="00524217" w:rsidRDefault="0042018A" w:rsidP="00524217">
            <w:pPr>
              <w:widowControl/>
              <w:suppressAutoHyphens/>
              <w:autoSpaceDE/>
              <w:autoSpaceDN/>
              <w:ind w:firstLine="0"/>
              <w:jc w:val="center"/>
              <w:rPr>
                <w:rFonts w:ascii="Times New Roman" w:hAnsi="Times New Roman" w:cs="Times New Roman"/>
                <w:iCs/>
                <w:color w:val="333333"/>
                <w:kern w:val="24"/>
                <w:sz w:val="24"/>
                <w:szCs w:val="24"/>
                <w:lang w:val="ru-RU"/>
              </w:rPr>
            </w:pPr>
            <w:r w:rsidRPr="00524217">
              <w:rPr>
                <w:rFonts w:ascii="Times New Roman" w:hAnsi="Times New Roman" w:cs="Times New Roman"/>
                <w:iCs/>
                <w:color w:val="333333"/>
                <w:kern w:val="24"/>
                <w:sz w:val="24"/>
                <w:szCs w:val="24"/>
                <w:lang w:val="ru-RU"/>
              </w:rPr>
              <w:t>Светлоклеточная эпендимома</w:t>
            </w:r>
          </w:p>
        </w:tc>
        <w:tc>
          <w:tcPr>
            <w:tcW w:w="1559" w:type="dxa"/>
            <w:tcBorders>
              <w:top w:val="single" w:sz="8" w:space="0" w:color="000000"/>
              <w:left w:val="single" w:sz="8" w:space="0" w:color="000000"/>
              <w:bottom w:val="single" w:sz="8" w:space="0" w:color="000000"/>
              <w:right w:val="single" w:sz="8" w:space="0" w:color="000000"/>
            </w:tcBorders>
            <w:vAlign w:val="center"/>
          </w:tcPr>
          <w:p w14:paraId="2EC2AAE6" w14:textId="77777777" w:rsidR="0042018A" w:rsidRPr="00A6020D" w:rsidRDefault="0042018A" w:rsidP="00524217">
            <w:pPr>
              <w:jc w:val="center"/>
              <w:rPr>
                <w:rFonts w:ascii="Times New Roman" w:hAnsi="Times New Roman" w:cs="Times New Roman"/>
                <w:kern w:val="24"/>
                <w:sz w:val="24"/>
                <w:szCs w:val="24"/>
                <w:lang w:val="ru-RU"/>
              </w:rPr>
            </w:pP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D231377" w14:textId="77777777" w:rsidR="0042018A" w:rsidRPr="00A6020D" w:rsidRDefault="0042018A" w:rsidP="00524217">
            <w:pPr>
              <w:widowControl/>
              <w:suppressAutoHyphens/>
              <w:autoSpaceDE/>
              <w:autoSpaceDN/>
              <w:spacing w:before="141"/>
              <w:ind w:left="154" w:hanging="15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9391/3</w:t>
            </w:r>
          </w:p>
        </w:tc>
        <w:tc>
          <w:tcPr>
            <w:tcW w:w="2977" w:type="dxa"/>
            <w:tcBorders>
              <w:top w:val="single" w:sz="8" w:space="0" w:color="000000"/>
              <w:left w:val="single" w:sz="8" w:space="0" w:color="000000"/>
              <w:bottom w:val="single" w:sz="8" w:space="0" w:color="000000"/>
              <w:right w:val="nil"/>
            </w:tcBorders>
            <w:vAlign w:val="center"/>
            <w:hideMark/>
          </w:tcPr>
          <w:p w14:paraId="45AEBB3C" w14:textId="77777777" w:rsidR="0042018A" w:rsidRPr="009B4C00" w:rsidRDefault="0042018A" w:rsidP="00524217">
            <w:pPr>
              <w:widowControl/>
              <w:suppressAutoHyphens/>
              <w:autoSpaceDE/>
              <w:autoSpaceDN/>
              <w:spacing w:before="141"/>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D33.0–D 33.4</w:t>
            </w:r>
          </w:p>
        </w:tc>
      </w:tr>
      <w:tr w:rsidR="0042018A" w:rsidRPr="009B4C00" w14:paraId="63C2DF85"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6A91B4A5" w14:textId="77777777" w:rsidR="0042018A" w:rsidRPr="00524217" w:rsidRDefault="0042018A" w:rsidP="00524217">
            <w:pPr>
              <w:widowControl/>
              <w:suppressAutoHyphens/>
              <w:autoSpaceDE/>
              <w:autoSpaceDN/>
              <w:ind w:firstLine="0"/>
              <w:jc w:val="center"/>
              <w:rPr>
                <w:rFonts w:ascii="Times New Roman" w:hAnsi="Times New Roman" w:cs="Times New Roman"/>
                <w:iCs/>
                <w:color w:val="333333"/>
                <w:kern w:val="24"/>
                <w:sz w:val="24"/>
                <w:szCs w:val="24"/>
                <w:lang w:val="ru-RU"/>
              </w:rPr>
            </w:pPr>
            <w:r w:rsidRPr="00524217">
              <w:rPr>
                <w:rFonts w:ascii="Times New Roman" w:hAnsi="Times New Roman" w:cs="Times New Roman"/>
                <w:iCs/>
                <w:color w:val="333333"/>
                <w:kern w:val="24"/>
                <w:sz w:val="24"/>
                <w:szCs w:val="24"/>
                <w:lang w:val="ru-RU"/>
              </w:rPr>
              <w:t>Таницитарная эпендимома</w:t>
            </w:r>
          </w:p>
        </w:tc>
        <w:tc>
          <w:tcPr>
            <w:tcW w:w="1559" w:type="dxa"/>
            <w:tcBorders>
              <w:top w:val="single" w:sz="8" w:space="0" w:color="000000"/>
              <w:left w:val="single" w:sz="8" w:space="0" w:color="000000"/>
              <w:bottom w:val="single" w:sz="8" w:space="0" w:color="000000"/>
              <w:right w:val="single" w:sz="8" w:space="0" w:color="000000"/>
            </w:tcBorders>
            <w:vAlign w:val="center"/>
          </w:tcPr>
          <w:p w14:paraId="72CC0869" w14:textId="77777777" w:rsidR="0042018A" w:rsidRPr="00A6020D" w:rsidRDefault="0042018A" w:rsidP="00524217">
            <w:pPr>
              <w:jc w:val="center"/>
              <w:rPr>
                <w:rFonts w:ascii="Times New Roman" w:hAnsi="Times New Roman" w:cs="Times New Roman"/>
                <w:kern w:val="24"/>
                <w:sz w:val="24"/>
                <w:szCs w:val="24"/>
                <w:lang w:val="ru-RU"/>
              </w:rPr>
            </w:pP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86BA89F" w14:textId="77777777" w:rsidR="0042018A" w:rsidRPr="00A6020D" w:rsidRDefault="0042018A" w:rsidP="00524217">
            <w:pPr>
              <w:widowControl/>
              <w:suppressAutoHyphens/>
              <w:autoSpaceDE/>
              <w:autoSpaceDN/>
              <w:spacing w:before="141"/>
              <w:ind w:left="154" w:hanging="15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9391/3</w:t>
            </w:r>
          </w:p>
        </w:tc>
        <w:tc>
          <w:tcPr>
            <w:tcW w:w="2977" w:type="dxa"/>
            <w:tcBorders>
              <w:top w:val="single" w:sz="8" w:space="0" w:color="000000"/>
              <w:left w:val="single" w:sz="8" w:space="0" w:color="000000"/>
              <w:bottom w:val="single" w:sz="8" w:space="0" w:color="000000"/>
              <w:right w:val="nil"/>
            </w:tcBorders>
            <w:vAlign w:val="center"/>
            <w:hideMark/>
          </w:tcPr>
          <w:p w14:paraId="753094A1" w14:textId="77777777" w:rsidR="0042018A" w:rsidRPr="009B4C00" w:rsidRDefault="0042018A" w:rsidP="00524217">
            <w:pPr>
              <w:widowControl/>
              <w:suppressAutoHyphens/>
              <w:autoSpaceDE/>
              <w:autoSpaceDN/>
              <w:spacing w:before="141"/>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D33.0–D 33.4</w:t>
            </w:r>
          </w:p>
        </w:tc>
      </w:tr>
      <w:tr w:rsidR="0042018A" w:rsidRPr="009B4C00" w14:paraId="43BB4F10"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4605D50C" w14:textId="77777777" w:rsidR="0042018A" w:rsidRPr="00524217" w:rsidRDefault="0042018A" w:rsidP="00524217">
            <w:pPr>
              <w:widowControl/>
              <w:suppressAutoHyphens/>
              <w:autoSpaceDE/>
              <w:autoSpaceDN/>
              <w:ind w:firstLine="0"/>
              <w:jc w:val="center"/>
              <w:rPr>
                <w:rFonts w:ascii="Times New Roman" w:hAnsi="Times New Roman" w:cs="Times New Roman"/>
                <w:iCs/>
                <w:color w:val="333333"/>
                <w:kern w:val="24"/>
                <w:sz w:val="24"/>
                <w:szCs w:val="24"/>
                <w:lang w:val="ru-RU"/>
              </w:rPr>
            </w:pPr>
            <w:r w:rsidRPr="00524217">
              <w:rPr>
                <w:rFonts w:ascii="Times New Roman" w:hAnsi="Times New Roman" w:cs="Times New Roman"/>
                <w:iCs/>
                <w:color w:val="333333"/>
                <w:kern w:val="24"/>
                <w:sz w:val="24"/>
                <w:szCs w:val="24"/>
                <w:lang w:val="ru-RU"/>
              </w:rPr>
              <w:t>Анапластическая эпендимома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8CAFE21" w14:textId="77777777" w:rsidR="0042018A" w:rsidRPr="00A6020D" w:rsidRDefault="0042018A"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E8430D9" w14:textId="77777777" w:rsidR="0042018A" w:rsidRPr="00A6020D" w:rsidRDefault="0042018A" w:rsidP="00524217">
            <w:pPr>
              <w:widowControl/>
              <w:suppressAutoHyphens/>
              <w:autoSpaceDE/>
              <w:autoSpaceDN/>
              <w:spacing w:before="141"/>
              <w:ind w:left="154" w:hanging="15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9392/3</w:t>
            </w:r>
          </w:p>
        </w:tc>
        <w:tc>
          <w:tcPr>
            <w:tcW w:w="2977" w:type="dxa"/>
            <w:tcBorders>
              <w:top w:val="single" w:sz="8" w:space="0" w:color="000000"/>
              <w:left w:val="single" w:sz="8" w:space="0" w:color="000000"/>
              <w:bottom w:val="single" w:sz="8" w:space="0" w:color="000000"/>
              <w:right w:val="nil"/>
            </w:tcBorders>
            <w:vAlign w:val="center"/>
            <w:hideMark/>
          </w:tcPr>
          <w:p w14:paraId="4052CE26" w14:textId="77777777" w:rsidR="0042018A" w:rsidRPr="009B4C00" w:rsidRDefault="0042018A" w:rsidP="00524217">
            <w:pPr>
              <w:widowControl/>
              <w:suppressAutoHyphens/>
              <w:autoSpaceDE/>
              <w:autoSpaceDN/>
              <w:spacing w:before="141"/>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C71.0–C71.9</w:t>
            </w:r>
          </w:p>
        </w:tc>
      </w:tr>
      <w:tr w:rsidR="0042018A" w:rsidRPr="009B4C00" w14:paraId="4D9FB5F6"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03D4E8B1" w14:textId="77777777" w:rsidR="0042018A" w:rsidRPr="00524217" w:rsidRDefault="0042018A" w:rsidP="00524217">
            <w:pPr>
              <w:widowControl/>
              <w:suppressAutoHyphens/>
              <w:autoSpaceDE/>
              <w:autoSpaceDN/>
              <w:ind w:firstLine="0"/>
              <w:jc w:val="center"/>
              <w:rPr>
                <w:rFonts w:ascii="Times New Roman" w:hAnsi="Times New Roman" w:cs="Times New Roman"/>
                <w:iCs/>
                <w:color w:val="333333"/>
                <w:kern w:val="24"/>
                <w:sz w:val="24"/>
                <w:szCs w:val="24"/>
                <w:lang w:val="ru-RU"/>
              </w:rPr>
            </w:pPr>
            <w:r w:rsidRPr="00524217">
              <w:rPr>
                <w:rFonts w:ascii="Times New Roman" w:hAnsi="Times New Roman" w:cs="Times New Roman"/>
                <w:iCs/>
                <w:color w:val="333333"/>
                <w:kern w:val="24"/>
                <w:sz w:val="24"/>
                <w:szCs w:val="24"/>
                <w:lang w:val="ru-RU"/>
              </w:rPr>
              <w:t>Эпендимома с химерой RELA</w:t>
            </w:r>
          </w:p>
        </w:tc>
        <w:tc>
          <w:tcPr>
            <w:tcW w:w="1559" w:type="dxa"/>
            <w:tcBorders>
              <w:top w:val="single" w:sz="8" w:space="0" w:color="000000"/>
              <w:left w:val="single" w:sz="8" w:space="0" w:color="000000"/>
              <w:bottom w:val="single" w:sz="8" w:space="0" w:color="000000"/>
              <w:right w:val="single" w:sz="8" w:space="0" w:color="000000"/>
            </w:tcBorders>
            <w:vAlign w:val="center"/>
          </w:tcPr>
          <w:p w14:paraId="19EF738B" w14:textId="77777777" w:rsidR="0042018A" w:rsidRPr="00A6020D" w:rsidRDefault="0042018A" w:rsidP="00524217">
            <w:pPr>
              <w:ind w:firstLine="2"/>
              <w:jc w:val="center"/>
              <w:rPr>
                <w:rFonts w:ascii="Times New Roman" w:hAnsi="Times New Roman" w:cs="Times New Roman"/>
                <w:kern w:val="24"/>
                <w:sz w:val="24"/>
                <w:szCs w:val="24"/>
                <w:lang w:val="ru-RU"/>
              </w:rPr>
            </w:pP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230598A" w14:textId="77777777" w:rsidR="0042018A" w:rsidRPr="00A6020D" w:rsidRDefault="0042018A" w:rsidP="00524217">
            <w:pPr>
              <w:widowControl/>
              <w:suppressAutoHyphens/>
              <w:autoSpaceDE/>
              <w:autoSpaceDN/>
              <w:spacing w:before="141"/>
              <w:ind w:left="154" w:hanging="15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9396/3</w:t>
            </w:r>
          </w:p>
        </w:tc>
        <w:tc>
          <w:tcPr>
            <w:tcW w:w="2977" w:type="dxa"/>
            <w:tcBorders>
              <w:top w:val="single" w:sz="8" w:space="0" w:color="000000"/>
              <w:left w:val="single" w:sz="8" w:space="0" w:color="000000"/>
              <w:bottom w:val="single" w:sz="8" w:space="0" w:color="000000"/>
              <w:right w:val="nil"/>
            </w:tcBorders>
            <w:vAlign w:val="center"/>
            <w:hideMark/>
          </w:tcPr>
          <w:p w14:paraId="63E7C5E4" w14:textId="77777777" w:rsidR="0042018A" w:rsidRPr="009B4C00" w:rsidRDefault="0042018A" w:rsidP="00524217">
            <w:pPr>
              <w:widowControl/>
              <w:suppressAutoHyphens/>
              <w:autoSpaceDE/>
              <w:autoSpaceDN/>
              <w:spacing w:before="141"/>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C71.0–C71.9</w:t>
            </w:r>
          </w:p>
        </w:tc>
      </w:tr>
      <w:tr w:rsidR="0042018A" w:rsidRPr="009B4C00" w14:paraId="78DA355C" w14:textId="77777777" w:rsidTr="00524217">
        <w:trPr>
          <w:trHeight w:val="312"/>
        </w:trPr>
        <w:tc>
          <w:tcPr>
            <w:tcW w:w="4962" w:type="dxa"/>
            <w:tcBorders>
              <w:top w:val="nil"/>
              <w:left w:val="nil"/>
              <w:bottom w:val="single" w:sz="8" w:space="0" w:color="000000"/>
              <w:right w:val="single" w:sz="8" w:space="0" w:color="000000"/>
            </w:tcBorders>
            <w:vAlign w:val="center"/>
            <w:hideMark/>
          </w:tcPr>
          <w:p w14:paraId="03147B0F" w14:textId="77777777" w:rsidR="0042018A" w:rsidRPr="00524217" w:rsidRDefault="0042018A" w:rsidP="00524217">
            <w:pPr>
              <w:widowControl/>
              <w:suppressAutoHyphens/>
              <w:autoSpaceDE/>
              <w:autoSpaceDN/>
              <w:ind w:firstLine="0"/>
              <w:jc w:val="center"/>
              <w:rPr>
                <w:rFonts w:ascii="Times New Roman" w:hAnsi="Times New Roman" w:cs="Times New Roman"/>
                <w:iCs/>
                <w:color w:val="333333"/>
                <w:kern w:val="24"/>
                <w:sz w:val="24"/>
                <w:szCs w:val="24"/>
                <w:lang w:val="ru-RU"/>
              </w:rPr>
            </w:pPr>
            <w:r w:rsidRPr="00524217">
              <w:rPr>
                <w:rFonts w:ascii="Times New Roman" w:hAnsi="Times New Roman" w:cs="Times New Roman"/>
                <w:iCs/>
                <w:color w:val="333333"/>
                <w:kern w:val="24"/>
                <w:sz w:val="24"/>
                <w:szCs w:val="24"/>
                <w:lang w:val="ru-RU"/>
              </w:rPr>
              <w:t>Хордоидная глиома III желудочка</w:t>
            </w:r>
          </w:p>
        </w:tc>
        <w:tc>
          <w:tcPr>
            <w:tcW w:w="1559" w:type="dxa"/>
            <w:tcBorders>
              <w:top w:val="nil"/>
              <w:left w:val="single" w:sz="8" w:space="0" w:color="000000"/>
              <w:bottom w:val="single" w:sz="8" w:space="0" w:color="000000"/>
              <w:right w:val="single" w:sz="8" w:space="0" w:color="000000"/>
            </w:tcBorders>
            <w:vAlign w:val="center"/>
            <w:hideMark/>
          </w:tcPr>
          <w:p w14:paraId="43C19603" w14:textId="77777777" w:rsidR="0042018A" w:rsidRPr="00524217" w:rsidRDefault="0042018A" w:rsidP="00524217">
            <w:pP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II</w:t>
            </w:r>
          </w:p>
        </w:tc>
        <w:tc>
          <w:tcPr>
            <w:tcW w:w="1559" w:type="dxa"/>
            <w:tcBorders>
              <w:top w:val="nil"/>
              <w:left w:val="single" w:sz="8" w:space="0" w:color="000000"/>
              <w:bottom w:val="single" w:sz="8" w:space="0" w:color="000000"/>
              <w:right w:val="single" w:sz="8" w:space="0" w:color="000000"/>
            </w:tcBorders>
            <w:vAlign w:val="center"/>
            <w:hideMark/>
          </w:tcPr>
          <w:p w14:paraId="74A4C755" w14:textId="77777777" w:rsidR="0042018A" w:rsidRPr="00A6020D" w:rsidRDefault="0042018A" w:rsidP="00524217">
            <w:pPr>
              <w:widowControl/>
              <w:suppressAutoHyphens/>
              <w:autoSpaceDE/>
              <w:autoSpaceDN/>
              <w:spacing w:before="141"/>
              <w:ind w:left="154" w:hanging="15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9444/1</w:t>
            </w:r>
          </w:p>
        </w:tc>
        <w:tc>
          <w:tcPr>
            <w:tcW w:w="2977" w:type="dxa"/>
            <w:tcBorders>
              <w:top w:val="nil"/>
              <w:left w:val="single" w:sz="8" w:space="0" w:color="000000"/>
              <w:bottom w:val="single" w:sz="8" w:space="0" w:color="000000"/>
              <w:right w:val="nil"/>
            </w:tcBorders>
            <w:vAlign w:val="center"/>
            <w:hideMark/>
          </w:tcPr>
          <w:p w14:paraId="707FFB57" w14:textId="77777777" w:rsidR="0042018A" w:rsidRPr="009B4C00" w:rsidRDefault="0042018A" w:rsidP="00524217">
            <w:pPr>
              <w:widowControl/>
              <w:suppressAutoHyphens/>
              <w:autoSpaceDE/>
              <w:autoSpaceDN/>
              <w:spacing w:before="141"/>
              <w:ind w:firstLine="6"/>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D33.0–</w:t>
            </w:r>
          </w:p>
        </w:tc>
      </w:tr>
      <w:tr w:rsidR="0042018A" w:rsidRPr="009B4C00" w14:paraId="3459B285" w14:textId="77777777" w:rsidTr="00524217">
        <w:trPr>
          <w:trHeight w:val="685"/>
        </w:trPr>
        <w:tc>
          <w:tcPr>
            <w:tcW w:w="4962" w:type="dxa"/>
            <w:tcBorders>
              <w:top w:val="single" w:sz="8" w:space="0" w:color="000000"/>
              <w:left w:val="nil"/>
              <w:bottom w:val="single" w:sz="8" w:space="0" w:color="000000"/>
              <w:right w:val="single" w:sz="8" w:space="0" w:color="000000"/>
            </w:tcBorders>
            <w:vAlign w:val="center"/>
            <w:hideMark/>
          </w:tcPr>
          <w:p w14:paraId="663DF4E5" w14:textId="77777777" w:rsidR="0042018A" w:rsidRPr="00524217" w:rsidRDefault="0042018A" w:rsidP="00524217">
            <w:pPr>
              <w:widowControl/>
              <w:suppressAutoHyphens/>
              <w:autoSpaceDE/>
              <w:autoSpaceDN/>
              <w:ind w:firstLine="0"/>
              <w:jc w:val="center"/>
              <w:rPr>
                <w:rFonts w:ascii="Times New Roman" w:hAnsi="Times New Roman" w:cs="Times New Roman"/>
                <w:iCs/>
                <w:color w:val="333333"/>
                <w:kern w:val="24"/>
                <w:sz w:val="24"/>
                <w:szCs w:val="24"/>
                <w:lang w:val="ru-RU"/>
              </w:rPr>
            </w:pPr>
            <w:r w:rsidRPr="00524217">
              <w:rPr>
                <w:rFonts w:ascii="Times New Roman" w:hAnsi="Times New Roman" w:cs="Times New Roman"/>
                <w:iCs/>
                <w:color w:val="333333"/>
                <w:kern w:val="24"/>
                <w:sz w:val="24"/>
                <w:szCs w:val="24"/>
                <w:lang w:val="ru-RU"/>
              </w:rPr>
              <w:t>Ангиоцентрическая глиома</w:t>
            </w:r>
          </w:p>
        </w:tc>
        <w:tc>
          <w:tcPr>
            <w:tcW w:w="1559" w:type="dxa"/>
            <w:tcBorders>
              <w:top w:val="single" w:sz="8" w:space="0" w:color="000000"/>
              <w:left w:val="single" w:sz="8" w:space="0" w:color="000000"/>
              <w:bottom w:val="single" w:sz="8" w:space="0" w:color="000000"/>
              <w:right w:val="single" w:sz="8" w:space="0" w:color="000000"/>
            </w:tcBorders>
            <w:vAlign w:val="center"/>
          </w:tcPr>
          <w:p w14:paraId="71E8D360" w14:textId="77777777" w:rsidR="0042018A" w:rsidRPr="00A6020D" w:rsidRDefault="0042018A" w:rsidP="00524217">
            <w:pPr>
              <w:jc w:val="center"/>
              <w:rPr>
                <w:rFonts w:ascii="Times New Roman" w:hAnsi="Times New Roman" w:cs="Times New Roman"/>
                <w:kern w:val="24"/>
                <w:sz w:val="24"/>
                <w:szCs w:val="24"/>
                <w:lang w:val="ru-RU"/>
              </w:rPr>
            </w:pP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C01F015" w14:textId="77777777" w:rsidR="0042018A" w:rsidRPr="00A6020D" w:rsidRDefault="0042018A" w:rsidP="00524217">
            <w:pPr>
              <w:widowControl/>
              <w:suppressAutoHyphens/>
              <w:autoSpaceDE/>
              <w:autoSpaceDN/>
              <w:spacing w:before="141"/>
              <w:ind w:left="154" w:hanging="15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9431/1</w:t>
            </w:r>
          </w:p>
        </w:tc>
        <w:tc>
          <w:tcPr>
            <w:tcW w:w="2977" w:type="dxa"/>
            <w:tcBorders>
              <w:top w:val="single" w:sz="8" w:space="0" w:color="000000"/>
              <w:left w:val="single" w:sz="8" w:space="0" w:color="000000"/>
              <w:bottom w:val="single" w:sz="8" w:space="0" w:color="000000"/>
              <w:right w:val="nil"/>
            </w:tcBorders>
            <w:vAlign w:val="center"/>
            <w:hideMark/>
          </w:tcPr>
          <w:p w14:paraId="4163FFD0" w14:textId="77777777" w:rsidR="0042018A" w:rsidRPr="009B4C00" w:rsidRDefault="0042018A" w:rsidP="00524217">
            <w:pPr>
              <w:widowControl/>
              <w:suppressAutoHyphens/>
              <w:autoSpaceDE/>
              <w:autoSpaceDN/>
              <w:spacing w:before="141"/>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D33.0–</w:t>
            </w:r>
          </w:p>
        </w:tc>
      </w:tr>
      <w:tr w:rsidR="0042018A" w:rsidRPr="009B4C00" w14:paraId="76FAA899"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702257A1" w14:textId="77777777" w:rsidR="0042018A" w:rsidRPr="00524217" w:rsidRDefault="0042018A" w:rsidP="00524217">
            <w:pPr>
              <w:widowControl/>
              <w:suppressAutoHyphens/>
              <w:autoSpaceDE/>
              <w:autoSpaceDN/>
              <w:ind w:firstLine="0"/>
              <w:jc w:val="center"/>
              <w:rPr>
                <w:rFonts w:ascii="Times New Roman" w:hAnsi="Times New Roman" w:cs="Times New Roman"/>
                <w:iCs/>
                <w:color w:val="333333"/>
                <w:kern w:val="24"/>
                <w:sz w:val="24"/>
                <w:szCs w:val="24"/>
                <w:lang w:val="ru-RU"/>
              </w:rPr>
            </w:pPr>
            <w:r w:rsidRPr="00524217">
              <w:rPr>
                <w:rFonts w:ascii="Times New Roman" w:hAnsi="Times New Roman" w:cs="Times New Roman"/>
                <w:iCs/>
                <w:color w:val="333333"/>
                <w:kern w:val="24"/>
                <w:sz w:val="24"/>
                <w:szCs w:val="24"/>
                <w:lang w:val="ru-RU"/>
              </w:rPr>
              <w:t>Астробластома</w:t>
            </w:r>
          </w:p>
        </w:tc>
        <w:tc>
          <w:tcPr>
            <w:tcW w:w="1559" w:type="dxa"/>
            <w:tcBorders>
              <w:top w:val="single" w:sz="8" w:space="0" w:color="000000"/>
              <w:left w:val="single" w:sz="8" w:space="0" w:color="000000"/>
              <w:bottom w:val="single" w:sz="8" w:space="0" w:color="000000"/>
              <w:right w:val="single" w:sz="8" w:space="0" w:color="000000"/>
            </w:tcBorders>
            <w:hideMark/>
          </w:tcPr>
          <w:p w14:paraId="7088A7FB" w14:textId="77777777" w:rsidR="0042018A" w:rsidRPr="00A6020D" w:rsidRDefault="0042018A"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5A148FC" w14:textId="77777777" w:rsidR="0042018A" w:rsidRPr="00A6020D" w:rsidRDefault="0042018A" w:rsidP="00524217">
            <w:pPr>
              <w:widowControl/>
              <w:suppressAutoHyphens/>
              <w:autoSpaceDE/>
              <w:autoSpaceDN/>
              <w:spacing w:before="141"/>
              <w:ind w:left="154" w:hanging="15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9430/3</w:t>
            </w:r>
          </w:p>
        </w:tc>
        <w:tc>
          <w:tcPr>
            <w:tcW w:w="2977" w:type="dxa"/>
            <w:tcBorders>
              <w:top w:val="single" w:sz="8" w:space="0" w:color="000000"/>
              <w:left w:val="single" w:sz="8" w:space="0" w:color="000000"/>
              <w:bottom w:val="single" w:sz="8" w:space="0" w:color="000000"/>
              <w:right w:val="nil"/>
            </w:tcBorders>
            <w:vAlign w:val="center"/>
            <w:hideMark/>
          </w:tcPr>
          <w:p w14:paraId="5779CEAD" w14:textId="77777777" w:rsidR="0042018A" w:rsidRPr="009B4C00" w:rsidRDefault="0042018A" w:rsidP="00524217">
            <w:pPr>
              <w:widowControl/>
              <w:suppressAutoHyphens/>
              <w:autoSpaceDE/>
              <w:autoSpaceDN/>
              <w:spacing w:before="141"/>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C71.0–C71.9</w:t>
            </w:r>
          </w:p>
        </w:tc>
      </w:tr>
      <w:tr w:rsidR="00DF098F" w:rsidRPr="00A6020D" w14:paraId="041DCCC8" w14:textId="77777777" w:rsidTr="006C74E5">
        <w:trPr>
          <w:trHeight w:val="460"/>
        </w:trPr>
        <w:tc>
          <w:tcPr>
            <w:tcW w:w="11057" w:type="dxa"/>
            <w:gridSpan w:val="4"/>
            <w:tcBorders>
              <w:top w:val="single" w:sz="8" w:space="0" w:color="000000"/>
              <w:left w:val="nil"/>
              <w:bottom w:val="single" w:sz="8" w:space="0" w:color="000000"/>
              <w:right w:val="nil"/>
            </w:tcBorders>
          </w:tcPr>
          <w:p w14:paraId="6652734A" w14:textId="6653E128" w:rsidR="00DF098F" w:rsidRPr="00A6020D" w:rsidRDefault="00DF098F">
            <w:pPr>
              <w:ind w:left="157"/>
              <w:rPr>
                <w:rFonts w:ascii="Times New Roman" w:hAnsi="Times New Roman" w:cs="Times New Roman"/>
                <w:color w:val="212121"/>
                <w:kern w:val="24"/>
                <w:sz w:val="24"/>
                <w:szCs w:val="24"/>
                <w:lang w:val="ru-RU"/>
              </w:rPr>
            </w:pPr>
            <w:r w:rsidRPr="00A6020D">
              <w:rPr>
                <w:rFonts w:ascii="Times New Roman" w:hAnsi="Times New Roman" w:cs="Times New Roman"/>
                <w:b/>
                <w:bCs/>
                <w:color w:val="212121"/>
                <w:kern w:val="24"/>
                <w:sz w:val="24"/>
                <w:szCs w:val="24"/>
                <w:lang w:val="ru-RU"/>
              </w:rPr>
              <w:t>Опухоли сосудистого сплетения</w:t>
            </w:r>
          </w:p>
        </w:tc>
      </w:tr>
    </w:tbl>
    <w:tbl>
      <w:tblPr>
        <w:tblStyle w:val="TableNormal2"/>
        <w:tblW w:w="1105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1559"/>
        <w:gridCol w:w="1559"/>
        <w:gridCol w:w="2977"/>
      </w:tblGrid>
      <w:tr w:rsidR="00DF098F" w:rsidRPr="00A6020D" w14:paraId="338230BD"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3EAFAA82" w14:textId="77777777" w:rsidR="00DF098F" w:rsidRPr="00524217"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Папиллома сосудистого сплетения</w:t>
            </w:r>
          </w:p>
        </w:tc>
        <w:tc>
          <w:tcPr>
            <w:tcW w:w="1559" w:type="dxa"/>
            <w:tcBorders>
              <w:top w:val="single" w:sz="8" w:space="0" w:color="000000"/>
              <w:left w:val="single" w:sz="8" w:space="0" w:color="000000"/>
              <w:bottom w:val="single" w:sz="8" w:space="0" w:color="000000"/>
              <w:right w:val="single" w:sz="8" w:space="0" w:color="000000"/>
            </w:tcBorders>
            <w:hideMark/>
          </w:tcPr>
          <w:p w14:paraId="742D030F" w14:textId="77777777"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hideMark/>
          </w:tcPr>
          <w:p w14:paraId="7DDB3B60" w14:textId="77777777" w:rsidR="00DF098F" w:rsidRPr="00A6020D" w:rsidRDefault="00DF098F" w:rsidP="00524217">
            <w:pPr>
              <w:spacing w:before="141"/>
              <w:ind w:left="154"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9390/0</w:t>
            </w:r>
          </w:p>
        </w:tc>
        <w:tc>
          <w:tcPr>
            <w:tcW w:w="2977" w:type="dxa"/>
            <w:tcBorders>
              <w:top w:val="single" w:sz="8" w:space="0" w:color="000000"/>
              <w:left w:val="single" w:sz="8" w:space="0" w:color="000000"/>
              <w:bottom w:val="single" w:sz="8" w:space="0" w:color="000000"/>
              <w:right w:val="nil"/>
            </w:tcBorders>
            <w:vAlign w:val="center"/>
            <w:hideMark/>
          </w:tcPr>
          <w:p w14:paraId="5E81C57D" w14:textId="77777777" w:rsidR="00DF098F" w:rsidRPr="00524217" w:rsidRDefault="00DF098F" w:rsidP="00524217">
            <w:pPr>
              <w:spacing w:before="141"/>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D18.0</w:t>
            </w:r>
          </w:p>
        </w:tc>
      </w:tr>
      <w:tr w:rsidR="00DF098F" w:rsidRPr="00A6020D" w14:paraId="785CF527"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2494A4D1" w14:textId="77777777" w:rsidR="00DF098F" w:rsidRPr="00524217"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Атипическая папиллома сосудистого сплетения</w:t>
            </w:r>
          </w:p>
        </w:tc>
        <w:tc>
          <w:tcPr>
            <w:tcW w:w="1559" w:type="dxa"/>
            <w:tcBorders>
              <w:top w:val="single" w:sz="8" w:space="0" w:color="000000"/>
              <w:left w:val="single" w:sz="8" w:space="0" w:color="000000"/>
              <w:bottom w:val="single" w:sz="8" w:space="0" w:color="000000"/>
              <w:right w:val="single" w:sz="8" w:space="0" w:color="000000"/>
            </w:tcBorders>
            <w:hideMark/>
          </w:tcPr>
          <w:p w14:paraId="7583BDD0" w14:textId="77777777"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hideMark/>
          </w:tcPr>
          <w:p w14:paraId="5A15D73C" w14:textId="77777777" w:rsidR="00DF098F" w:rsidRPr="00A6020D" w:rsidRDefault="00DF098F" w:rsidP="00524217">
            <w:pPr>
              <w:spacing w:before="141"/>
              <w:ind w:left="154"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9390/1</w:t>
            </w:r>
          </w:p>
        </w:tc>
        <w:tc>
          <w:tcPr>
            <w:tcW w:w="2977" w:type="dxa"/>
            <w:tcBorders>
              <w:top w:val="single" w:sz="8" w:space="0" w:color="000000"/>
              <w:left w:val="single" w:sz="8" w:space="0" w:color="000000"/>
              <w:bottom w:val="single" w:sz="8" w:space="0" w:color="000000"/>
              <w:right w:val="nil"/>
            </w:tcBorders>
            <w:vAlign w:val="center"/>
            <w:hideMark/>
          </w:tcPr>
          <w:p w14:paraId="12EF109C" w14:textId="77777777" w:rsidR="00DF098F" w:rsidRPr="00524217" w:rsidRDefault="00DF098F" w:rsidP="00524217">
            <w:pPr>
              <w:spacing w:before="141"/>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D33.0–</w:t>
            </w:r>
          </w:p>
        </w:tc>
      </w:tr>
      <w:tr w:rsidR="00DF098F" w:rsidRPr="00A6020D" w14:paraId="70B4B826"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2135DA1F" w14:textId="77777777" w:rsidR="00DF098F" w:rsidRPr="00A6020D" w:rsidRDefault="00DF098F" w:rsidP="00524217">
            <w:pPr>
              <w:spacing w:before="141"/>
              <w:ind w:left="154"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lastRenderedPageBreak/>
              <w:t>Карцинома сосудистого сплетения</w:t>
            </w:r>
          </w:p>
        </w:tc>
        <w:tc>
          <w:tcPr>
            <w:tcW w:w="1559" w:type="dxa"/>
            <w:tcBorders>
              <w:top w:val="single" w:sz="8" w:space="0" w:color="000000"/>
              <w:left w:val="single" w:sz="8" w:space="0" w:color="000000"/>
              <w:bottom w:val="single" w:sz="8" w:space="0" w:color="000000"/>
              <w:right w:val="single" w:sz="8" w:space="0" w:color="000000"/>
            </w:tcBorders>
            <w:hideMark/>
          </w:tcPr>
          <w:p w14:paraId="29FDA1F8" w14:textId="77777777" w:rsidR="00DF098F" w:rsidRPr="00A6020D" w:rsidRDefault="00DF098F" w:rsidP="00524217">
            <w:pPr>
              <w:spacing w:before="141"/>
              <w:ind w:left="154"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III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23B5E3F" w14:textId="77777777" w:rsidR="00DF098F" w:rsidRPr="00A6020D" w:rsidRDefault="00DF098F" w:rsidP="00524217">
            <w:pPr>
              <w:widowControl/>
              <w:suppressAutoHyphens/>
              <w:autoSpaceDE/>
              <w:autoSpaceDN/>
              <w:spacing w:before="141"/>
              <w:ind w:left="154"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9390/3</w:t>
            </w:r>
          </w:p>
        </w:tc>
        <w:tc>
          <w:tcPr>
            <w:tcW w:w="2977" w:type="dxa"/>
            <w:tcBorders>
              <w:top w:val="single" w:sz="8" w:space="0" w:color="000000"/>
              <w:left w:val="single" w:sz="8" w:space="0" w:color="000000"/>
              <w:bottom w:val="single" w:sz="8" w:space="0" w:color="000000"/>
              <w:right w:val="nil"/>
            </w:tcBorders>
            <w:vAlign w:val="center"/>
            <w:hideMark/>
          </w:tcPr>
          <w:p w14:paraId="3A9B3E60" w14:textId="77777777" w:rsidR="00DF098F" w:rsidRPr="00A6020D" w:rsidRDefault="00DF098F" w:rsidP="00524217">
            <w:pPr>
              <w:spacing w:before="141"/>
              <w:ind w:left="154"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C71.0–C71.9</w:t>
            </w:r>
          </w:p>
        </w:tc>
      </w:tr>
      <w:tr w:rsidR="00DF098F" w:rsidRPr="00A6020D" w14:paraId="11ABCFF4" w14:textId="77777777" w:rsidTr="006C74E5">
        <w:trPr>
          <w:trHeight w:val="460"/>
        </w:trPr>
        <w:tc>
          <w:tcPr>
            <w:tcW w:w="11057" w:type="dxa"/>
            <w:gridSpan w:val="4"/>
            <w:tcBorders>
              <w:top w:val="single" w:sz="8" w:space="0" w:color="000000"/>
              <w:left w:val="nil"/>
              <w:bottom w:val="single" w:sz="8" w:space="0" w:color="000000"/>
              <w:right w:val="nil"/>
            </w:tcBorders>
          </w:tcPr>
          <w:p w14:paraId="02910CFC" w14:textId="67BDF22E" w:rsidR="00DF098F" w:rsidRPr="00A6020D" w:rsidRDefault="00DF098F">
            <w:pPr>
              <w:ind w:left="157"/>
              <w:rPr>
                <w:rFonts w:ascii="Times New Roman" w:hAnsi="Times New Roman" w:cs="Times New Roman"/>
                <w:color w:val="212121"/>
                <w:kern w:val="24"/>
                <w:sz w:val="24"/>
                <w:szCs w:val="24"/>
                <w:lang w:val="ru-RU"/>
              </w:rPr>
            </w:pPr>
            <w:r w:rsidRPr="00A6020D">
              <w:rPr>
                <w:rFonts w:ascii="Times New Roman" w:hAnsi="Times New Roman" w:cs="Times New Roman"/>
                <w:b/>
                <w:bCs/>
                <w:color w:val="212121"/>
                <w:kern w:val="24"/>
                <w:sz w:val="24"/>
                <w:szCs w:val="24"/>
                <w:lang w:val="ru-RU"/>
              </w:rPr>
              <w:t>Нейрональные и смешанные нейронально-глиальные опухоли</w:t>
            </w:r>
          </w:p>
        </w:tc>
      </w:tr>
    </w:tbl>
    <w:tbl>
      <w:tblPr>
        <w:tblStyle w:val="TableNormal3"/>
        <w:tblW w:w="1105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1559"/>
        <w:gridCol w:w="1559"/>
        <w:gridCol w:w="2977"/>
      </w:tblGrid>
      <w:tr w:rsidR="00DF098F" w:rsidRPr="00A6020D" w14:paraId="6DD53179" w14:textId="77777777" w:rsidTr="00524217">
        <w:trPr>
          <w:trHeight w:val="625"/>
        </w:trPr>
        <w:tc>
          <w:tcPr>
            <w:tcW w:w="4962" w:type="dxa"/>
            <w:tcBorders>
              <w:top w:val="single" w:sz="8" w:space="0" w:color="000000"/>
              <w:left w:val="nil"/>
              <w:bottom w:val="single" w:sz="8" w:space="0" w:color="000000"/>
              <w:right w:val="single" w:sz="8" w:space="0" w:color="000000"/>
            </w:tcBorders>
            <w:hideMark/>
          </w:tcPr>
          <w:p w14:paraId="029C84A6" w14:textId="33D3FF8E" w:rsidR="00DF098F" w:rsidRPr="00524217"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Дизэмбриопластическая</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нейроэпителиальная опухоль</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9998455" w14:textId="77777777" w:rsidR="00DF098F" w:rsidRPr="00A6020D" w:rsidRDefault="00DF098F"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1769B48" w14:textId="77777777" w:rsidR="00DF098F" w:rsidRPr="00A6020D" w:rsidRDefault="00DF098F" w:rsidP="00524217">
            <w:pPr>
              <w:widowControl/>
              <w:suppressAutoHyphens/>
              <w:autoSpaceDE/>
              <w:autoSpaceDN/>
              <w:spacing w:before="141"/>
              <w:ind w:left="154" w:hanging="8"/>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9413/0</w:t>
            </w:r>
          </w:p>
        </w:tc>
        <w:tc>
          <w:tcPr>
            <w:tcW w:w="2977" w:type="dxa"/>
            <w:tcBorders>
              <w:top w:val="single" w:sz="8" w:space="0" w:color="000000"/>
              <w:left w:val="single" w:sz="8" w:space="0" w:color="000000"/>
              <w:bottom w:val="single" w:sz="8" w:space="0" w:color="000000"/>
              <w:right w:val="nil"/>
            </w:tcBorders>
            <w:vAlign w:val="center"/>
            <w:hideMark/>
          </w:tcPr>
          <w:p w14:paraId="5E2FE0F0" w14:textId="77777777" w:rsidR="00DF098F" w:rsidRPr="00A6020D" w:rsidRDefault="00DF098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D33.0</w:t>
            </w:r>
          </w:p>
        </w:tc>
      </w:tr>
      <w:tr w:rsidR="00DF098F" w:rsidRPr="00A6020D" w14:paraId="67E30DEC"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26D7EA71" w14:textId="77777777"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Ганглиоцитома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449B1B7" w14:textId="77777777" w:rsidR="00DF098F" w:rsidRPr="00A6020D" w:rsidRDefault="00DF098F"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A3389F4" w14:textId="77777777" w:rsidR="00DF098F" w:rsidRPr="00A6020D" w:rsidRDefault="00DF098F" w:rsidP="00524217">
            <w:pPr>
              <w:widowControl/>
              <w:suppressAutoHyphens/>
              <w:autoSpaceDE/>
              <w:autoSpaceDN/>
              <w:spacing w:before="141"/>
              <w:ind w:left="154" w:hanging="8"/>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9492/0</w:t>
            </w:r>
          </w:p>
        </w:tc>
        <w:tc>
          <w:tcPr>
            <w:tcW w:w="2977" w:type="dxa"/>
            <w:tcBorders>
              <w:top w:val="single" w:sz="8" w:space="0" w:color="000000"/>
              <w:left w:val="single" w:sz="8" w:space="0" w:color="000000"/>
              <w:bottom w:val="single" w:sz="8" w:space="0" w:color="000000"/>
              <w:right w:val="nil"/>
            </w:tcBorders>
            <w:vAlign w:val="center"/>
            <w:hideMark/>
          </w:tcPr>
          <w:p w14:paraId="064032A1" w14:textId="77777777" w:rsidR="00DF098F" w:rsidRPr="00A6020D" w:rsidRDefault="00DF098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D33.0</w:t>
            </w:r>
          </w:p>
        </w:tc>
      </w:tr>
      <w:tr w:rsidR="00DF098F" w:rsidRPr="00A6020D" w14:paraId="4EFA21BE"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0C9A02DC" w14:textId="77777777"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Ганглиоглиома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B6C6986" w14:textId="77777777" w:rsidR="00DF098F" w:rsidRPr="00A6020D" w:rsidRDefault="00DF098F"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918E49D" w14:textId="77777777" w:rsidR="00DF098F" w:rsidRPr="00A6020D" w:rsidRDefault="00DF098F" w:rsidP="00524217">
            <w:pPr>
              <w:widowControl/>
              <w:suppressAutoHyphens/>
              <w:autoSpaceDE/>
              <w:autoSpaceDN/>
              <w:spacing w:before="141"/>
              <w:ind w:left="154" w:hanging="8"/>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9505/1</w:t>
            </w:r>
          </w:p>
        </w:tc>
        <w:tc>
          <w:tcPr>
            <w:tcW w:w="2977" w:type="dxa"/>
            <w:tcBorders>
              <w:top w:val="single" w:sz="8" w:space="0" w:color="000000"/>
              <w:left w:val="single" w:sz="8" w:space="0" w:color="000000"/>
              <w:bottom w:val="single" w:sz="8" w:space="0" w:color="000000"/>
              <w:right w:val="nil"/>
            </w:tcBorders>
            <w:vAlign w:val="center"/>
            <w:hideMark/>
          </w:tcPr>
          <w:p w14:paraId="2B0737F3" w14:textId="77777777" w:rsidR="00DF098F" w:rsidRPr="00A6020D" w:rsidRDefault="00DF098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D33.0–</w:t>
            </w:r>
          </w:p>
        </w:tc>
      </w:tr>
      <w:tr w:rsidR="00DF098F" w:rsidRPr="00A6020D" w14:paraId="57766258"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6CED6643" w14:textId="77777777"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Анапластическая ганглиоглиома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A791C49" w14:textId="77777777" w:rsidR="00DF098F" w:rsidRPr="00A6020D" w:rsidRDefault="00DF098F"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33F17C7" w14:textId="77777777" w:rsidR="00DF098F" w:rsidRPr="00A6020D" w:rsidRDefault="00DF098F" w:rsidP="00524217">
            <w:pPr>
              <w:widowControl/>
              <w:suppressAutoHyphens/>
              <w:autoSpaceDE/>
              <w:autoSpaceDN/>
              <w:spacing w:before="141"/>
              <w:ind w:left="154" w:hanging="8"/>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9505/3</w:t>
            </w:r>
          </w:p>
        </w:tc>
        <w:tc>
          <w:tcPr>
            <w:tcW w:w="2977" w:type="dxa"/>
            <w:tcBorders>
              <w:top w:val="single" w:sz="8" w:space="0" w:color="000000"/>
              <w:left w:val="single" w:sz="8" w:space="0" w:color="000000"/>
              <w:bottom w:val="single" w:sz="8" w:space="0" w:color="000000"/>
              <w:right w:val="nil"/>
            </w:tcBorders>
            <w:vAlign w:val="center"/>
            <w:hideMark/>
          </w:tcPr>
          <w:p w14:paraId="667FFF6A" w14:textId="77777777" w:rsidR="00DF098F" w:rsidRPr="00A6020D" w:rsidRDefault="00DF098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DF098F" w:rsidRPr="00A6020D" w14:paraId="69B68002" w14:textId="77777777" w:rsidTr="00524217">
        <w:trPr>
          <w:trHeight w:val="625"/>
        </w:trPr>
        <w:tc>
          <w:tcPr>
            <w:tcW w:w="4962" w:type="dxa"/>
            <w:tcBorders>
              <w:top w:val="single" w:sz="8" w:space="0" w:color="000000"/>
              <w:left w:val="nil"/>
              <w:bottom w:val="single" w:sz="8" w:space="0" w:color="000000"/>
              <w:right w:val="single" w:sz="8" w:space="0" w:color="000000"/>
            </w:tcBorders>
            <w:hideMark/>
          </w:tcPr>
          <w:p w14:paraId="73A7A5D4" w14:textId="0BA85071"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Диспластическая</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ганглиоцитома</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мозжечка (болезнь Лермитта–Дюкло)</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191AA62" w14:textId="77777777" w:rsidR="00DF098F" w:rsidRPr="00A6020D" w:rsidRDefault="00DF098F"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C422886" w14:textId="77777777" w:rsidR="00DF098F" w:rsidRPr="00A6020D" w:rsidRDefault="00DF098F" w:rsidP="00524217">
            <w:pPr>
              <w:widowControl/>
              <w:suppressAutoHyphens/>
              <w:autoSpaceDE/>
              <w:autoSpaceDN/>
              <w:spacing w:before="141"/>
              <w:ind w:left="154" w:hanging="8"/>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9493/0</w:t>
            </w:r>
          </w:p>
        </w:tc>
        <w:tc>
          <w:tcPr>
            <w:tcW w:w="2977" w:type="dxa"/>
            <w:tcBorders>
              <w:top w:val="single" w:sz="8" w:space="0" w:color="000000"/>
              <w:left w:val="single" w:sz="8" w:space="0" w:color="000000"/>
              <w:bottom w:val="single" w:sz="8" w:space="0" w:color="000000"/>
              <w:right w:val="nil"/>
            </w:tcBorders>
            <w:vAlign w:val="center"/>
            <w:hideMark/>
          </w:tcPr>
          <w:p w14:paraId="21197BFE" w14:textId="77777777" w:rsidR="00DF098F" w:rsidRPr="00A6020D" w:rsidRDefault="00DF098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D33.1</w:t>
            </w:r>
          </w:p>
        </w:tc>
      </w:tr>
      <w:tr w:rsidR="00DF098F" w:rsidRPr="00A6020D" w14:paraId="04BD7333" w14:textId="77777777" w:rsidTr="00524217">
        <w:trPr>
          <w:trHeight w:val="625"/>
        </w:trPr>
        <w:tc>
          <w:tcPr>
            <w:tcW w:w="4962" w:type="dxa"/>
            <w:tcBorders>
              <w:top w:val="single" w:sz="8" w:space="0" w:color="000000"/>
              <w:left w:val="nil"/>
              <w:bottom w:val="single" w:sz="8" w:space="0" w:color="000000"/>
              <w:right w:val="single" w:sz="8" w:space="0" w:color="000000"/>
            </w:tcBorders>
            <w:hideMark/>
          </w:tcPr>
          <w:p w14:paraId="1959CA89" w14:textId="77777777"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Десмопластическая астроцитома и ганглиоглиома у детей</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4BB9C46" w14:textId="77777777" w:rsidR="00DF098F" w:rsidRPr="00A6020D" w:rsidRDefault="00DF098F"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C66ED3D" w14:textId="77777777" w:rsidR="00DF098F" w:rsidRPr="00A6020D" w:rsidRDefault="00DF098F" w:rsidP="00524217">
            <w:pPr>
              <w:widowControl/>
              <w:suppressAutoHyphens/>
              <w:autoSpaceDE/>
              <w:autoSpaceDN/>
              <w:spacing w:before="141"/>
              <w:ind w:left="154" w:hanging="8"/>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9412/1</w:t>
            </w:r>
          </w:p>
        </w:tc>
        <w:tc>
          <w:tcPr>
            <w:tcW w:w="2977" w:type="dxa"/>
            <w:tcBorders>
              <w:top w:val="single" w:sz="8" w:space="0" w:color="000000"/>
              <w:left w:val="single" w:sz="8" w:space="0" w:color="000000"/>
              <w:bottom w:val="single" w:sz="8" w:space="0" w:color="000000"/>
              <w:right w:val="nil"/>
            </w:tcBorders>
            <w:vAlign w:val="center"/>
            <w:hideMark/>
          </w:tcPr>
          <w:p w14:paraId="23A825C3" w14:textId="77777777" w:rsidR="00DF098F" w:rsidRPr="00A6020D" w:rsidRDefault="00DF098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D33.0</w:t>
            </w:r>
          </w:p>
        </w:tc>
      </w:tr>
      <w:tr w:rsidR="00DF098F" w:rsidRPr="00A6020D" w14:paraId="522B8F90"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72F91855" w14:textId="77777777"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Папиллярная глионейрональная опухоль</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927668B" w14:textId="77777777" w:rsidR="00DF098F" w:rsidRPr="00A6020D" w:rsidRDefault="00DF098F"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795D177" w14:textId="77777777" w:rsidR="00DF098F" w:rsidRPr="00A6020D" w:rsidRDefault="00DF098F"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9509/1</w:t>
            </w:r>
          </w:p>
        </w:tc>
        <w:tc>
          <w:tcPr>
            <w:tcW w:w="2977" w:type="dxa"/>
            <w:tcBorders>
              <w:top w:val="single" w:sz="8" w:space="0" w:color="000000"/>
              <w:left w:val="single" w:sz="8" w:space="0" w:color="000000"/>
              <w:bottom w:val="single" w:sz="8" w:space="0" w:color="000000"/>
              <w:right w:val="nil"/>
            </w:tcBorders>
            <w:vAlign w:val="center"/>
            <w:hideMark/>
          </w:tcPr>
          <w:p w14:paraId="29919C72" w14:textId="77777777" w:rsidR="00DF098F" w:rsidRPr="00A6020D" w:rsidRDefault="00DF098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D33.0</w:t>
            </w:r>
          </w:p>
        </w:tc>
      </w:tr>
      <w:tr w:rsidR="00DF098F" w:rsidRPr="00A6020D" w14:paraId="4CE4F08A"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6C2F7275" w14:textId="77777777"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Розеткообразующая глионейрональная опухоль</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346E8F6" w14:textId="77777777" w:rsidR="00DF098F" w:rsidRPr="00A6020D" w:rsidRDefault="00DF098F"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2642C51" w14:textId="77777777" w:rsidR="00DF098F" w:rsidRPr="00A6020D" w:rsidRDefault="00DF098F"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9509/1</w:t>
            </w:r>
          </w:p>
        </w:tc>
        <w:tc>
          <w:tcPr>
            <w:tcW w:w="2977" w:type="dxa"/>
            <w:tcBorders>
              <w:top w:val="single" w:sz="8" w:space="0" w:color="000000"/>
              <w:left w:val="single" w:sz="8" w:space="0" w:color="000000"/>
              <w:bottom w:val="single" w:sz="8" w:space="0" w:color="000000"/>
              <w:right w:val="nil"/>
            </w:tcBorders>
            <w:vAlign w:val="center"/>
            <w:hideMark/>
          </w:tcPr>
          <w:p w14:paraId="5804D825" w14:textId="77777777" w:rsidR="00DF098F" w:rsidRPr="00A6020D" w:rsidRDefault="00DF098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D33.1</w:t>
            </w:r>
          </w:p>
        </w:tc>
      </w:tr>
      <w:tr w:rsidR="00DF098F" w:rsidRPr="00A6020D" w14:paraId="703921F8" w14:textId="77777777" w:rsidTr="00524217">
        <w:trPr>
          <w:trHeight w:val="685"/>
        </w:trPr>
        <w:tc>
          <w:tcPr>
            <w:tcW w:w="4962" w:type="dxa"/>
            <w:tcBorders>
              <w:top w:val="single" w:sz="8" w:space="0" w:color="000000"/>
              <w:left w:val="nil"/>
              <w:bottom w:val="single" w:sz="8" w:space="0" w:color="000000"/>
              <w:right w:val="single" w:sz="8" w:space="0" w:color="000000"/>
            </w:tcBorders>
            <w:hideMark/>
          </w:tcPr>
          <w:p w14:paraId="05ECBA99" w14:textId="7843F2E3"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Диффузная</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лептоменингеальная глионейрональная опухоль</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5BF389A" w14:textId="77777777" w:rsidR="00DF098F" w:rsidRPr="00A6020D" w:rsidRDefault="00DF098F"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Не определена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3EB4E8C" w14:textId="77777777" w:rsidR="00DF098F" w:rsidRPr="00A6020D" w:rsidRDefault="00DF098F"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Нет</w:t>
            </w:r>
          </w:p>
        </w:tc>
        <w:tc>
          <w:tcPr>
            <w:tcW w:w="2977" w:type="dxa"/>
            <w:tcBorders>
              <w:top w:val="single" w:sz="8" w:space="0" w:color="000000"/>
              <w:left w:val="single" w:sz="8" w:space="0" w:color="000000"/>
              <w:bottom w:val="single" w:sz="8" w:space="0" w:color="000000"/>
              <w:right w:val="nil"/>
            </w:tcBorders>
            <w:vAlign w:val="center"/>
          </w:tcPr>
          <w:p w14:paraId="25315290" w14:textId="77777777" w:rsidR="00DF098F" w:rsidRPr="00A6020D" w:rsidRDefault="00DF098F" w:rsidP="00524217">
            <w:pPr>
              <w:jc w:val="center"/>
              <w:rPr>
                <w:rFonts w:ascii="Times New Roman" w:hAnsi="Times New Roman" w:cs="Times New Roman"/>
                <w:kern w:val="24"/>
                <w:sz w:val="24"/>
                <w:szCs w:val="24"/>
                <w:lang w:val="ru-RU"/>
              </w:rPr>
            </w:pPr>
          </w:p>
        </w:tc>
      </w:tr>
      <w:tr w:rsidR="00DF098F" w:rsidRPr="00A6020D" w14:paraId="296ED936"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5AD9281E" w14:textId="77777777"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Центральная нейроцитома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7E4FF02" w14:textId="77777777" w:rsidR="00DF098F" w:rsidRPr="00A6020D" w:rsidRDefault="00DF098F"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717D017" w14:textId="77777777" w:rsidR="00DF098F" w:rsidRPr="00A6020D" w:rsidRDefault="00DF098F"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9506/1</w:t>
            </w:r>
          </w:p>
        </w:tc>
        <w:tc>
          <w:tcPr>
            <w:tcW w:w="2977" w:type="dxa"/>
            <w:tcBorders>
              <w:top w:val="single" w:sz="8" w:space="0" w:color="000000"/>
              <w:left w:val="single" w:sz="8" w:space="0" w:color="000000"/>
              <w:bottom w:val="single" w:sz="8" w:space="0" w:color="000000"/>
              <w:right w:val="nil"/>
            </w:tcBorders>
            <w:vAlign w:val="center"/>
            <w:hideMark/>
          </w:tcPr>
          <w:p w14:paraId="3796A619" w14:textId="77777777" w:rsidR="00DF098F" w:rsidRPr="00A6020D" w:rsidRDefault="00DF098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D33.0</w:t>
            </w:r>
          </w:p>
        </w:tc>
      </w:tr>
      <w:tr w:rsidR="00DF098F" w:rsidRPr="00A6020D" w14:paraId="49EB399C"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1C8FB513" w14:textId="77777777"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Внежелудочковая нейроцитома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022662E" w14:textId="77777777" w:rsidR="00DF098F" w:rsidRPr="00A6020D" w:rsidRDefault="00DF098F"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2B6C91A" w14:textId="77777777" w:rsidR="00DF098F" w:rsidRPr="00A6020D" w:rsidRDefault="00DF098F"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9506/1</w:t>
            </w:r>
          </w:p>
        </w:tc>
        <w:tc>
          <w:tcPr>
            <w:tcW w:w="2977" w:type="dxa"/>
            <w:tcBorders>
              <w:top w:val="single" w:sz="8" w:space="0" w:color="000000"/>
              <w:left w:val="single" w:sz="8" w:space="0" w:color="000000"/>
              <w:bottom w:val="single" w:sz="8" w:space="0" w:color="000000"/>
              <w:right w:val="nil"/>
            </w:tcBorders>
            <w:vAlign w:val="center"/>
            <w:hideMark/>
          </w:tcPr>
          <w:p w14:paraId="494DD4D8" w14:textId="77777777" w:rsidR="00DF098F" w:rsidRPr="00A6020D" w:rsidRDefault="00DF098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D33.0</w:t>
            </w:r>
          </w:p>
        </w:tc>
      </w:tr>
      <w:tr w:rsidR="00DF098F" w:rsidRPr="00A6020D" w14:paraId="6ABD6582"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600DF906" w14:textId="77777777"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Липонейроцитома мозжечка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31755D7" w14:textId="77777777" w:rsidR="00DF098F" w:rsidRPr="00A6020D" w:rsidRDefault="00DF098F"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144D9D9" w14:textId="77777777" w:rsidR="00DF098F" w:rsidRPr="00A6020D" w:rsidRDefault="00DF098F"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9506/1</w:t>
            </w:r>
          </w:p>
        </w:tc>
        <w:tc>
          <w:tcPr>
            <w:tcW w:w="2977" w:type="dxa"/>
            <w:tcBorders>
              <w:top w:val="single" w:sz="8" w:space="0" w:color="000000"/>
              <w:left w:val="single" w:sz="8" w:space="0" w:color="000000"/>
              <w:bottom w:val="single" w:sz="8" w:space="0" w:color="000000"/>
              <w:right w:val="nil"/>
            </w:tcBorders>
            <w:vAlign w:val="center"/>
            <w:hideMark/>
          </w:tcPr>
          <w:p w14:paraId="49660AE9" w14:textId="77777777" w:rsidR="00DF098F" w:rsidRPr="00A6020D" w:rsidRDefault="00DF098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D33.1</w:t>
            </w:r>
          </w:p>
        </w:tc>
      </w:tr>
      <w:tr w:rsidR="00DF098F" w:rsidRPr="00A6020D" w14:paraId="2174A15E"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7EEC21DC" w14:textId="77777777" w:rsidR="00DF098F" w:rsidRPr="00A6020D" w:rsidRDefault="00DF098F"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Параганглиома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3DBFBDE" w14:textId="77777777" w:rsidR="00DF098F" w:rsidRPr="00A6020D" w:rsidRDefault="00DF098F" w:rsidP="00524217">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95A52BB" w14:textId="77777777" w:rsidR="00DF098F" w:rsidRPr="00A6020D" w:rsidRDefault="00DF098F"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8693/1</w:t>
            </w:r>
          </w:p>
        </w:tc>
        <w:tc>
          <w:tcPr>
            <w:tcW w:w="2977" w:type="dxa"/>
            <w:tcBorders>
              <w:top w:val="single" w:sz="8" w:space="0" w:color="000000"/>
              <w:left w:val="single" w:sz="8" w:space="0" w:color="000000"/>
              <w:bottom w:val="single" w:sz="8" w:space="0" w:color="000000"/>
              <w:right w:val="nil"/>
            </w:tcBorders>
            <w:vAlign w:val="center"/>
            <w:hideMark/>
          </w:tcPr>
          <w:p w14:paraId="4924BD07" w14:textId="77777777" w:rsidR="00DF098F" w:rsidRPr="00A6020D" w:rsidRDefault="00DF098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D36.1</w:t>
            </w:r>
          </w:p>
        </w:tc>
      </w:tr>
      <w:tr w:rsidR="009B4C00" w:rsidRPr="00A6020D" w14:paraId="64A2769E" w14:textId="77777777" w:rsidTr="009B4C00">
        <w:trPr>
          <w:trHeight w:val="460"/>
        </w:trPr>
        <w:tc>
          <w:tcPr>
            <w:tcW w:w="11057" w:type="dxa"/>
            <w:gridSpan w:val="4"/>
            <w:tcBorders>
              <w:top w:val="single" w:sz="8" w:space="0" w:color="000000"/>
              <w:left w:val="nil"/>
              <w:bottom w:val="single" w:sz="8" w:space="0" w:color="000000"/>
              <w:right w:val="nil"/>
            </w:tcBorders>
          </w:tcPr>
          <w:p w14:paraId="417C9D11" w14:textId="4874AFEF" w:rsidR="009B4C00" w:rsidRPr="009B4C00" w:rsidRDefault="009B4C00" w:rsidP="009B4C00">
            <w:pPr>
              <w:ind w:left="157"/>
              <w:rPr>
                <w:rFonts w:ascii="Times New Roman" w:hAnsi="Times New Roman" w:cs="Times New Roman"/>
                <w:kern w:val="24"/>
                <w:sz w:val="24"/>
                <w:szCs w:val="24"/>
                <w:lang w:val="ru-RU"/>
              </w:rPr>
            </w:pPr>
            <w:r w:rsidRPr="00A6020D">
              <w:rPr>
                <w:rFonts w:ascii="Times New Roman" w:hAnsi="Times New Roman" w:cs="Times New Roman"/>
                <w:b/>
                <w:bCs/>
                <w:color w:val="212121"/>
                <w:kern w:val="24"/>
                <w:sz w:val="24"/>
                <w:szCs w:val="24"/>
                <w:lang w:val="ru-RU"/>
              </w:rPr>
              <w:t>Опухоли пинеальной области</w:t>
            </w:r>
          </w:p>
        </w:tc>
      </w:tr>
    </w:tbl>
    <w:tbl>
      <w:tblPr>
        <w:tblStyle w:val="TableNormal4"/>
        <w:tblW w:w="1105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1559"/>
        <w:gridCol w:w="1559"/>
        <w:gridCol w:w="2977"/>
      </w:tblGrid>
      <w:tr w:rsidR="00231B73" w:rsidRPr="00524217" w14:paraId="0C52E4FF"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5F4F1DB5" w14:textId="77777777" w:rsidR="00231B73" w:rsidRPr="00524217"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Пинеоцитома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93398EB" w14:textId="77777777" w:rsidR="00231B73" w:rsidRPr="00524217" w:rsidRDefault="00231B73" w:rsidP="00524217">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hideMark/>
          </w:tcPr>
          <w:p w14:paraId="4B7E6C5A" w14:textId="77777777" w:rsidR="00231B73" w:rsidRPr="00043B67" w:rsidRDefault="00231B73" w:rsidP="00524217">
            <w:pPr>
              <w:widowControl/>
              <w:suppressAutoHyphens/>
              <w:autoSpaceDE/>
              <w:autoSpaceDN/>
              <w:spacing w:before="141"/>
              <w:ind w:left="154"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9361/1</w:t>
            </w:r>
          </w:p>
        </w:tc>
        <w:tc>
          <w:tcPr>
            <w:tcW w:w="2977" w:type="dxa"/>
            <w:tcBorders>
              <w:top w:val="single" w:sz="8" w:space="0" w:color="000000"/>
              <w:left w:val="single" w:sz="8" w:space="0" w:color="000000"/>
              <w:bottom w:val="single" w:sz="8" w:space="0" w:color="000000"/>
              <w:right w:val="nil"/>
            </w:tcBorders>
            <w:vAlign w:val="center"/>
            <w:hideMark/>
          </w:tcPr>
          <w:p w14:paraId="4C0F91A3" w14:textId="77777777" w:rsidR="00231B73" w:rsidRPr="00524217" w:rsidRDefault="00231B73" w:rsidP="00524217">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524217">
              <w:rPr>
                <w:rFonts w:ascii="Times New Roman" w:hAnsi="Times New Roman" w:cs="Times New Roman"/>
                <w:color w:val="212121"/>
                <w:kern w:val="24"/>
                <w:sz w:val="24"/>
                <w:szCs w:val="24"/>
                <w:lang w:val="ru-RU"/>
              </w:rPr>
              <w:t>D33.0</w:t>
            </w:r>
          </w:p>
        </w:tc>
      </w:tr>
      <w:tr w:rsidR="00231B73" w:rsidRPr="00524217" w14:paraId="489BA5C5" w14:textId="77777777" w:rsidTr="00524217">
        <w:trPr>
          <w:trHeight w:val="625"/>
        </w:trPr>
        <w:tc>
          <w:tcPr>
            <w:tcW w:w="4962" w:type="dxa"/>
            <w:tcBorders>
              <w:top w:val="single" w:sz="8" w:space="0" w:color="000000"/>
              <w:left w:val="nil"/>
              <w:bottom w:val="single" w:sz="8" w:space="0" w:color="000000"/>
              <w:right w:val="single" w:sz="8" w:space="0" w:color="000000"/>
            </w:tcBorders>
            <w:hideMark/>
          </w:tcPr>
          <w:p w14:paraId="6327C8C0" w14:textId="77777777" w:rsidR="00231B73" w:rsidRPr="00A6020D"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Паренхиматозная опухоль шишковидной железы промежуточной дифференцировки</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84D5DD9" w14:textId="77777777" w:rsidR="00231B73" w:rsidRPr="00524217" w:rsidRDefault="00231B73" w:rsidP="00524217">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II или III</w:t>
            </w:r>
          </w:p>
        </w:tc>
        <w:tc>
          <w:tcPr>
            <w:tcW w:w="1559" w:type="dxa"/>
            <w:tcBorders>
              <w:top w:val="single" w:sz="8" w:space="0" w:color="000000"/>
              <w:left w:val="single" w:sz="8" w:space="0" w:color="000000"/>
              <w:bottom w:val="single" w:sz="8" w:space="0" w:color="000000"/>
              <w:right w:val="single" w:sz="8" w:space="0" w:color="000000"/>
            </w:tcBorders>
            <w:hideMark/>
          </w:tcPr>
          <w:p w14:paraId="1B15F71F" w14:textId="77777777" w:rsidR="00231B73" w:rsidRPr="00043B67" w:rsidRDefault="00231B73" w:rsidP="00524217">
            <w:pPr>
              <w:widowControl/>
              <w:suppressAutoHyphens/>
              <w:autoSpaceDE/>
              <w:autoSpaceDN/>
              <w:spacing w:before="141"/>
              <w:ind w:left="154"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9362/3</w:t>
            </w:r>
          </w:p>
        </w:tc>
        <w:tc>
          <w:tcPr>
            <w:tcW w:w="2977" w:type="dxa"/>
            <w:tcBorders>
              <w:top w:val="single" w:sz="8" w:space="0" w:color="000000"/>
              <w:left w:val="single" w:sz="8" w:space="0" w:color="000000"/>
              <w:bottom w:val="single" w:sz="8" w:space="0" w:color="000000"/>
              <w:right w:val="nil"/>
            </w:tcBorders>
            <w:vAlign w:val="center"/>
            <w:hideMark/>
          </w:tcPr>
          <w:p w14:paraId="34B616F6" w14:textId="77777777" w:rsidR="00231B73" w:rsidRPr="00524217" w:rsidRDefault="00231B73" w:rsidP="00524217">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524217">
              <w:rPr>
                <w:rFonts w:ascii="Times New Roman" w:hAnsi="Times New Roman" w:cs="Times New Roman"/>
                <w:color w:val="212121"/>
                <w:kern w:val="24"/>
                <w:sz w:val="24"/>
                <w:szCs w:val="24"/>
                <w:lang w:val="ru-RU"/>
              </w:rPr>
              <w:t>C71.9</w:t>
            </w:r>
          </w:p>
        </w:tc>
      </w:tr>
      <w:tr w:rsidR="00231B73" w:rsidRPr="00524217" w14:paraId="4B51CC58"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16335E92" w14:textId="77777777" w:rsidR="00231B73" w:rsidRPr="00A6020D"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Пинеобластома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BBFBF03" w14:textId="77777777" w:rsidR="00231B73" w:rsidRPr="00524217" w:rsidRDefault="00231B73" w:rsidP="00524217">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160FA3DE" w14:textId="77777777" w:rsidR="00231B73" w:rsidRPr="00043B67" w:rsidRDefault="00231B73" w:rsidP="00524217">
            <w:pPr>
              <w:widowControl/>
              <w:suppressAutoHyphens/>
              <w:autoSpaceDE/>
              <w:autoSpaceDN/>
              <w:spacing w:before="141"/>
              <w:ind w:left="154"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9362/3</w:t>
            </w:r>
          </w:p>
        </w:tc>
        <w:tc>
          <w:tcPr>
            <w:tcW w:w="2977" w:type="dxa"/>
            <w:tcBorders>
              <w:top w:val="single" w:sz="8" w:space="0" w:color="000000"/>
              <w:left w:val="single" w:sz="8" w:space="0" w:color="000000"/>
              <w:bottom w:val="single" w:sz="8" w:space="0" w:color="000000"/>
              <w:right w:val="nil"/>
            </w:tcBorders>
            <w:vAlign w:val="center"/>
            <w:hideMark/>
          </w:tcPr>
          <w:p w14:paraId="710E43F4" w14:textId="77777777" w:rsidR="00231B73" w:rsidRPr="00524217" w:rsidRDefault="00231B73" w:rsidP="00524217">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524217">
              <w:rPr>
                <w:rFonts w:ascii="Times New Roman" w:hAnsi="Times New Roman" w:cs="Times New Roman"/>
                <w:color w:val="212121"/>
                <w:kern w:val="24"/>
                <w:sz w:val="24"/>
                <w:szCs w:val="24"/>
                <w:lang w:val="ru-RU"/>
              </w:rPr>
              <w:t>C71.9</w:t>
            </w:r>
          </w:p>
        </w:tc>
      </w:tr>
      <w:tr w:rsidR="00231B73" w:rsidRPr="00524217" w14:paraId="60A84D4F"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1C192A9B" w14:textId="77777777" w:rsidR="00231B73" w:rsidRPr="00A6020D"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Папиллярная опухоль пинеальной области</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C843F99" w14:textId="77777777" w:rsidR="00231B73" w:rsidRPr="00524217" w:rsidRDefault="00231B73" w:rsidP="00524217">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II или III</w:t>
            </w:r>
          </w:p>
        </w:tc>
        <w:tc>
          <w:tcPr>
            <w:tcW w:w="1559" w:type="dxa"/>
            <w:tcBorders>
              <w:top w:val="single" w:sz="8" w:space="0" w:color="000000"/>
              <w:left w:val="single" w:sz="8" w:space="0" w:color="000000"/>
              <w:bottom w:val="single" w:sz="8" w:space="0" w:color="000000"/>
              <w:right w:val="single" w:sz="8" w:space="0" w:color="000000"/>
            </w:tcBorders>
            <w:hideMark/>
          </w:tcPr>
          <w:p w14:paraId="48888867" w14:textId="77777777" w:rsidR="00231B73" w:rsidRPr="00043B67" w:rsidRDefault="00231B73" w:rsidP="00524217">
            <w:pPr>
              <w:widowControl/>
              <w:suppressAutoHyphens/>
              <w:autoSpaceDE/>
              <w:autoSpaceDN/>
              <w:spacing w:before="141"/>
              <w:ind w:left="154"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9395/3</w:t>
            </w:r>
          </w:p>
        </w:tc>
        <w:tc>
          <w:tcPr>
            <w:tcW w:w="2977" w:type="dxa"/>
            <w:tcBorders>
              <w:top w:val="single" w:sz="8" w:space="0" w:color="000000"/>
              <w:left w:val="single" w:sz="8" w:space="0" w:color="000000"/>
              <w:bottom w:val="single" w:sz="8" w:space="0" w:color="000000"/>
              <w:right w:val="nil"/>
            </w:tcBorders>
            <w:vAlign w:val="center"/>
            <w:hideMark/>
          </w:tcPr>
          <w:p w14:paraId="38E5BD9F" w14:textId="77777777" w:rsidR="00231B73" w:rsidRPr="00524217" w:rsidRDefault="00231B73" w:rsidP="00524217">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524217">
              <w:rPr>
                <w:rFonts w:ascii="Times New Roman" w:hAnsi="Times New Roman" w:cs="Times New Roman"/>
                <w:color w:val="212121"/>
                <w:kern w:val="24"/>
                <w:sz w:val="24"/>
                <w:szCs w:val="24"/>
                <w:lang w:val="ru-RU"/>
              </w:rPr>
              <w:t>C71.9</w:t>
            </w:r>
          </w:p>
        </w:tc>
      </w:tr>
      <w:tr w:rsidR="009B4C00" w:rsidRPr="00A6020D" w14:paraId="4D309D3F" w14:textId="77777777" w:rsidTr="009B4C00">
        <w:trPr>
          <w:trHeight w:val="460"/>
        </w:trPr>
        <w:tc>
          <w:tcPr>
            <w:tcW w:w="11057" w:type="dxa"/>
            <w:gridSpan w:val="4"/>
            <w:tcBorders>
              <w:top w:val="single" w:sz="8" w:space="0" w:color="000000"/>
              <w:left w:val="nil"/>
              <w:bottom w:val="single" w:sz="8" w:space="0" w:color="000000"/>
              <w:right w:val="nil"/>
            </w:tcBorders>
          </w:tcPr>
          <w:p w14:paraId="188F515A" w14:textId="37476410" w:rsidR="009B4C00" w:rsidRPr="00A6020D" w:rsidRDefault="009B4C00">
            <w:pPr>
              <w:ind w:left="157"/>
              <w:rPr>
                <w:rFonts w:ascii="Times New Roman" w:hAnsi="Times New Roman" w:cs="Times New Roman"/>
                <w:color w:val="212121"/>
                <w:kern w:val="24"/>
                <w:sz w:val="24"/>
                <w:szCs w:val="24"/>
                <w:lang w:val="ru-RU"/>
              </w:rPr>
            </w:pPr>
            <w:r w:rsidRPr="00A6020D">
              <w:rPr>
                <w:rFonts w:ascii="Times New Roman" w:hAnsi="Times New Roman" w:cs="Times New Roman"/>
                <w:b/>
                <w:bCs/>
                <w:color w:val="212121"/>
                <w:kern w:val="24"/>
                <w:sz w:val="24"/>
                <w:szCs w:val="24"/>
                <w:lang w:val="ru-RU"/>
              </w:rPr>
              <w:t>Эмбриональные опухоли</w:t>
            </w:r>
          </w:p>
        </w:tc>
      </w:tr>
    </w:tbl>
    <w:tbl>
      <w:tblPr>
        <w:tblStyle w:val="TableNormal5"/>
        <w:tblW w:w="1105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1559"/>
        <w:gridCol w:w="1559"/>
        <w:gridCol w:w="2977"/>
      </w:tblGrid>
      <w:tr w:rsidR="00231B73" w:rsidRPr="00A6020D" w14:paraId="7D90CC8A"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69E96112" w14:textId="77777777" w:rsidR="00231B73" w:rsidRPr="00524217"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Медуллобластома БДУ</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93DF091" w14:textId="77777777" w:rsidR="00231B73" w:rsidRPr="00524217" w:rsidRDefault="00231B73" w:rsidP="00524217">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524217">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1842BC47" w14:textId="77777777" w:rsidR="00231B73" w:rsidRPr="00043B67" w:rsidRDefault="00231B73"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9470/3</w:t>
            </w:r>
          </w:p>
        </w:tc>
        <w:tc>
          <w:tcPr>
            <w:tcW w:w="2977" w:type="dxa"/>
            <w:tcBorders>
              <w:top w:val="single" w:sz="8" w:space="0" w:color="000000"/>
              <w:left w:val="single" w:sz="8" w:space="0" w:color="000000"/>
              <w:bottom w:val="single" w:sz="8" w:space="0" w:color="000000"/>
              <w:right w:val="nil"/>
            </w:tcBorders>
            <w:vAlign w:val="center"/>
            <w:hideMark/>
          </w:tcPr>
          <w:p w14:paraId="533D9BDA" w14:textId="77777777" w:rsidR="00231B73" w:rsidRPr="00A6020D" w:rsidRDefault="00231B73" w:rsidP="009B4C0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1DEB5B1A"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3703BBE0" w14:textId="77777777" w:rsidR="00231B73" w:rsidRPr="00A6020D"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Медуллобластома классическая</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54B5007" w14:textId="77777777" w:rsidR="00231B73" w:rsidRPr="00524217" w:rsidRDefault="00231B73" w:rsidP="00524217">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524217">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5549D33D" w14:textId="77777777" w:rsidR="00231B73" w:rsidRPr="00043B67" w:rsidRDefault="00231B73"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9470/3</w:t>
            </w:r>
          </w:p>
        </w:tc>
        <w:tc>
          <w:tcPr>
            <w:tcW w:w="2977" w:type="dxa"/>
            <w:tcBorders>
              <w:top w:val="single" w:sz="8" w:space="0" w:color="000000"/>
              <w:left w:val="single" w:sz="8" w:space="0" w:color="000000"/>
              <w:bottom w:val="single" w:sz="8" w:space="0" w:color="000000"/>
              <w:right w:val="nil"/>
            </w:tcBorders>
            <w:vAlign w:val="center"/>
            <w:hideMark/>
          </w:tcPr>
          <w:p w14:paraId="0C39BBEE" w14:textId="77777777" w:rsidR="00231B73" w:rsidRPr="00A6020D" w:rsidRDefault="00231B73" w:rsidP="009B4C0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0B51D483" w14:textId="77777777" w:rsidTr="00CB1320">
        <w:trPr>
          <w:trHeight w:val="625"/>
        </w:trPr>
        <w:tc>
          <w:tcPr>
            <w:tcW w:w="4962" w:type="dxa"/>
            <w:tcBorders>
              <w:top w:val="single" w:sz="8" w:space="0" w:color="000000"/>
              <w:left w:val="nil"/>
              <w:bottom w:val="single" w:sz="8" w:space="0" w:color="000000"/>
              <w:right w:val="single" w:sz="8" w:space="0" w:color="000000"/>
            </w:tcBorders>
            <w:hideMark/>
          </w:tcPr>
          <w:p w14:paraId="6912AC6A" w14:textId="0290B698" w:rsidR="00231B73" w:rsidRPr="00A6020D"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lastRenderedPageBreak/>
              <w:t>Медуллобластома,</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десмопластическая/нодулярная</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C6D52A6" w14:textId="77777777" w:rsidR="00231B73" w:rsidRPr="00A6020D" w:rsidRDefault="00231B73" w:rsidP="00CB1320">
            <w:pPr>
              <w:spacing w:before="141"/>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908729C" w14:textId="77777777" w:rsidR="00231B73" w:rsidRPr="00043B67" w:rsidRDefault="00231B73" w:rsidP="00CB1320">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9471/3</w:t>
            </w:r>
          </w:p>
        </w:tc>
        <w:tc>
          <w:tcPr>
            <w:tcW w:w="2977" w:type="dxa"/>
            <w:tcBorders>
              <w:top w:val="single" w:sz="8" w:space="0" w:color="000000"/>
              <w:left w:val="single" w:sz="8" w:space="0" w:color="000000"/>
              <w:bottom w:val="single" w:sz="8" w:space="0" w:color="000000"/>
              <w:right w:val="nil"/>
            </w:tcBorders>
            <w:vAlign w:val="center"/>
            <w:hideMark/>
          </w:tcPr>
          <w:p w14:paraId="3421AF60" w14:textId="77777777" w:rsidR="00231B73" w:rsidRPr="00A6020D" w:rsidRDefault="00231B73"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2B965F70" w14:textId="77777777" w:rsidTr="00CB1320">
        <w:trPr>
          <w:trHeight w:val="460"/>
        </w:trPr>
        <w:tc>
          <w:tcPr>
            <w:tcW w:w="4962" w:type="dxa"/>
            <w:tcBorders>
              <w:top w:val="single" w:sz="8" w:space="0" w:color="000000"/>
              <w:left w:val="nil"/>
              <w:bottom w:val="single" w:sz="8" w:space="0" w:color="000000"/>
              <w:right w:val="single" w:sz="8" w:space="0" w:color="000000"/>
            </w:tcBorders>
            <w:hideMark/>
          </w:tcPr>
          <w:p w14:paraId="5D5268E0" w14:textId="230499E5" w:rsidR="00231B73" w:rsidRPr="00A6020D"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 xml:space="preserve">Медуллобластома </w:t>
            </w:r>
            <w:r w:rsidR="00F5308D" w:rsidRPr="00524217">
              <w:rPr>
                <w:rFonts w:ascii="Times New Roman" w:hAnsi="Times New Roman" w:cs="Times New Roman"/>
                <w:kern w:val="24"/>
                <w:sz w:val="24"/>
                <w:szCs w:val="24"/>
                <w:lang w:val="ru-RU"/>
              </w:rPr>
              <w:t xml:space="preserve">с </w:t>
            </w:r>
            <w:r w:rsidRPr="00524217">
              <w:rPr>
                <w:rFonts w:ascii="Times New Roman" w:hAnsi="Times New Roman" w:cs="Times New Roman"/>
                <w:kern w:val="24"/>
                <w:sz w:val="24"/>
                <w:szCs w:val="24"/>
                <w:lang w:val="ru-RU"/>
              </w:rPr>
              <w:t>выраженной нодулярностью</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D8E378F" w14:textId="77777777" w:rsidR="00231B73" w:rsidRPr="00A6020D" w:rsidRDefault="00231B73" w:rsidP="00CB1320">
            <w:pPr>
              <w:spacing w:before="141"/>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3F64F28" w14:textId="77777777" w:rsidR="00231B73" w:rsidRPr="00043B67" w:rsidRDefault="00231B73" w:rsidP="00CB1320">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9471/3</w:t>
            </w:r>
          </w:p>
        </w:tc>
        <w:tc>
          <w:tcPr>
            <w:tcW w:w="2977" w:type="dxa"/>
            <w:tcBorders>
              <w:top w:val="single" w:sz="8" w:space="0" w:color="000000"/>
              <w:left w:val="single" w:sz="8" w:space="0" w:color="000000"/>
              <w:bottom w:val="single" w:sz="8" w:space="0" w:color="000000"/>
              <w:right w:val="nil"/>
            </w:tcBorders>
            <w:vAlign w:val="center"/>
            <w:hideMark/>
          </w:tcPr>
          <w:p w14:paraId="6B475BB7" w14:textId="77777777" w:rsidR="00231B73" w:rsidRPr="00A6020D" w:rsidRDefault="00231B73"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291F00E6" w14:textId="77777777" w:rsidTr="00CB1320">
        <w:trPr>
          <w:trHeight w:val="625"/>
        </w:trPr>
        <w:tc>
          <w:tcPr>
            <w:tcW w:w="4962" w:type="dxa"/>
            <w:tcBorders>
              <w:top w:val="single" w:sz="8" w:space="0" w:color="000000"/>
              <w:left w:val="nil"/>
              <w:bottom w:val="single" w:sz="8" w:space="0" w:color="000000"/>
              <w:right w:val="single" w:sz="8" w:space="0" w:color="000000"/>
            </w:tcBorders>
            <w:hideMark/>
          </w:tcPr>
          <w:p w14:paraId="42D80B27" w14:textId="218B98DA" w:rsidR="00231B73" w:rsidRPr="00A6020D"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Медуллобластома,</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крупноклеточная/ анапластическая</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530AB3C" w14:textId="77777777" w:rsidR="00231B73" w:rsidRPr="00A6020D" w:rsidRDefault="00231B73" w:rsidP="00CB1320">
            <w:pPr>
              <w:spacing w:before="141"/>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726155B" w14:textId="77777777" w:rsidR="00231B73" w:rsidRPr="00043B67" w:rsidRDefault="00231B73" w:rsidP="00CB1320">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9474/3</w:t>
            </w:r>
          </w:p>
        </w:tc>
        <w:tc>
          <w:tcPr>
            <w:tcW w:w="2977" w:type="dxa"/>
            <w:tcBorders>
              <w:top w:val="single" w:sz="8" w:space="0" w:color="000000"/>
              <w:left w:val="single" w:sz="8" w:space="0" w:color="000000"/>
              <w:bottom w:val="single" w:sz="8" w:space="0" w:color="000000"/>
              <w:right w:val="nil"/>
            </w:tcBorders>
            <w:vAlign w:val="center"/>
            <w:hideMark/>
          </w:tcPr>
          <w:p w14:paraId="3B0E27F0" w14:textId="77777777" w:rsidR="00231B73" w:rsidRPr="00A6020D" w:rsidRDefault="00231B73"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3CC4E81B" w14:textId="77777777" w:rsidTr="00CB1320">
        <w:trPr>
          <w:trHeight w:val="477"/>
        </w:trPr>
        <w:tc>
          <w:tcPr>
            <w:tcW w:w="4962" w:type="dxa"/>
            <w:tcBorders>
              <w:top w:val="nil"/>
              <w:left w:val="nil"/>
              <w:bottom w:val="single" w:sz="8" w:space="0" w:color="000000"/>
              <w:right w:val="single" w:sz="8" w:space="0" w:color="000000"/>
            </w:tcBorders>
            <w:hideMark/>
          </w:tcPr>
          <w:p w14:paraId="20871EF9" w14:textId="03EC3E58" w:rsidR="00231B73" w:rsidRPr="00524217"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Медуллобластома</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с</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активацией</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сигнального каскада WNT</w:t>
            </w:r>
          </w:p>
        </w:tc>
        <w:tc>
          <w:tcPr>
            <w:tcW w:w="1559" w:type="dxa"/>
            <w:tcBorders>
              <w:top w:val="nil"/>
              <w:left w:val="single" w:sz="8" w:space="0" w:color="000000"/>
              <w:bottom w:val="single" w:sz="8" w:space="0" w:color="000000"/>
              <w:right w:val="single" w:sz="8" w:space="0" w:color="000000"/>
            </w:tcBorders>
            <w:vAlign w:val="center"/>
            <w:hideMark/>
          </w:tcPr>
          <w:p w14:paraId="7ABBEAFA" w14:textId="77777777" w:rsidR="00231B73" w:rsidRPr="00043B67" w:rsidRDefault="00231B73" w:rsidP="00CB1320">
            <w:pPr>
              <w:spacing w:before="141"/>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nil"/>
              <w:left w:val="single" w:sz="8" w:space="0" w:color="000000"/>
              <w:bottom w:val="single" w:sz="8" w:space="0" w:color="000000"/>
              <w:right w:val="single" w:sz="8" w:space="0" w:color="000000"/>
            </w:tcBorders>
            <w:vAlign w:val="center"/>
            <w:hideMark/>
          </w:tcPr>
          <w:p w14:paraId="163285B0" w14:textId="77777777" w:rsidR="00231B73" w:rsidRPr="00043B67" w:rsidRDefault="00231B73" w:rsidP="00CB1320">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9475/3</w:t>
            </w:r>
          </w:p>
        </w:tc>
        <w:tc>
          <w:tcPr>
            <w:tcW w:w="2977" w:type="dxa"/>
            <w:tcBorders>
              <w:top w:val="nil"/>
              <w:left w:val="single" w:sz="8" w:space="0" w:color="000000"/>
              <w:bottom w:val="single" w:sz="8" w:space="0" w:color="000000"/>
              <w:right w:val="nil"/>
            </w:tcBorders>
            <w:vAlign w:val="center"/>
            <w:hideMark/>
          </w:tcPr>
          <w:p w14:paraId="2B3F76FF" w14:textId="77777777" w:rsidR="00231B73" w:rsidRPr="009B4C00" w:rsidRDefault="00231B73"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45C61CE7" w14:textId="77777777" w:rsidTr="00CB1320">
        <w:trPr>
          <w:trHeight w:val="625"/>
        </w:trPr>
        <w:tc>
          <w:tcPr>
            <w:tcW w:w="4962" w:type="dxa"/>
            <w:tcBorders>
              <w:top w:val="single" w:sz="8" w:space="0" w:color="000000"/>
              <w:left w:val="nil"/>
              <w:bottom w:val="single" w:sz="8" w:space="0" w:color="000000"/>
              <w:right w:val="single" w:sz="8" w:space="0" w:color="000000"/>
            </w:tcBorders>
            <w:hideMark/>
          </w:tcPr>
          <w:p w14:paraId="69093AFC" w14:textId="7460598C" w:rsidR="00231B73" w:rsidRPr="00524217"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Медуллобластома</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с</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активацией</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 xml:space="preserve">сигнального каскада SHH и мутацией в гене </w:t>
            </w:r>
            <w:r w:rsidRPr="00524217">
              <w:rPr>
                <w:rFonts w:ascii="Times New Roman" w:hAnsi="Times New Roman" w:cs="Times New Roman"/>
                <w:i/>
                <w:iCs/>
                <w:kern w:val="24"/>
                <w:sz w:val="24"/>
                <w:szCs w:val="24"/>
                <w:lang w:val="ru-RU"/>
              </w:rPr>
              <w:t>TP53</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228B3F5" w14:textId="77777777" w:rsidR="00231B73" w:rsidRPr="00A6020D" w:rsidRDefault="00231B73" w:rsidP="00CB1320">
            <w:pPr>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E8C92C0" w14:textId="77777777" w:rsidR="00231B73" w:rsidRPr="00043B67" w:rsidRDefault="00231B73" w:rsidP="00CB1320">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9476/3</w:t>
            </w:r>
          </w:p>
        </w:tc>
        <w:tc>
          <w:tcPr>
            <w:tcW w:w="2977" w:type="dxa"/>
            <w:tcBorders>
              <w:top w:val="single" w:sz="8" w:space="0" w:color="000000"/>
              <w:left w:val="single" w:sz="8" w:space="0" w:color="000000"/>
              <w:bottom w:val="single" w:sz="8" w:space="0" w:color="000000"/>
              <w:right w:val="nil"/>
            </w:tcBorders>
            <w:vAlign w:val="center"/>
            <w:hideMark/>
          </w:tcPr>
          <w:p w14:paraId="41E693EF" w14:textId="77777777" w:rsidR="00231B73" w:rsidRPr="00A6020D" w:rsidRDefault="00231B73"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02301B19" w14:textId="77777777" w:rsidTr="00CB1320">
        <w:trPr>
          <w:trHeight w:val="625"/>
        </w:trPr>
        <w:tc>
          <w:tcPr>
            <w:tcW w:w="4962" w:type="dxa"/>
            <w:tcBorders>
              <w:top w:val="single" w:sz="8" w:space="0" w:color="000000"/>
              <w:left w:val="nil"/>
              <w:bottom w:val="single" w:sz="8" w:space="0" w:color="000000"/>
              <w:right w:val="single" w:sz="8" w:space="0" w:color="000000"/>
            </w:tcBorders>
            <w:hideMark/>
          </w:tcPr>
          <w:p w14:paraId="5C4FA508" w14:textId="635CA23B" w:rsidR="00231B73" w:rsidRPr="00524217"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Медуллобластома</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с</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активацией</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 xml:space="preserve">сигнального каскада SHH без мутаций в гене </w:t>
            </w:r>
            <w:r w:rsidRPr="00524217">
              <w:rPr>
                <w:rFonts w:ascii="Times New Roman" w:hAnsi="Times New Roman" w:cs="Times New Roman"/>
                <w:i/>
                <w:iCs/>
                <w:kern w:val="24"/>
                <w:sz w:val="24"/>
                <w:szCs w:val="24"/>
                <w:lang w:val="ru-RU"/>
              </w:rPr>
              <w:t>TP53</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67AF8F2" w14:textId="77777777" w:rsidR="00231B73" w:rsidRPr="00A6020D" w:rsidRDefault="00231B73" w:rsidP="00CB1320">
            <w:pPr>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6AD6255" w14:textId="77777777" w:rsidR="00231B73" w:rsidRPr="00043B67" w:rsidRDefault="00231B73" w:rsidP="00CB1320">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9471/3</w:t>
            </w:r>
          </w:p>
        </w:tc>
        <w:tc>
          <w:tcPr>
            <w:tcW w:w="2977" w:type="dxa"/>
            <w:tcBorders>
              <w:top w:val="single" w:sz="8" w:space="0" w:color="000000"/>
              <w:left w:val="single" w:sz="8" w:space="0" w:color="000000"/>
              <w:bottom w:val="single" w:sz="8" w:space="0" w:color="000000"/>
              <w:right w:val="nil"/>
            </w:tcBorders>
            <w:vAlign w:val="center"/>
            <w:hideMark/>
          </w:tcPr>
          <w:p w14:paraId="24A251FD" w14:textId="77777777" w:rsidR="00231B73" w:rsidRPr="00A6020D" w:rsidRDefault="00231B73"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1F7BAA1E" w14:textId="77777777" w:rsidTr="00CB1320">
        <w:trPr>
          <w:trHeight w:val="625"/>
        </w:trPr>
        <w:tc>
          <w:tcPr>
            <w:tcW w:w="4962" w:type="dxa"/>
            <w:tcBorders>
              <w:top w:val="single" w:sz="8" w:space="0" w:color="000000"/>
              <w:left w:val="nil"/>
              <w:bottom w:val="single" w:sz="8" w:space="0" w:color="000000"/>
              <w:right w:val="single" w:sz="8" w:space="0" w:color="000000"/>
            </w:tcBorders>
            <w:hideMark/>
          </w:tcPr>
          <w:p w14:paraId="0A8C4CCD" w14:textId="234A204E" w:rsidR="00231B73" w:rsidRPr="00A6020D"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Медуллобластома</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без</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активации</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сигнальных каскадов WNT/SHH</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36B093A" w14:textId="77777777" w:rsidR="00231B73" w:rsidRPr="00A6020D" w:rsidRDefault="00231B73" w:rsidP="00CB1320">
            <w:pPr>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C4DBBBE" w14:textId="77777777" w:rsidR="00231B73" w:rsidRPr="00043B67" w:rsidRDefault="00231B73" w:rsidP="00CB1320">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9477/3</w:t>
            </w:r>
          </w:p>
        </w:tc>
        <w:tc>
          <w:tcPr>
            <w:tcW w:w="2977" w:type="dxa"/>
            <w:tcBorders>
              <w:top w:val="single" w:sz="8" w:space="0" w:color="000000"/>
              <w:left w:val="single" w:sz="8" w:space="0" w:color="000000"/>
              <w:bottom w:val="single" w:sz="8" w:space="0" w:color="000000"/>
              <w:right w:val="nil"/>
            </w:tcBorders>
            <w:vAlign w:val="center"/>
            <w:hideMark/>
          </w:tcPr>
          <w:p w14:paraId="4D285618" w14:textId="77777777" w:rsidR="00231B73" w:rsidRPr="00A6020D" w:rsidRDefault="00231B73"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565EF370" w14:textId="77777777" w:rsidTr="00CB1320">
        <w:trPr>
          <w:trHeight w:val="460"/>
        </w:trPr>
        <w:tc>
          <w:tcPr>
            <w:tcW w:w="4962" w:type="dxa"/>
            <w:tcBorders>
              <w:top w:val="single" w:sz="8" w:space="0" w:color="000000"/>
              <w:left w:val="nil"/>
              <w:bottom w:val="single" w:sz="8" w:space="0" w:color="000000"/>
              <w:right w:val="single" w:sz="8" w:space="0" w:color="000000"/>
            </w:tcBorders>
            <w:hideMark/>
          </w:tcPr>
          <w:p w14:paraId="6639FABE" w14:textId="77777777" w:rsidR="00231B73" w:rsidRPr="00A6020D"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Медуллобластома, группа 3</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9552D8E" w14:textId="77777777" w:rsidR="00231B73" w:rsidRPr="00A6020D" w:rsidRDefault="00231B73" w:rsidP="00CB1320">
            <w:pPr>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3C174F5" w14:textId="77777777" w:rsidR="00231B73" w:rsidRPr="00524217" w:rsidRDefault="00231B73" w:rsidP="00CB1320">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Нет</w:t>
            </w:r>
          </w:p>
        </w:tc>
        <w:tc>
          <w:tcPr>
            <w:tcW w:w="2977" w:type="dxa"/>
            <w:tcBorders>
              <w:top w:val="single" w:sz="8" w:space="0" w:color="000000"/>
              <w:left w:val="single" w:sz="8" w:space="0" w:color="000000"/>
              <w:bottom w:val="single" w:sz="8" w:space="0" w:color="000000"/>
              <w:right w:val="nil"/>
            </w:tcBorders>
            <w:vAlign w:val="center"/>
            <w:hideMark/>
          </w:tcPr>
          <w:p w14:paraId="1FB0A2B6" w14:textId="77777777" w:rsidR="00231B73" w:rsidRPr="00A6020D" w:rsidRDefault="00231B73"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119E8BF7" w14:textId="77777777" w:rsidTr="00CB1320">
        <w:trPr>
          <w:trHeight w:val="460"/>
        </w:trPr>
        <w:tc>
          <w:tcPr>
            <w:tcW w:w="4962" w:type="dxa"/>
            <w:tcBorders>
              <w:top w:val="single" w:sz="8" w:space="0" w:color="000000"/>
              <w:left w:val="nil"/>
              <w:bottom w:val="single" w:sz="8" w:space="0" w:color="000000"/>
              <w:right w:val="single" w:sz="8" w:space="0" w:color="000000"/>
            </w:tcBorders>
            <w:hideMark/>
          </w:tcPr>
          <w:p w14:paraId="13ADE8EE" w14:textId="77777777" w:rsidR="00231B73" w:rsidRPr="00A6020D"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Медуллобластома, группа 4</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1CDB2C1" w14:textId="77777777" w:rsidR="00231B73" w:rsidRPr="00A6020D" w:rsidRDefault="00231B73" w:rsidP="00CB1320">
            <w:pPr>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B4F43BF" w14:textId="77777777" w:rsidR="00231B73" w:rsidRPr="00524217" w:rsidRDefault="00231B73" w:rsidP="00CB1320">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Нет</w:t>
            </w:r>
          </w:p>
        </w:tc>
        <w:tc>
          <w:tcPr>
            <w:tcW w:w="2977" w:type="dxa"/>
            <w:tcBorders>
              <w:top w:val="single" w:sz="8" w:space="0" w:color="000000"/>
              <w:left w:val="single" w:sz="8" w:space="0" w:color="000000"/>
              <w:bottom w:val="single" w:sz="8" w:space="0" w:color="000000"/>
              <w:right w:val="nil"/>
            </w:tcBorders>
            <w:vAlign w:val="center"/>
            <w:hideMark/>
          </w:tcPr>
          <w:p w14:paraId="4AE6C19D" w14:textId="77777777" w:rsidR="00231B73" w:rsidRPr="00A6020D" w:rsidRDefault="00231B73"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2AE01FCB" w14:textId="77777777" w:rsidTr="00CB1320">
        <w:trPr>
          <w:trHeight w:val="625"/>
        </w:trPr>
        <w:tc>
          <w:tcPr>
            <w:tcW w:w="4962" w:type="dxa"/>
            <w:tcBorders>
              <w:top w:val="single" w:sz="8" w:space="0" w:color="000000"/>
              <w:left w:val="nil"/>
              <w:bottom w:val="single" w:sz="8" w:space="0" w:color="000000"/>
              <w:right w:val="single" w:sz="8" w:space="0" w:color="000000"/>
            </w:tcBorders>
            <w:hideMark/>
          </w:tcPr>
          <w:p w14:paraId="0A6C33BD" w14:textId="129C3D8B" w:rsidR="00231B73" w:rsidRPr="00524217"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Эмбриональная</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опухоль</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с</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 xml:space="preserve">многослойными розетками, с повреждением гена </w:t>
            </w:r>
            <w:r w:rsidRPr="00524217">
              <w:rPr>
                <w:rFonts w:ascii="Times New Roman" w:hAnsi="Times New Roman" w:cs="Times New Roman"/>
                <w:i/>
                <w:iCs/>
                <w:kern w:val="24"/>
                <w:sz w:val="24"/>
                <w:szCs w:val="24"/>
                <w:lang w:val="ru-RU"/>
              </w:rPr>
              <w:t>C19MC</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4098531" w14:textId="77777777" w:rsidR="00231B73" w:rsidRPr="00A6020D" w:rsidRDefault="00231B73" w:rsidP="00CB1320">
            <w:pPr>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C479719" w14:textId="77777777" w:rsidR="00231B73" w:rsidRPr="00524217" w:rsidRDefault="00231B73" w:rsidP="00CB1320">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9478/3</w:t>
            </w:r>
          </w:p>
        </w:tc>
        <w:tc>
          <w:tcPr>
            <w:tcW w:w="2977" w:type="dxa"/>
            <w:tcBorders>
              <w:top w:val="single" w:sz="8" w:space="0" w:color="000000"/>
              <w:left w:val="single" w:sz="8" w:space="0" w:color="000000"/>
              <w:bottom w:val="single" w:sz="8" w:space="0" w:color="000000"/>
              <w:right w:val="nil"/>
            </w:tcBorders>
            <w:vAlign w:val="center"/>
            <w:hideMark/>
          </w:tcPr>
          <w:p w14:paraId="517C5BF1" w14:textId="77777777" w:rsidR="00231B73" w:rsidRPr="00A6020D" w:rsidRDefault="00231B73"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2ED5E8DE" w14:textId="77777777" w:rsidTr="00CB1320">
        <w:trPr>
          <w:trHeight w:val="625"/>
        </w:trPr>
        <w:tc>
          <w:tcPr>
            <w:tcW w:w="4962" w:type="dxa"/>
            <w:tcBorders>
              <w:top w:val="single" w:sz="8" w:space="0" w:color="000000"/>
              <w:left w:val="nil"/>
              <w:bottom w:val="single" w:sz="8" w:space="0" w:color="000000"/>
              <w:right w:val="single" w:sz="8" w:space="0" w:color="000000"/>
            </w:tcBorders>
            <w:hideMark/>
          </w:tcPr>
          <w:p w14:paraId="73307028" w14:textId="5E9727DF" w:rsidR="00231B73" w:rsidRPr="00524217"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Эмбриональная</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опухоль</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с</w:t>
            </w:r>
            <w:r w:rsidR="009808C7" w:rsidRPr="00524217">
              <w:rPr>
                <w:rFonts w:ascii="Times New Roman" w:hAnsi="Times New Roman" w:cs="Times New Roman"/>
                <w:kern w:val="24"/>
                <w:sz w:val="24"/>
                <w:szCs w:val="24"/>
                <w:lang w:val="ru-RU"/>
              </w:rPr>
              <w:t xml:space="preserve"> </w:t>
            </w:r>
            <w:r w:rsidRPr="00524217">
              <w:rPr>
                <w:rFonts w:ascii="Times New Roman" w:hAnsi="Times New Roman" w:cs="Times New Roman"/>
                <w:kern w:val="24"/>
                <w:sz w:val="24"/>
                <w:szCs w:val="24"/>
                <w:lang w:val="ru-RU"/>
              </w:rPr>
              <w:t>многослойными розетками БДУ</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44B9E54" w14:textId="77777777" w:rsidR="00231B73" w:rsidRPr="00A6020D" w:rsidRDefault="00231B73" w:rsidP="00CB1320">
            <w:pPr>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405B04C" w14:textId="77777777" w:rsidR="00231B73" w:rsidRPr="00524217" w:rsidRDefault="00231B73" w:rsidP="00CB1320">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9478/3</w:t>
            </w:r>
          </w:p>
        </w:tc>
        <w:tc>
          <w:tcPr>
            <w:tcW w:w="2977" w:type="dxa"/>
            <w:tcBorders>
              <w:top w:val="single" w:sz="8" w:space="0" w:color="000000"/>
              <w:left w:val="single" w:sz="8" w:space="0" w:color="000000"/>
              <w:bottom w:val="single" w:sz="8" w:space="0" w:color="000000"/>
              <w:right w:val="nil"/>
            </w:tcBorders>
            <w:vAlign w:val="center"/>
            <w:hideMark/>
          </w:tcPr>
          <w:p w14:paraId="6948F46D" w14:textId="77777777" w:rsidR="00231B73" w:rsidRPr="00A6020D" w:rsidRDefault="00231B73"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48F5B2F0" w14:textId="77777777" w:rsidTr="00CB1320">
        <w:trPr>
          <w:trHeight w:val="460"/>
        </w:trPr>
        <w:tc>
          <w:tcPr>
            <w:tcW w:w="4962" w:type="dxa"/>
            <w:tcBorders>
              <w:top w:val="single" w:sz="8" w:space="0" w:color="000000"/>
              <w:left w:val="nil"/>
              <w:bottom w:val="single" w:sz="8" w:space="0" w:color="000000"/>
              <w:right w:val="single" w:sz="8" w:space="0" w:color="000000"/>
            </w:tcBorders>
            <w:hideMark/>
          </w:tcPr>
          <w:p w14:paraId="5F535C5F" w14:textId="77777777" w:rsidR="00231B73" w:rsidRPr="00524217"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Медуллоэпителиома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C0B8C8B" w14:textId="77777777" w:rsidR="00231B73" w:rsidRPr="00A6020D" w:rsidRDefault="00231B73" w:rsidP="00CB1320">
            <w:pPr>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21B76C8" w14:textId="77777777" w:rsidR="00231B73" w:rsidRPr="00524217" w:rsidRDefault="00231B73" w:rsidP="00CB1320">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9501/3</w:t>
            </w:r>
          </w:p>
        </w:tc>
        <w:tc>
          <w:tcPr>
            <w:tcW w:w="2977" w:type="dxa"/>
            <w:tcBorders>
              <w:top w:val="single" w:sz="8" w:space="0" w:color="000000"/>
              <w:left w:val="single" w:sz="8" w:space="0" w:color="000000"/>
              <w:bottom w:val="single" w:sz="8" w:space="0" w:color="000000"/>
              <w:right w:val="nil"/>
            </w:tcBorders>
            <w:vAlign w:val="center"/>
            <w:hideMark/>
          </w:tcPr>
          <w:p w14:paraId="72A898AA" w14:textId="77777777" w:rsidR="00231B73" w:rsidRPr="00A6020D" w:rsidRDefault="00231B73"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696AE12E"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14DE7170" w14:textId="77777777" w:rsidR="00231B73" w:rsidRPr="00524217"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Нейробластома ЦНС</w:t>
            </w:r>
          </w:p>
        </w:tc>
        <w:tc>
          <w:tcPr>
            <w:tcW w:w="1559" w:type="dxa"/>
            <w:tcBorders>
              <w:top w:val="single" w:sz="8" w:space="0" w:color="000000"/>
              <w:left w:val="single" w:sz="8" w:space="0" w:color="000000"/>
              <w:bottom w:val="single" w:sz="8" w:space="0" w:color="000000"/>
              <w:right w:val="single" w:sz="8" w:space="0" w:color="000000"/>
            </w:tcBorders>
            <w:hideMark/>
          </w:tcPr>
          <w:p w14:paraId="34B29DC5" w14:textId="77777777" w:rsidR="00231B73" w:rsidRPr="00A6020D" w:rsidRDefault="00231B73">
            <w:pP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435B5E5D" w14:textId="77777777" w:rsidR="00231B73" w:rsidRPr="00524217" w:rsidRDefault="00231B73"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9500/3</w:t>
            </w:r>
          </w:p>
        </w:tc>
        <w:tc>
          <w:tcPr>
            <w:tcW w:w="2977" w:type="dxa"/>
            <w:tcBorders>
              <w:top w:val="single" w:sz="8" w:space="0" w:color="000000"/>
              <w:left w:val="single" w:sz="8" w:space="0" w:color="000000"/>
              <w:bottom w:val="single" w:sz="8" w:space="0" w:color="000000"/>
              <w:right w:val="nil"/>
            </w:tcBorders>
            <w:vAlign w:val="center"/>
            <w:hideMark/>
          </w:tcPr>
          <w:p w14:paraId="234000C9" w14:textId="77777777" w:rsidR="00231B73" w:rsidRPr="00A6020D" w:rsidRDefault="00231B73" w:rsidP="009B4C0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2773523E"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444D8A76" w14:textId="77777777" w:rsidR="00231B73" w:rsidRPr="00524217"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Ганглионейробластома ЦНС</w:t>
            </w:r>
          </w:p>
        </w:tc>
        <w:tc>
          <w:tcPr>
            <w:tcW w:w="1559" w:type="dxa"/>
            <w:tcBorders>
              <w:top w:val="single" w:sz="8" w:space="0" w:color="000000"/>
              <w:left w:val="single" w:sz="8" w:space="0" w:color="000000"/>
              <w:bottom w:val="single" w:sz="8" w:space="0" w:color="000000"/>
              <w:right w:val="single" w:sz="8" w:space="0" w:color="000000"/>
            </w:tcBorders>
            <w:hideMark/>
          </w:tcPr>
          <w:p w14:paraId="6DC5A828" w14:textId="77777777" w:rsidR="00231B73" w:rsidRPr="00A6020D" w:rsidRDefault="00231B73">
            <w:pP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52D0F7D2" w14:textId="77777777" w:rsidR="00231B73" w:rsidRPr="00524217" w:rsidRDefault="00231B73"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9490/3</w:t>
            </w:r>
          </w:p>
        </w:tc>
        <w:tc>
          <w:tcPr>
            <w:tcW w:w="2977" w:type="dxa"/>
            <w:tcBorders>
              <w:top w:val="single" w:sz="8" w:space="0" w:color="000000"/>
              <w:left w:val="single" w:sz="8" w:space="0" w:color="000000"/>
              <w:bottom w:val="single" w:sz="8" w:space="0" w:color="000000"/>
              <w:right w:val="nil"/>
            </w:tcBorders>
            <w:vAlign w:val="center"/>
            <w:hideMark/>
          </w:tcPr>
          <w:p w14:paraId="35C025B5" w14:textId="77777777" w:rsidR="00231B73" w:rsidRPr="00A6020D" w:rsidRDefault="00231B73" w:rsidP="009B4C0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46FA5321"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0E26E4ED" w14:textId="77777777" w:rsidR="00231B73" w:rsidRPr="00524217"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Эмбриональная опухоль ЦНС БДУ</w:t>
            </w:r>
          </w:p>
        </w:tc>
        <w:tc>
          <w:tcPr>
            <w:tcW w:w="1559" w:type="dxa"/>
            <w:tcBorders>
              <w:top w:val="single" w:sz="8" w:space="0" w:color="000000"/>
              <w:left w:val="single" w:sz="8" w:space="0" w:color="000000"/>
              <w:bottom w:val="single" w:sz="8" w:space="0" w:color="000000"/>
              <w:right w:val="single" w:sz="8" w:space="0" w:color="000000"/>
            </w:tcBorders>
            <w:hideMark/>
          </w:tcPr>
          <w:p w14:paraId="052907C2" w14:textId="77777777" w:rsidR="00231B73" w:rsidRPr="00A6020D" w:rsidRDefault="00231B73">
            <w:pP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121B3EAC" w14:textId="77777777" w:rsidR="00231B73" w:rsidRPr="00524217" w:rsidRDefault="00231B73"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9473/3</w:t>
            </w:r>
          </w:p>
        </w:tc>
        <w:tc>
          <w:tcPr>
            <w:tcW w:w="2977" w:type="dxa"/>
            <w:tcBorders>
              <w:top w:val="single" w:sz="8" w:space="0" w:color="000000"/>
              <w:left w:val="single" w:sz="8" w:space="0" w:color="000000"/>
              <w:bottom w:val="single" w:sz="8" w:space="0" w:color="000000"/>
              <w:right w:val="nil"/>
            </w:tcBorders>
            <w:vAlign w:val="center"/>
            <w:hideMark/>
          </w:tcPr>
          <w:p w14:paraId="3A4011DE" w14:textId="77777777" w:rsidR="00231B73" w:rsidRPr="00A6020D" w:rsidRDefault="00231B73" w:rsidP="009B4C0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47384C2F"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0C53FEE5" w14:textId="24BD223C" w:rsidR="00231B73" w:rsidRPr="00524217"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Атипичная тератоидная/рабдоидная опухоль</w:t>
            </w:r>
            <w:r w:rsidR="00F5308D" w:rsidRPr="00524217">
              <w:rPr>
                <w:rFonts w:ascii="Times New Roman" w:hAnsi="Times New Roman" w:cs="Times New Roman"/>
                <w:kern w:val="24"/>
                <w:sz w:val="24"/>
                <w:szCs w:val="24"/>
                <w:lang w:val="ru-RU"/>
              </w:rPr>
              <w:t xml:space="preserve"> (АТРО)</w:t>
            </w:r>
          </w:p>
        </w:tc>
        <w:tc>
          <w:tcPr>
            <w:tcW w:w="1559" w:type="dxa"/>
            <w:tcBorders>
              <w:top w:val="single" w:sz="8" w:space="0" w:color="000000"/>
              <w:left w:val="single" w:sz="8" w:space="0" w:color="000000"/>
              <w:bottom w:val="single" w:sz="8" w:space="0" w:color="000000"/>
              <w:right w:val="single" w:sz="8" w:space="0" w:color="000000"/>
            </w:tcBorders>
            <w:hideMark/>
          </w:tcPr>
          <w:p w14:paraId="0D664BDF" w14:textId="77777777" w:rsidR="00231B73" w:rsidRPr="00A6020D" w:rsidRDefault="00231B73">
            <w:pP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287951BA" w14:textId="77777777" w:rsidR="00231B73" w:rsidRPr="00524217" w:rsidRDefault="00231B73"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9508/3</w:t>
            </w:r>
          </w:p>
        </w:tc>
        <w:tc>
          <w:tcPr>
            <w:tcW w:w="2977" w:type="dxa"/>
            <w:tcBorders>
              <w:top w:val="single" w:sz="8" w:space="0" w:color="000000"/>
              <w:left w:val="single" w:sz="8" w:space="0" w:color="000000"/>
              <w:bottom w:val="single" w:sz="8" w:space="0" w:color="000000"/>
              <w:right w:val="nil"/>
            </w:tcBorders>
            <w:vAlign w:val="center"/>
            <w:hideMark/>
          </w:tcPr>
          <w:p w14:paraId="51410A63" w14:textId="77777777" w:rsidR="00231B73" w:rsidRPr="00A6020D" w:rsidRDefault="00231B73" w:rsidP="009B4C0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231B73" w:rsidRPr="00A6020D" w14:paraId="5AA15EBB" w14:textId="77777777" w:rsidTr="00524217">
        <w:trPr>
          <w:trHeight w:val="625"/>
        </w:trPr>
        <w:tc>
          <w:tcPr>
            <w:tcW w:w="4962" w:type="dxa"/>
            <w:tcBorders>
              <w:top w:val="single" w:sz="8" w:space="0" w:color="000000"/>
              <w:left w:val="nil"/>
              <w:bottom w:val="single" w:sz="8" w:space="0" w:color="000000"/>
              <w:right w:val="single" w:sz="8" w:space="0" w:color="000000"/>
            </w:tcBorders>
            <w:hideMark/>
          </w:tcPr>
          <w:p w14:paraId="55CF8735" w14:textId="35F6BC24" w:rsidR="00231B73" w:rsidRPr="00524217" w:rsidRDefault="00231B73" w:rsidP="00524217">
            <w:pPr>
              <w:ind w:firstLine="2"/>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Эмбриональная опухоль ЦНС</w:t>
            </w:r>
            <w:r w:rsidR="00127CEC" w:rsidRPr="00524217">
              <w:rPr>
                <w:rFonts w:ascii="Times New Roman" w:hAnsi="Times New Roman" w:cs="Times New Roman"/>
                <w:kern w:val="24"/>
                <w:sz w:val="24"/>
                <w:szCs w:val="24"/>
                <w:lang w:val="ru-RU"/>
              </w:rPr>
              <w:br/>
            </w:r>
            <w:r w:rsidRPr="00524217">
              <w:rPr>
                <w:rFonts w:ascii="Times New Roman" w:hAnsi="Times New Roman" w:cs="Times New Roman"/>
                <w:kern w:val="24"/>
                <w:sz w:val="24"/>
                <w:szCs w:val="24"/>
                <w:lang w:val="ru-RU"/>
              </w:rPr>
              <w:t>с рабдоидны</w:t>
            </w:r>
            <w:r w:rsidR="00127CEC" w:rsidRPr="00524217">
              <w:rPr>
                <w:rFonts w:ascii="Times New Roman" w:hAnsi="Times New Roman" w:cs="Times New Roman"/>
                <w:kern w:val="24"/>
                <w:sz w:val="24"/>
                <w:szCs w:val="24"/>
                <w:lang w:val="ru-RU"/>
              </w:rPr>
              <w:t>ми чер</w:t>
            </w:r>
            <w:r w:rsidRPr="00524217">
              <w:rPr>
                <w:rFonts w:ascii="Times New Roman" w:hAnsi="Times New Roman" w:cs="Times New Roman"/>
                <w:kern w:val="24"/>
                <w:sz w:val="24"/>
                <w:szCs w:val="24"/>
                <w:lang w:val="ru-RU"/>
              </w:rPr>
              <w:t>тами</w:t>
            </w:r>
          </w:p>
        </w:tc>
        <w:tc>
          <w:tcPr>
            <w:tcW w:w="1559" w:type="dxa"/>
            <w:tcBorders>
              <w:top w:val="single" w:sz="8" w:space="0" w:color="000000"/>
              <w:left w:val="single" w:sz="8" w:space="0" w:color="000000"/>
              <w:bottom w:val="single" w:sz="8" w:space="0" w:color="000000"/>
              <w:right w:val="single" w:sz="8" w:space="0" w:color="000000"/>
            </w:tcBorders>
            <w:hideMark/>
          </w:tcPr>
          <w:p w14:paraId="1582D7D2" w14:textId="77777777" w:rsidR="00231B73" w:rsidRPr="00A6020D" w:rsidRDefault="00231B73">
            <w:pP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579E456A" w14:textId="77777777" w:rsidR="00231B73" w:rsidRPr="00524217" w:rsidRDefault="00231B73" w:rsidP="00524217">
            <w:pPr>
              <w:widowControl/>
              <w:suppressAutoHyphens/>
              <w:autoSpaceDE/>
              <w:autoSpaceDN/>
              <w:spacing w:before="141"/>
              <w:ind w:left="154" w:hanging="8"/>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9508/3</w:t>
            </w:r>
          </w:p>
        </w:tc>
        <w:tc>
          <w:tcPr>
            <w:tcW w:w="2977" w:type="dxa"/>
            <w:tcBorders>
              <w:top w:val="single" w:sz="8" w:space="0" w:color="000000"/>
              <w:left w:val="single" w:sz="8" w:space="0" w:color="000000"/>
              <w:bottom w:val="single" w:sz="8" w:space="0" w:color="000000"/>
              <w:right w:val="nil"/>
            </w:tcBorders>
            <w:vAlign w:val="center"/>
            <w:hideMark/>
          </w:tcPr>
          <w:p w14:paraId="6DD9E133" w14:textId="77777777" w:rsidR="00231B73" w:rsidRPr="00A6020D" w:rsidRDefault="00231B73" w:rsidP="009B4C0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9B4C00">
              <w:rPr>
                <w:rFonts w:ascii="Times New Roman" w:hAnsi="Times New Roman" w:cs="Times New Roman"/>
                <w:kern w:val="24"/>
                <w:sz w:val="24"/>
                <w:szCs w:val="24"/>
                <w:lang w:val="ru-RU"/>
              </w:rPr>
              <w:t>C71.0–C71.9</w:t>
            </w:r>
          </w:p>
        </w:tc>
      </w:tr>
      <w:tr w:rsidR="00CB3A6C" w:rsidRPr="00A6020D" w14:paraId="3080181E" w14:textId="77777777" w:rsidTr="00CB3A6C">
        <w:trPr>
          <w:trHeight w:val="529"/>
        </w:trPr>
        <w:tc>
          <w:tcPr>
            <w:tcW w:w="11057" w:type="dxa"/>
            <w:gridSpan w:val="4"/>
            <w:tcBorders>
              <w:top w:val="single" w:sz="8" w:space="0" w:color="000000"/>
              <w:left w:val="nil"/>
              <w:bottom w:val="single" w:sz="8" w:space="0" w:color="000000"/>
              <w:right w:val="nil"/>
            </w:tcBorders>
          </w:tcPr>
          <w:p w14:paraId="282BB9B5" w14:textId="0DA4C27F" w:rsidR="00CB3A6C" w:rsidRPr="00A6020D" w:rsidRDefault="00CB3A6C">
            <w:pPr>
              <w:ind w:left="157"/>
              <w:rPr>
                <w:rFonts w:ascii="Times New Roman" w:hAnsi="Times New Roman" w:cs="Times New Roman"/>
                <w:color w:val="212121"/>
                <w:kern w:val="24"/>
                <w:sz w:val="24"/>
                <w:szCs w:val="24"/>
                <w:lang w:val="ru-RU"/>
              </w:rPr>
            </w:pPr>
            <w:r w:rsidRPr="00A6020D">
              <w:rPr>
                <w:rFonts w:ascii="Times New Roman" w:hAnsi="Times New Roman" w:cs="Times New Roman"/>
                <w:b/>
                <w:bCs/>
                <w:color w:val="212121"/>
                <w:kern w:val="24"/>
                <w:sz w:val="24"/>
                <w:szCs w:val="24"/>
                <w:lang w:val="ru-RU"/>
              </w:rPr>
              <w:t>Опухоли черепных и спинальных нервов</w:t>
            </w:r>
          </w:p>
        </w:tc>
      </w:tr>
    </w:tbl>
    <w:tbl>
      <w:tblPr>
        <w:tblStyle w:val="TableNormal6"/>
        <w:tblW w:w="1105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1559"/>
        <w:gridCol w:w="1559"/>
        <w:gridCol w:w="2977"/>
      </w:tblGrid>
      <w:tr w:rsidR="00156EAF" w:rsidRPr="00A6020D" w14:paraId="15DDF709" w14:textId="77777777" w:rsidTr="00524217">
        <w:trPr>
          <w:trHeight w:val="460"/>
        </w:trPr>
        <w:tc>
          <w:tcPr>
            <w:tcW w:w="4962" w:type="dxa"/>
            <w:tcBorders>
              <w:top w:val="single" w:sz="8" w:space="0" w:color="000000"/>
              <w:left w:val="nil"/>
              <w:bottom w:val="single" w:sz="8" w:space="0" w:color="000000"/>
              <w:right w:val="single" w:sz="8" w:space="0" w:color="000000"/>
            </w:tcBorders>
            <w:vAlign w:val="center"/>
            <w:hideMark/>
          </w:tcPr>
          <w:p w14:paraId="0F47F7EA" w14:textId="77777777" w:rsidR="00156EAF" w:rsidRPr="00A6020D" w:rsidRDefault="00156EAF" w:rsidP="00524217">
            <w:pPr>
              <w:widowControl/>
              <w:suppressAutoHyphens/>
              <w:autoSpaceDE/>
              <w:autoSpaceDN/>
              <w:spacing w:line="240" w:lineRule="auto"/>
              <w:ind w:firstLine="0"/>
              <w:jc w:val="center"/>
              <w:rPr>
                <w:rFonts w:ascii="Times New Roman" w:hAnsi="Times New Roman" w:cs="Times New Roman"/>
                <w:color w:val="auto"/>
                <w:kern w:val="24"/>
                <w:sz w:val="24"/>
                <w:szCs w:val="24"/>
                <w:lang w:val="ru-RU"/>
              </w:rPr>
            </w:pPr>
            <w:r w:rsidRPr="00524217">
              <w:rPr>
                <w:rFonts w:ascii="Times New Roman" w:hAnsi="Times New Roman" w:cs="Times New Roman"/>
                <w:kern w:val="24"/>
                <w:sz w:val="24"/>
                <w:szCs w:val="24"/>
                <w:lang w:val="ru-RU"/>
              </w:rPr>
              <w:t>Шваннома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6FE72E5" w14:textId="77777777" w:rsidR="00156EAF" w:rsidRPr="00524217" w:rsidRDefault="00156EAF" w:rsidP="00524217">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A8A9F71" w14:textId="77777777" w:rsidR="00156EAF" w:rsidRPr="00A6020D" w:rsidRDefault="00156EA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9560</w:t>
            </w:r>
            <w:r w:rsidRPr="00A6020D">
              <w:rPr>
                <w:rFonts w:ascii="Times New Roman" w:hAnsi="Times New Roman" w:cs="Times New Roman"/>
                <w:color w:val="212121"/>
                <w:kern w:val="24"/>
                <w:sz w:val="24"/>
                <w:szCs w:val="24"/>
                <w:lang w:val="ru-RU"/>
              </w:rPr>
              <w:t>/0</w:t>
            </w:r>
          </w:p>
        </w:tc>
        <w:tc>
          <w:tcPr>
            <w:tcW w:w="2977" w:type="dxa"/>
            <w:tcBorders>
              <w:top w:val="single" w:sz="8" w:space="0" w:color="000000"/>
              <w:left w:val="single" w:sz="8" w:space="0" w:color="000000"/>
              <w:bottom w:val="single" w:sz="8" w:space="0" w:color="000000"/>
              <w:right w:val="nil"/>
            </w:tcBorders>
            <w:vAlign w:val="center"/>
            <w:hideMark/>
          </w:tcPr>
          <w:p w14:paraId="3313B39A" w14:textId="77777777" w:rsidR="00156EAF" w:rsidRPr="00A6020D" w:rsidRDefault="00156EA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D36.1</w:t>
            </w:r>
          </w:p>
        </w:tc>
      </w:tr>
      <w:tr w:rsidR="00156EAF" w:rsidRPr="00A6020D" w14:paraId="6F7B702B" w14:textId="77777777" w:rsidTr="00524217">
        <w:trPr>
          <w:trHeight w:val="790"/>
        </w:trPr>
        <w:tc>
          <w:tcPr>
            <w:tcW w:w="4962" w:type="dxa"/>
            <w:tcBorders>
              <w:top w:val="single" w:sz="8" w:space="0" w:color="000000"/>
              <w:left w:val="nil"/>
              <w:bottom w:val="single" w:sz="8" w:space="0" w:color="000000"/>
              <w:right w:val="single" w:sz="8" w:space="0" w:color="000000"/>
            </w:tcBorders>
            <w:hideMark/>
          </w:tcPr>
          <w:p w14:paraId="7F5AD0CF" w14:textId="77777777" w:rsidR="00156EAF" w:rsidRPr="00A6020D" w:rsidRDefault="00156EAF" w:rsidP="00CB3A6C">
            <w:pPr>
              <w:ind w:left="172" w:hanging="33"/>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lastRenderedPageBreak/>
              <w:t>Плексиформная шваннома</w:t>
            </w:r>
          </w:p>
        </w:tc>
        <w:tc>
          <w:tcPr>
            <w:tcW w:w="1559" w:type="dxa"/>
            <w:tcBorders>
              <w:top w:val="single" w:sz="8" w:space="0" w:color="000000"/>
              <w:left w:val="single" w:sz="8" w:space="0" w:color="000000"/>
              <w:bottom w:val="single" w:sz="8" w:space="0" w:color="000000"/>
              <w:right w:val="single" w:sz="8" w:space="0" w:color="000000"/>
            </w:tcBorders>
            <w:hideMark/>
          </w:tcPr>
          <w:p w14:paraId="5A098C69" w14:textId="77777777" w:rsidR="00156EAF" w:rsidRPr="00524217" w:rsidRDefault="00156EAF" w:rsidP="00524217">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 (эта и 2 следующие являются подтипами шванномы)</w:t>
            </w:r>
          </w:p>
        </w:tc>
        <w:tc>
          <w:tcPr>
            <w:tcW w:w="1559" w:type="dxa"/>
            <w:tcBorders>
              <w:top w:val="single" w:sz="8" w:space="0" w:color="000000"/>
              <w:left w:val="single" w:sz="8" w:space="0" w:color="000000"/>
              <w:bottom w:val="single" w:sz="8" w:space="0" w:color="000000"/>
              <w:right w:val="single" w:sz="8" w:space="0" w:color="000000"/>
            </w:tcBorders>
            <w:hideMark/>
          </w:tcPr>
          <w:p w14:paraId="3B5C71AF" w14:textId="77777777" w:rsidR="00156EAF" w:rsidRPr="00524217" w:rsidRDefault="00156EAF" w:rsidP="00524217">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9560/0</w:t>
            </w:r>
          </w:p>
        </w:tc>
        <w:tc>
          <w:tcPr>
            <w:tcW w:w="2977" w:type="dxa"/>
            <w:tcBorders>
              <w:top w:val="single" w:sz="8" w:space="0" w:color="000000"/>
              <w:left w:val="single" w:sz="8" w:space="0" w:color="000000"/>
              <w:bottom w:val="single" w:sz="8" w:space="0" w:color="000000"/>
              <w:right w:val="nil"/>
            </w:tcBorders>
            <w:hideMark/>
          </w:tcPr>
          <w:p w14:paraId="648222BC" w14:textId="77777777" w:rsidR="00156EAF" w:rsidRPr="00A6020D" w:rsidRDefault="00156EA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D36.1</w:t>
            </w:r>
          </w:p>
        </w:tc>
      </w:tr>
      <w:tr w:rsidR="00156EAF" w:rsidRPr="00A6020D" w14:paraId="5BBA0146"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6D8B14B5"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Клеточная шваннома</w:t>
            </w:r>
          </w:p>
        </w:tc>
        <w:tc>
          <w:tcPr>
            <w:tcW w:w="1559" w:type="dxa"/>
            <w:tcBorders>
              <w:top w:val="single" w:sz="8" w:space="0" w:color="000000"/>
              <w:left w:val="single" w:sz="8" w:space="0" w:color="000000"/>
              <w:bottom w:val="single" w:sz="8" w:space="0" w:color="000000"/>
              <w:right w:val="single" w:sz="8" w:space="0" w:color="000000"/>
            </w:tcBorders>
            <w:hideMark/>
          </w:tcPr>
          <w:p w14:paraId="0BA663F6" w14:textId="77777777" w:rsidR="00156EAF" w:rsidRPr="00CB3A6C" w:rsidRDefault="00156EAF" w:rsidP="00CB3A6C">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hideMark/>
          </w:tcPr>
          <w:p w14:paraId="09557FC1" w14:textId="77777777" w:rsidR="00156EAF" w:rsidRPr="00524217" w:rsidRDefault="00156EAF" w:rsidP="00524217">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9560/0</w:t>
            </w:r>
          </w:p>
        </w:tc>
        <w:tc>
          <w:tcPr>
            <w:tcW w:w="2977" w:type="dxa"/>
            <w:tcBorders>
              <w:top w:val="single" w:sz="8" w:space="0" w:color="000000"/>
              <w:left w:val="single" w:sz="8" w:space="0" w:color="000000"/>
              <w:bottom w:val="single" w:sz="8" w:space="0" w:color="000000"/>
              <w:right w:val="nil"/>
            </w:tcBorders>
            <w:hideMark/>
          </w:tcPr>
          <w:p w14:paraId="3012C91C" w14:textId="77777777" w:rsidR="00156EAF" w:rsidRPr="00A6020D" w:rsidRDefault="00156EA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D36.1</w:t>
            </w:r>
          </w:p>
        </w:tc>
      </w:tr>
      <w:tr w:rsidR="00156EAF" w:rsidRPr="00A6020D" w14:paraId="5C430681"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09CFCCEC"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Меланоцитарная шваннома</w:t>
            </w:r>
          </w:p>
        </w:tc>
        <w:tc>
          <w:tcPr>
            <w:tcW w:w="1559" w:type="dxa"/>
            <w:tcBorders>
              <w:top w:val="single" w:sz="8" w:space="0" w:color="000000"/>
              <w:left w:val="single" w:sz="8" w:space="0" w:color="000000"/>
              <w:bottom w:val="single" w:sz="8" w:space="0" w:color="000000"/>
              <w:right w:val="single" w:sz="8" w:space="0" w:color="000000"/>
            </w:tcBorders>
            <w:hideMark/>
          </w:tcPr>
          <w:p w14:paraId="03F54232" w14:textId="77777777" w:rsidR="00156EAF" w:rsidRPr="00CB3A6C" w:rsidRDefault="00156EAF" w:rsidP="00CB3A6C">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hideMark/>
          </w:tcPr>
          <w:p w14:paraId="72F91E13" w14:textId="77777777" w:rsidR="00156EAF" w:rsidRPr="00524217" w:rsidRDefault="00156EAF" w:rsidP="00524217">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9560/1</w:t>
            </w:r>
          </w:p>
        </w:tc>
        <w:tc>
          <w:tcPr>
            <w:tcW w:w="2977" w:type="dxa"/>
            <w:tcBorders>
              <w:top w:val="single" w:sz="8" w:space="0" w:color="000000"/>
              <w:left w:val="single" w:sz="8" w:space="0" w:color="000000"/>
              <w:bottom w:val="single" w:sz="8" w:space="0" w:color="000000"/>
              <w:right w:val="nil"/>
            </w:tcBorders>
            <w:hideMark/>
          </w:tcPr>
          <w:p w14:paraId="5A03BBA8" w14:textId="77777777" w:rsidR="00156EAF" w:rsidRPr="00A6020D" w:rsidRDefault="00156EA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D36.1</w:t>
            </w:r>
          </w:p>
        </w:tc>
      </w:tr>
      <w:tr w:rsidR="00156EAF" w:rsidRPr="00A6020D" w14:paraId="79295DAE"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125D60FA"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Нейрофиброма</w:t>
            </w:r>
          </w:p>
        </w:tc>
        <w:tc>
          <w:tcPr>
            <w:tcW w:w="1559" w:type="dxa"/>
            <w:tcBorders>
              <w:top w:val="single" w:sz="8" w:space="0" w:color="000000"/>
              <w:left w:val="single" w:sz="8" w:space="0" w:color="000000"/>
              <w:bottom w:val="single" w:sz="8" w:space="0" w:color="000000"/>
              <w:right w:val="single" w:sz="8" w:space="0" w:color="000000"/>
            </w:tcBorders>
            <w:hideMark/>
          </w:tcPr>
          <w:p w14:paraId="235E0FB1" w14:textId="77777777" w:rsidR="00156EAF" w:rsidRPr="00CB3A6C" w:rsidRDefault="00156EAF" w:rsidP="00CB3A6C">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tcPr>
          <w:p w14:paraId="6A8CCDF8" w14:textId="77777777" w:rsidR="00156EAF" w:rsidRPr="00524217" w:rsidRDefault="00156EAF" w:rsidP="00524217">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p>
        </w:tc>
        <w:tc>
          <w:tcPr>
            <w:tcW w:w="2977" w:type="dxa"/>
            <w:tcBorders>
              <w:top w:val="single" w:sz="8" w:space="0" w:color="000000"/>
              <w:left w:val="single" w:sz="8" w:space="0" w:color="000000"/>
              <w:bottom w:val="single" w:sz="8" w:space="0" w:color="000000"/>
              <w:right w:val="nil"/>
            </w:tcBorders>
          </w:tcPr>
          <w:p w14:paraId="36C686AD" w14:textId="77777777" w:rsidR="00156EAF" w:rsidRPr="00A6020D" w:rsidRDefault="00156EA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p>
        </w:tc>
      </w:tr>
      <w:tr w:rsidR="00156EAF" w:rsidRPr="00A6020D" w14:paraId="2AB84FDF"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42FBDD50"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Атипичная нейрофиброма</w:t>
            </w:r>
          </w:p>
        </w:tc>
        <w:tc>
          <w:tcPr>
            <w:tcW w:w="1559" w:type="dxa"/>
            <w:tcBorders>
              <w:top w:val="single" w:sz="8" w:space="0" w:color="000000"/>
              <w:left w:val="single" w:sz="8" w:space="0" w:color="000000"/>
              <w:bottom w:val="single" w:sz="8" w:space="0" w:color="000000"/>
              <w:right w:val="single" w:sz="8" w:space="0" w:color="000000"/>
            </w:tcBorders>
            <w:hideMark/>
          </w:tcPr>
          <w:p w14:paraId="53661EB4" w14:textId="77777777" w:rsidR="00156EAF" w:rsidRPr="00CB3A6C" w:rsidRDefault="00156EAF" w:rsidP="00CB3A6C">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hideMark/>
          </w:tcPr>
          <w:p w14:paraId="0FB4B4AA" w14:textId="77777777" w:rsidR="00156EAF" w:rsidRPr="00524217" w:rsidRDefault="00156EAF" w:rsidP="00524217">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9540/0</w:t>
            </w:r>
          </w:p>
        </w:tc>
        <w:tc>
          <w:tcPr>
            <w:tcW w:w="2977" w:type="dxa"/>
            <w:tcBorders>
              <w:top w:val="single" w:sz="8" w:space="0" w:color="000000"/>
              <w:left w:val="single" w:sz="8" w:space="0" w:color="000000"/>
              <w:bottom w:val="single" w:sz="8" w:space="0" w:color="000000"/>
              <w:right w:val="nil"/>
            </w:tcBorders>
            <w:hideMark/>
          </w:tcPr>
          <w:p w14:paraId="228385FF" w14:textId="77777777" w:rsidR="00156EAF" w:rsidRPr="00A6020D" w:rsidRDefault="00156EA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D36.1</w:t>
            </w:r>
          </w:p>
        </w:tc>
      </w:tr>
      <w:tr w:rsidR="00156EAF" w:rsidRPr="00A6020D" w14:paraId="733D33B7"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7BDCD561"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Плексиформная нейрофиброма</w:t>
            </w:r>
          </w:p>
        </w:tc>
        <w:tc>
          <w:tcPr>
            <w:tcW w:w="1559" w:type="dxa"/>
            <w:tcBorders>
              <w:top w:val="single" w:sz="8" w:space="0" w:color="000000"/>
              <w:left w:val="single" w:sz="8" w:space="0" w:color="000000"/>
              <w:bottom w:val="single" w:sz="8" w:space="0" w:color="000000"/>
              <w:right w:val="single" w:sz="8" w:space="0" w:color="000000"/>
            </w:tcBorders>
            <w:hideMark/>
          </w:tcPr>
          <w:p w14:paraId="61F2F35B" w14:textId="77777777" w:rsidR="00156EAF" w:rsidRPr="00CB3A6C" w:rsidRDefault="00156EAF" w:rsidP="00CB3A6C">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hideMark/>
          </w:tcPr>
          <w:p w14:paraId="406ED37C" w14:textId="77777777" w:rsidR="00156EAF" w:rsidRPr="00524217" w:rsidRDefault="00156EAF" w:rsidP="00524217">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9550/0</w:t>
            </w:r>
          </w:p>
        </w:tc>
        <w:tc>
          <w:tcPr>
            <w:tcW w:w="2977" w:type="dxa"/>
            <w:tcBorders>
              <w:top w:val="single" w:sz="8" w:space="0" w:color="000000"/>
              <w:left w:val="single" w:sz="8" w:space="0" w:color="000000"/>
              <w:bottom w:val="single" w:sz="8" w:space="0" w:color="000000"/>
              <w:right w:val="nil"/>
            </w:tcBorders>
            <w:hideMark/>
          </w:tcPr>
          <w:p w14:paraId="76B40553" w14:textId="77777777" w:rsidR="00156EAF" w:rsidRPr="00A6020D" w:rsidRDefault="00156EA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D36.1</w:t>
            </w:r>
          </w:p>
        </w:tc>
      </w:tr>
      <w:tr w:rsidR="00156EAF" w:rsidRPr="00A6020D" w14:paraId="2123E0DA" w14:textId="77777777" w:rsidTr="00524217">
        <w:trPr>
          <w:trHeight w:val="651"/>
        </w:trPr>
        <w:tc>
          <w:tcPr>
            <w:tcW w:w="4962" w:type="dxa"/>
            <w:tcBorders>
              <w:top w:val="single" w:sz="8" w:space="0" w:color="000000"/>
              <w:left w:val="nil"/>
              <w:bottom w:val="single" w:sz="8" w:space="0" w:color="000000"/>
              <w:right w:val="single" w:sz="8" w:space="0" w:color="000000"/>
            </w:tcBorders>
            <w:hideMark/>
          </w:tcPr>
          <w:p w14:paraId="0DF5E959"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Периневриома</w:t>
            </w:r>
          </w:p>
        </w:tc>
        <w:tc>
          <w:tcPr>
            <w:tcW w:w="1559" w:type="dxa"/>
            <w:tcBorders>
              <w:top w:val="single" w:sz="8" w:space="0" w:color="000000"/>
              <w:left w:val="single" w:sz="8" w:space="0" w:color="000000"/>
              <w:bottom w:val="single" w:sz="8" w:space="0" w:color="000000"/>
              <w:right w:val="single" w:sz="8" w:space="0" w:color="000000"/>
            </w:tcBorders>
            <w:hideMark/>
          </w:tcPr>
          <w:p w14:paraId="2E05A42B" w14:textId="77777777" w:rsidR="00156EAF" w:rsidRPr="00CB3A6C" w:rsidRDefault="00156EAF" w:rsidP="00CB3A6C">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I–III</w:t>
            </w:r>
          </w:p>
        </w:tc>
        <w:tc>
          <w:tcPr>
            <w:tcW w:w="1559" w:type="dxa"/>
            <w:tcBorders>
              <w:top w:val="single" w:sz="8" w:space="0" w:color="000000"/>
              <w:left w:val="single" w:sz="8" w:space="0" w:color="000000"/>
              <w:bottom w:val="single" w:sz="8" w:space="0" w:color="000000"/>
              <w:right w:val="single" w:sz="8" w:space="0" w:color="000000"/>
            </w:tcBorders>
            <w:hideMark/>
          </w:tcPr>
          <w:p w14:paraId="2977DF3D" w14:textId="77777777" w:rsidR="00156EAF" w:rsidRPr="00524217" w:rsidRDefault="00156EAF" w:rsidP="00524217">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9571/0</w:t>
            </w:r>
          </w:p>
        </w:tc>
        <w:tc>
          <w:tcPr>
            <w:tcW w:w="2977" w:type="dxa"/>
            <w:tcBorders>
              <w:top w:val="single" w:sz="8" w:space="0" w:color="000000"/>
              <w:left w:val="single" w:sz="8" w:space="0" w:color="000000"/>
              <w:bottom w:val="single" w:sz="8" w:space="0" w:color="000000"/>
              <w:right w:val="nil"/>
            </w:tcBorders>
            <w:hideMark/>
          </w:tcPr>
          <w:p w14:paraId="76BBE3ED" w14:textId="77777777" w:rsidR="00156EAF" w:rsidRPr="00A6020D" w:rsidRDefault="00156EA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D36.1</w:t>
            </w:r>
          </w:p>
        </w:tc>
      </w:tr>
      <w:tr w:rsidR="00156EAF" w:rsidRPr="00A6020D" w14:paraId="6F4E5275" w14:textId="77777777" w:rsidTr="00524217">
        <w:trPr>
          <w:trHeight w:val="1216"/>
        </w:trPr>
        <w:tc>
          <w:tcPr>
            <w:tcW w:w="4962" w:type="dxa"/>
            <w:tcBorders>
              <w:top w:val="single" w:sz="8" w:space="0" w:color="000000"/>
              <w:left w:val="nil"/>
              <w:bottom w:val="single" w:sz="8" w:space="0" w:color="000000"/>
              <w:right w:val="single" w:sz="8" w:space="0" w:color="000000"/>
            </w:tcBorders>
            <w:vAlign w:val="center"/>
            <w:hideMark/>
          </w:tcPr>
          <w:p w14:paraId="7875D871" w14:textId="59A904E8"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Злокачественная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опухоль</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оболочек периферического нерва (ЗОПН)</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4FE8876" w14:textId="414FF078" w:rsidR="00156EAF" w:rsidRPr="00CB3A6C" w:rsidRDefault="00156EAF" w:rsidP="00CB3A6C">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Есть и</w:t>
            </w:r>
            <w:r w:rsidR="00F35C2B">
              <w:rPr>
                <w:rFonts w:ascii="Times New Roman" w:hAnsi="Times New Roman" w:cs="Times New Roman"/>
                <w:color w:val="212121"/>
                <w:kern w:val="24"/>
                <w:sz w:val="24"/>
                <w:szCs w:val="24"/>
                <w:lang w:val="ru-RU"/>
              </w:rPr>
              <w:t xml:space="preserve"> </w:t>
            </w:r>
            <w:r w:rsidR="00AC0A07" w:rsidRPr="00A6020D">
              <w:rPr>
                <w:rFonts w:ascii="Times New Roman" w:hAnsi="Times New Roman" w:cs="Times New Roman"/>
                <w:color w:val="212121"/>
                <w:kern w:val="24"/>
                <w:sz w:val="24"/>
                <w:szCs w:val="24"/>
                <w:lang w:val="ru-RU"/>
              </w:rPr>
              <w:t>доброкачественная,</w:t>
            </w:r>
            <w:r w:rsidRPr="00A6020D">
              <w:rPr>
                <w:rFonts w:ascii="Times New Roman" w:hAnsi="Times New Roman" w:cs="Times New Roman"/>
                <w:color w:val="212121"/>
                <w:kern w:val="24"/>
                <w:sz w:val="24"/>
                <w:szCs w:val="24"/>
                <w:lang w:val="ru-RU"/>
              </w:rPr>
              <w:t xml:space="preserve"> и злокачественная, но по ICD –</w:t>
            </w:r>
            <w:r w:rsidR="006F13F8"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злокачественная</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3C5DA74" w14:textId="77777777" w:rsidR="00156EAF" w:rsidRPr="00524217" w:rsidRDefault="00156EAF" w:rsidP="00524217">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9540/3</w:t>
            </w:r>
          </w:p>
        </w:tc>
        <w:tc>
          <w:tcPr>
            <w:tcW w:w="2977" w:type="dxa"/>
            <w:tcBorders>
              <w:top w:val="single" w:sz="8" w:space="0" w:color="000000"/>
              <w:left w:val="single" w:sz="8" w:space="0" w:color="000000"/>
              <w:bottom w:val="single" w:sz="8" w:space="0" w:color="000000"/>
              <w:right w:val="nil"/>
            </w:tcBorders>
            <w:vAlign w:val="center"/>
            <w:hideMark/>
          </w:tcPr>
          <w:p w14:paraId="685A67D5" w14:textId="77777777" w:rsidR="00156EAF" w:rsidRPr="00A6020D" w:rsidRDefault="00156EA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D36.1 С72.4 С72.5</w:t>
            </w:r>
          </w:p>
        </w:tc>
      </w:tr>
      <w:tr w:rsidR="00156EAF" w:rsidRPr="00A6020D" w14:paraId="1411794C"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2ABE4AEA"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Эпителиоидная ЗОПН</w:t>
            </w:r>
          </w:p>
        </w:tc>
        <w:tc>
          <w:tcPr>
            <w:tcW w:w="1559" w:type="dxa"/>
            <w:tcBorders>
              <w:top w:val="single" w:sz="8" w:space="0" w:color="000000"/>
              <w:left w:val="single" w:sz="8" w:space="0" w:color="000000"/>
              <w:bottom w:val="single" w:sz="8" w:space="0" w:color="000000"/>
              <w:right w:val="single" w:sz="8" w:space="0" w:color="000000"/>
            </w:tcBorders>
            <w:hideMark/>
          </w:tcPr>
          <w:p w14:paraId="614CC8F3" w14:textId="77777777" w:rsidR="00156EAF" w:rsidRPr="00CB3A6C" w:rsidRDefault="00156EAF" w:rsidP="00CB3A6C">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59C5F93A" w14:textId="77777777" w:rsidR="00156EAF" w:rsidRPr="00CB3A6C" w:rsidRDefault="00156EAF" w:rsidP="00CB3A6C">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9540/3</w:t>
            </w:r>
          </w:p>
        </w:tc>
        <w:tc>
          <w:tcPr>
            <w:tcW w:w="2977" w:type="dxa"/>
            <w:tcBorders>
              <w:top w:val="single" w:sz="8" w:space="0" w:color="000000"/>
              <w:left w:val="single" w:sz="8" w:space="0" w:color="000000"/>
              <w:bottom w:val="single" w:sz="8" w:space="0" w:color="000000"/>
              <w:right w:val="nil"/>
            </w:tcBorders>
            <w:hideMark/>
          </w:tcPr>
          <w:p w14:paraId="1AF715F1" w14:textId="77777777" w:rsidR="00156EAF" w:rsidRPr="00A6020D" w:rsidRDefault="00156EA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D36.1 С72.4 С72.5</w:t>
            </w:r>
          </w:p>
        </w:tc>
      </w:tr>
      <w:tr w:rsidR="00156EAF" w:rsidRPr="00A6020D" w14:paraId="5450B723" w14:textId="77777777" w:rsidTr="00524217">
        <w:trPr>
          <w:trHeight w:val="460"/>
        </w:trPr>
        <w:tc>
          <w:tcPr>
            <w:tcW w:w="4962" w:type="dxa"/>
            <w:tcBorders>
              <w:top w:val="single" w:sz="8" w:space="0" w:color="000000"/>
              <w:left w:val="nil"/>
              <w:bottom w:val="single" w:sz="8" w:space="0" w:color="000000"/>
              <w:right w:val="single" w:sz="8" w:space="0" w:color="000000"/>
            </w:tcBorders>
            <w:hideMark/>
          </w:tcPr>
          <w:p w14:paraId="7D671BAB"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ЗОПН с периневральной дифференцировкой</w:t>
            </w:r>
          </w:p>
        </w:tc>
        <w:tc>
          <w:tcPr>
            <w:tcW w:w="1559" w:type="dxa"/>
            <w:tcBorders>
              <w:top w:val="single" w:sz="8" w:space="0" w:color="000000"/>
              <w:left w:val="single" w:sz="8" w:space="0" w:color="000000"/>
              <w:bottom w:val="single" w:sz="8" w:space="0" w:color="000000"/>
              <w:right w:val="single" w:sz="8" w:space="0" w:color="000000"/>
            </w:tcBorders>
            <w:hideMark/>
          </w:tcPr>
          <w:p w14:paraId="779D5EC3" w14:textId="77777777" w:rsidR="00156EAF" w:rsidRPr="00CB3A6C" w:rsidRDefault="00156EAF" w:rsidP="00CB3A6C">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6B49518E" w14:textId="77777777" w:rsidR="00156EAF" w:rsidRPr="00CB3A6C" w:rsidRDefault="00156EAF" w:rsidP="00CB3A6C">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9540/3</w:t>
            </w:r>
          </w:p>
        </w:tc>
        <w:tc>
          <w:tcPr>
            <w:tcW w:w="2977" w:type="dxa"/>
            <w:tcBorders>
              <w:top w:val="single" w:sz="8" w:space="0" w:color="000000"/>
              <w:left w:val="single" w:sz="8" w:space="0" w:color="000000"/>
              <w:bottom w:val="single" w:sz="8" w:space="0" w:color="000000"/>
              <w:right w:val="nil"/>
            </w:tcBorders>
            <w:hideMark/>
          </w:tcPr>
          <w:p w14:paraId="76CA9205" w14:textId="77777777" w:rsidR="00156EAF" w:rsidRPr="00A6020D" w:rsidRDefault="00156EAF" w:rsidP="00524217">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524217">
              <w:rPr>
                <w:rFonts w:ascii="Times New Roman" w:hAnsi="Times New Roman" w:cs="Times New Roman"/>
                <w:kern w:val="24"/>
                <w:sz w:val="24"/>
                <w:szCs w:val="24"/>
                <w:lang w:val="ru-RU"/>
              </w:rPr>
              <w:t>D36.1 С72.5</w:t>
            </w:r>
          </w:p>
        </w:tc>
      </w:tr>
      <w:tr w:rsidR="00CB3A6C" w:rsidRPr="00A6020D" w14:paraId="670E2CC5" w14:textId="77777777" w:rsidTr="00CB3A6C">
        <w:trPr>
          <w:trHeight w:val="460"/>
        </w:trPr>
        <w:tc>
          <w:tcPr>
            <w:tcW w:w="11057" w:type="dxa"/>
            <w:gridSpan w:val="4"/>
            <w:tcBorders>
              <w:top w:val="single" w:sz="8" w:space="0" w:color="000000"/>
              <w:left w:val="nil"/>
              <w:bottom w:val="single" w:sz="8" w:space="0" w:color="000000"/>
              <w:right w:val="nil"/>
            </w:tcBorders>
          </w:tcPr>
          <w:p w14:paraId="18CC0CA7" w14:textId="63F2D169" w:rsidR="00CB3A6C" w:rsidRPr="00A6020D" w:rsidRDefault="00CB3A6C">
            <w:pPr>
              <w:ind w:left="157"/>
              <w:rPr>
                <w:rFonts w:ascii="Times New Roman" w:hAnsi="Times New Roman" w:cs="Times New Roman"/>
                <w:color w:val="212121"/>
                <w:kern w:val="24"/>
                <w:sz w:val="24"/>
                <w:szCs w:val="24"/>
                <w:lang w:val="ru-RU"/>
              </w:rPr>
            </w:pPr>
            <w:r w:rsidRPr="00A6020D">
              <w:rPr>
                <w:rFonts w:ascii="Times New Roman" w:hAnsi="Times New Roman" w:cs="Times New Roman"/>
                <w:b/>
                <w:bCs/>
                <w:color w:val="212121"/>
                <w:kern w:val="24"/>
                <w:sz w:val="24"/>
                <w:szCs w:val="24"/>
                <w:lang w:val="ru-RU"/>
              </w:rPr>
              <w:t>Менингиомы</w:t>
            </w:r>
          </w:p>
        </w:tc>
      </w:tr>
    </w:tbl>
    <w:tbl>
      <w:tblPr>
        <w:tblStyle w:val="TableNormal7"/>
        <w:tblW w:w="1105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1559"/>
        <w:gridCol w:w="1559"/>
        <w:gridCol w:w="2977"/>
      </w:tblGrid>
      <w:tr w:rsidR="00156EAF" w:rsidRPr="00A6020D" w14:paraId="0DFEB4C8"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59FE8014"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Менингиома</w:t>
            </w:r>
          </w:p>
        </w:tc>
        <w:tc>
          <w:tcPr>
            <w:tcW w:w="1559" w:type="dxa"/>
            <w:tcBorders>
              <w:top w:val="single" w:sz="8" w:space="0" w:color="000000"/>
              <w:left w:val="single" w:sz="8" w:space="0" w:color="000000"/>
              <w:bottom w:val="single" w:sz="8" w:space="0" w:color="000000"/>
              <w:right w:val="single" w:sz="8" w:space="0" w:color="000000"/>
            </w:tcBorders>
            <w:hideMark/>
          </w:tcPr>
          <w:p w14:paraId="13845A75" w14:textId="77777777" w:rsidR="00156EAF" w:rsidRPr="00A6020D" w:rsidRDefault="00156EAF">
            <w:pPr>
              <w:spacing w:before="141"/>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hideMark/>
          </w:tcPr>
          <w:p w14:paraId="578EF027" w14:textId="77777777" w:rsidR="00156EAF" w:rsidRPr="00CB3A6C" w:rsidRDefault="00156EAF" w:rsidP="00CB3A6C">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9530/0</w:t>
            </w:r>
          </w:p>
        </w:tc>
        <w:tc>
          <w:tcPr>
            <w:tcW w:w="2977" w:type="dxa"/>
            <w:tcBorders>
              <w:top w:val="single" w:sz="8" w:space="0" w:color="000000"/>
              <w:left w:val="single" w:sz="8" w:space="0" w:color="000000"/>
              <w:bottom w:val="single" w:sz="8" w:space="0" w:color="000000"/>
              <w:right w:val="nil"/>
            </w:tcBorders>
            <w:hideMark/>
          </w:tcPr>
          <w:p w14:paraId="219FE41B" w14:textId="77777777" w:rsidR="00156EAF" w:rsidRPr="00A6020D" w:rsidRDefault="00156EAF" w:rsidP="00CB3A6C">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CB3A6C">
              <w:rPr>
                <w:rFonts w:ascii="Times New Roman" w:hAnsi="Times New Roman" w:cs="Times New Roman"/>
                <w:kern w:val="24"/>
                <w:sz w:val="24"/>
                <w:szCs w:val="24"/>
                <w:lang w:val="ru-RU"/>
              </w:rPr>
              <w:t>D32.0</w:t>
            </w:r>
          </w:p>
        </w:tc>
      </w:tr>
      <w:tr w:rsidR="00156EAF" w:rsidRPr="00A6020D" w14:paraId="5560BEC4"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7F6A0F61"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Менинготелиальная менингиома</w:t>
            </w:r>
          </w:p>
        </w:tc>
        <w:tc>
          <w:tcPr>
            <w:tcW w:w="1559" w:type="dxa"/>
            <w:tcBorders>
              <w:top w:val="single" w:sz="8" w:space="0" w:color="000000"/>
              <w:left w:val="single" w:sz="8" w:space="0" w:color="000000"/>
              <w:bottom w:val="single" w:sz="8" w:space="0" w:color="000000"/>
              <w:right w:val="single" w:sz="8" w:space="0" w:color="000000"/>
            </w:tcBorders>
            <w:hideMark/>
          </w:tcPr>
          <w:p w14:paraId="22DCFB52" w14:textId="77777777" w:rsidR="00156EAF" w:rsidRPr="00A6020D" w:rsidRDefault="00156EAF">
            <w:pPr>
              <w:spacing w:before="141"/>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hideMark/>
          </w:tcPr>
          <w:p w14:paraId="12A22EAA" w14:textId="77777777" w:rsidR="00156EAF" w:rsidRPr="00CB3A6C" w:rsidRDefault="00156EAF" w:rsidP="00CB3A6C">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9531/0</w:t>
            </w:r>
          </w:p>
        </w:tc>
        <w:tc>
          <w:tcPr>
            <w:tcW w:w="2977" w:type="dxa"/>
            <w:tcBorders>
              <w:top w:val="single" w:sz="8" w:space="0" w:color="000000"/>
              <w:left w:val="single" w:sz="8" w:space="0" w:color="000000"/>
              <w:bottom w:val="single" w:sz="8" w:space="0" w:color="000000"/>
              <w:right w:val="nil"/>
            </w:tcBorders>
            <w:hideMark/>
          </w:tcPr>
          <w:p w14:paraId="72E4FA3C" w14:textId="77777777" w:rsidR="00156EAF" w:rsidRPr="00A6020D" w:rsidRDefault="00156EAF" w:rsidP="00CB3A6C">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CB3A6C">
              <w:rPr>
                <w:rFonts w:ascii="Times New Roman" w:hAnsi="Times New Roman" w:cs="Times New Roman"/>
                <w:kern w:val="24"/>
                <w:sz w:val="24"/>
                <w:szCs w:val="24"/>
                <w:lang w:val="ru-RU"/>
              </w:rPr>
              <w:t>D32.0</w:t>
            </w:r>
          </w:p>
        </w:tc>
      </w:tr>
      <w:tr w:rsidR="00156EAF" w:rsidRPr="00A6020D" w14:paraId="5B801FC3"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7B833F7D"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Фиброзная менингиома</w:t>
            </w:r>
          </w:p>
        </w:tc>
        <w:tc>
          <w:tcPr>
            <w:tcW w:w="1559" w:type="dxa"/>
            <w:tcBorders>
              <w:top w:val="single" w:sz="8" w:space="0" w:color="000000"/>
              <w:left w:val="single" w:sz="8" w:space="0" w:color="000000"/>
              <w:bottom w:val="single" w:sz="8" w:space="0" w:color="000000"/>
              <w:right w:val="single" w:sz="8" w:space="0" w:color="000000"/>
            </w:tcBorders>
            <w:hideMark/>
          </w:tcPr>
          <w:p w14:paraId="752799E4" w14:textId="77777777" w:rsidR="00156EAF" w:rsidRPr="00A6020D" w:rsidRDefault="00156EAF">
            <w:pPr>
              <w:spacing w:before="141"/>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hideMark/>
          </w:tcPr>
          <w:p w14:paraId="0B47A6DC" w14:textId="77777777" w:rsidR="00156EAF" w:rsidRPr="00CB3A6C" w:rsidRDefault="00156EAF" w:rsidP="00CB3A6C">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9532/0</w:t>
            </w:r>
          </w:p>
        </w:tc>
        <w:tc>
          <w:tcPr>
            <w:tcW w:w="2977" w:type="dxa"/>
            <w:tcBorders>
              <w:top w:val="single" w:sz="8" w:space="0" w:color="000000"/>
              <w:left w:val="single" w:sz="8" w:space="0" w:color="000000"/>
              <w:bottom w:val="single" w:sz="8" w:space="0" w:color="000000"/>
              <w:right w:val="nil"/>
            </w:tcBorders>
            <w:hideMark/>
          </w:tcPr>
          <w:p w14:paraId="56D8F01B" w14:textId="77777777" w:rsidR="00156EAF" w:rsidRPr="00A6020D" w:rsidRDefault="00156EAF" w:rsidP="00CB3A6C">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CB3A6C">
              <w:rPr>
                <w:rFonts w:ascii="Times New Roman" w:hAnsi="Times New Roman" w:cs="Times New Roman"/>
                <w:kern w:val="24"/>
                <w:sz w:val="24"/>
                <w:szCs w:val="24"/>
                <w:lang w:val="ru-RU"/>
              </w:rPr>
              <w:t>D32.0</w:t>
            </w:r>
          </w:p>
        </w:tc>
      </w:tr>
      <w:tr w:rsidR="00156EAF" w:rsidRPr="00A6020D" w14:paraId="2D97300E" w14:textId="77777777" w:rsidTr="00CB3A6C">
        <w:trPr>
          <w:trHeight w:val="432"/>
        </w:trPr>
        <w:tc>
          <w:tcPr>
            <w:tcW w:w="4962" w:type="dxa"/>
            <w:tcBorders>
              <w:top w:val="single" w:sz="8" w:space="0" w:color="000000"/>
              <w:left w:val="nil"/>
              <w:bottom w:val="nil"/>
              <w:right w:val="single" w:sz="8" w:space="0" w:color="000000"/>
            </w:tcBorders>
            <w:hideMark/>
          </w:tcPr>
          <w:p w14:paraId="5D4F6184"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Переходная менингиома</w:t>
            </w:r>
          </w:p>
        </w:tc>
        <w:tc>
          <w:tcPr>
            <w:tcW w:w="1559" w:type="dxa"/>
            <w:tcBorders>
              <w:top w:val="single" w:sz="8" w:space="0" w:color="000000"/>
              <w:left w:val="single" w:sz="8" w:space="0" w:color="000000"/>
              <w:bottom w:val="nil"/>
              <w:right w:val="single" w:sz="8" w:space="0" w:color="000000"/>
            </w:tcBorders>
            <w:hideMark/>
          </w:tcPr>
          <w:p w14:paraId="495CF173" w14:textId="77777777" w:rsidR="00156EAF" w:rsidRPr="00A6020D" w:rsidRDefault="00156EAF">
            <w:pPr>
              <w:spacing w:before="141"/>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nil"/>
              <w:right w:val="single" w:sz="8" w:space="0" w:color="000000"/>
            </w:tcBorders>
            <w:hideMark/>
          </w:tcPr>
          <w:p w14:paraId="0DA7A338" w14:textId="77777777" w:rsidR="00156EAF" w:rsidRPr="00CB3A6C" w:rsidRDefault="00156EAF" w:rsidP="00CB3A6C">
            <w:pPr>
              <w:widowControl/>
              <w:suppressAutoHyphens/>
              <w:autoSpaceDE/>
              <w:autoSpaceDN/>
              <w:spacing w:line="240" w:lineRule="auto"/>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9537/0</w:t>
            </w:r>
          </w:p>
        </w:tc>
        <w:tc>
          <w:tcPr>
            <w:tcW w:w="2977" w:type="dxa"/>
            <w:tcBorders>
              <w:top w:val="single" w:sz="8" w:space="0" w:color="000000"/>
              <w:left w:val="single" w:sz="8" w:space="0" w:color="000000"/>
              <w:bottom w:val="nil"/>
              <w:right w:val="nil"/>
            </w:tcBorders>
            <w:hideMark/>
          </w:tcPr>
          <w:p w14:paraId="732D5808" w14:textId="77777777" w:rsidR="00156EAF" w:rsidRPr="00A6020D" w:rsidRDefault="00156EAF" w:rsidP="00CB3A6C">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CB3A6C">
              <w:rPr>
                <w:rFonts w:ascii="Times New Roman" w:hAnsi="Times New Roman" w:cs="Times New Roman"/>
                <w:kern w:val="24"/>
                <w:sz w:val="24"/>
                <w:szCs w:val="24"/>
                <w:lang w:val="ru-RU"/>
              </w:rPr>
              <w:t>D32.0</w:t>
            </w:r>
          </w:p>
        </w:tc>
      </w:tr>
    </w:tbl>
    <w:tbl>
      <w:tblPr>
        <w:tblStyle w:val="TableNormal8"/>
        <w:tblW w:w="1105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1559"/>
        <w:gridCol w:w="1559"/>
        <w:gridCol w:w="2977"/>
      </w:tblGrid>
      <w:tr w:rsidR="00156EAF" w:rsidRPr="00A6020D" w14:paraId="3D912F26"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1989EB42" w14:textId="77777777" w:rsidR="00156EAF" w:rsidRPr="00A6020D"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Псаммоматозная менингиома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B13037D" w14:textId="77777777" w:rsidR="00156EAF" w:rsidRPr="00A6020D" w:rsidRDefault="00156EAF" w:rsidP="00CB3A6C">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379BB50" w14:textId="77777777" w:rsidR="00156EAF" w:rsidRPr="00CB3A6C" w:rsidRDefault="00156EAF" w:rsidP="00CB3A6C">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9533/0</w:t>
            </w:r>
          </w:p>
        </w:tc>
        <w:tc>
          <w:tcPr>
            <w:tcW w:w="2977" w:type="dxa"/>
            <w:tcBorders>
              <w:top w:val="single" w:sz="8" w:space="0" w:color="000000"/>
              <w:left w:val="single" w:sz="8" w:space="0" w:color="000000"/>
              <w:bottom w:val="single" w:sz="8" w:space="0" w:color="000000"/>
              <w:right w:val="nil"/>
            </w:tcBorders>
            <w:vAlign w:val="center"/>
            <w:hideMark/>
          </w:tcPr>
          <w:p w14:paraId="7013AAED" w14:textId="77777777" w:rsidR="00156EAF" w:rsidRPr="00A6020D" w:rsidRDefault="00156EAF" w:rsidP="00CB3A6C">
            <w:pPr>
              <w:widowControl/>
              <w:suppressAutoHyphens/>
              <w:autoSpaceDE/>
              <w:autoSpaceDN/>
              <w:spacing w:line="240" w:lineRule="auto"/>
              <w:ind w:firstLine="2"/>
              <w:jc w:val="center"/>
              <w:rPr>
                <w:rFonts w:ascii="Times New Roman" w:hAnsi="Times New Roman" w:cs="Times New Roman"/>
                <w:kern w:val="24"/>
                <w:sz w:val="24"/>
                <w:szCs w:val="24"/>
                <w:lang w:val="ru-RU"/>
              </w:rPr>
            </w:pPr>
            <w:r w:rsidRPr="00CB3A6C">
              <w:rPr>
                <w:rFonts w:ascii="Times New Roman" w:hAnsi="Times New Roman" w:cs="Times New Roman"/>
                <w:kern w:val="24"/>
                <w:sz w:val="24"/>
                <w:szCs w:val="24"/>
                <w:lang w:val="ru-RU"/>
              </w:rPr>
              <w:t>D32.0</w:t>
            </w:r>
          </w:p>
        </w:tc>
      </w:tr>
      <w:tr w:rsidR="00156EAF" w:rsidRPr="00A6020D" w14:paraId="0BA382F1"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05CA91C3" w14:textId="77777777" w:rsidR="00156EAF" w:rsidRPr="00A6020D"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Ангиоматозная менингиома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74687DB" w14:textId="77777777" w:rsidR="00156EAF" w:rsidRPr="00A6020D" w:rsidRDefault="00156EAF" w:rsidP="00CB3A6C">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7D6C83A" w14:textId="77777777" w:rsidR="00156EAF" w:rsidRPr="00CB3A6C" w:rsidRDefault="00156EAF" w:rsidP="00CB3A6C">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9534/0</w:t>
            </w:r>
          </w:p>
        </w:tc>
        <w:tc>
          <w:tcPr>
            <w:tcW w:w="2977" w:type="dxa"/>
            <w:tcBorders>
              <w:top w:val="single" w:sz="8" w:space="0" w:color="000000"/>
              <w:left w:val="single" w:sz="8" w:space="0" w:color="000000"/>
              <w:bottom w:val="single" w:sz="8" w:space="0" w:color="000000"/>
              <w:right w:val="nil"/>
            </w:tcBorders>
            <w:vAlign w:val="center"/>
            <w:hideMark/>
          </w:tcPr>
          <w:p w14:paraId="05CC59F3" w14:textId="77777777" w:rsidR="00156EAF" w:rsidRPr="00A6020D" w:rsidRDefault="00156EAF" w:rsidP="00CB3A6C">
            <w:pPr>
              <w:widowControl/>
              <w:suppressAutoHyphens/>
              <w:autoSpaceDE/>
              <w:autoSpaceDN/>
              <w:spacing w:line="240" w:lineRule="auto"/>
              <w:ind w:firstLine="2"/>
              <w:jc w:val="center"/>
              <w:rPr>
                <w:rFonts w:ascii="Times New Roman" w:hAnsi="Times New Roman" w:cs="Times New Roman"/>
                <w:kern w:val="24"/>
                <w:sz w:val="24"/>
                <w:szCs w:val="24"/>
                <w:lang w:val="ru-RU"/>
              </w:rPr>
            </w:pPr>
            <w:r w:rsidRPr="00CB3A6C">
              <w:rPr>
                <w:rFonts w:ascii="Times New Roman" w:hAnsi="Times New Roman" w:cs="Times New Roman"/>
                <w:kern w:val="24"/>
                <w:sz w:val="24"/>
                <w:szCs w:val="24"/>
                <w:lang w:val="ru-RU"/>
              </w:rPr>
              <w:t>D32.0</w:t>
            </w:r>
          </w:p>
        </w:tc>
      </w:tr>
      <w:tr w:rsidR="00156EAF" w:rsidRPr="00A6020D" w14:paraId="42696179"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1AE30BDA" w14:textId="77777777" w:rsidR="00156EAF" w:rsidRPr="00A6020D"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Микрокистозная менингиома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34A7BCC" w14:textId="77777777" w:rsidR="00156EAF" w:rsidRPr="00A6020D" w:rsidRDefault="00156EAF" w:rsidP="00CB3A6C">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B7BED2B" w14:textId="77777777" w:rsidR="00156EAF" w:rsidRPr="00CB3A6C" w:rsidRDefault="00156EAF" w:rsidP="00CB3A6C">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9530/0</w:t>
            </w:r>
          </w:p>
        </w:tc>
        <w:tc>
          <w:tcPr>
            <w:tcW w:w="2977" w:type="dxa"/>
            <w:tcBorders>
              <w:top w:val="single" w:sz="8" w:space="0" w:color="000000"/>
              <w:left w:val="single" w:sz="8" w:space="0" w:color="000000"/>
              <w:bottom w:val="single" w:sz="8" w:space="0" w:color="000000"/>
              <w:right w:val="nil"/>
            </w:tcBorders>
            <w:vAlign w:val="center"/>
            <w:hideMark/>
          </w:tcPr>
          <w:p w14:paraId="4C465CF8" w14:textId="77777777" w:rsidR="00156EAF" w:rsidRPr="00A6020D" w:rsidRDefault="00156EAF" w:rsidP="00CB3A6C">
            <w:pPr>
              <w:widowControl/>
              <w:suppressAutoHyphens/>
              <w:autoSpaceDE/>
              <w:autoSpaceDN/>
              <w:spacing w:line="240" w:lineRule="auto"/>
              <w:ind w:firstLine="2"/>
              <w:jc w:val="center"/>
              <w:rPr>
                <w:rFonts w:ascii="Times New Roman" w:hAnsi="Times New Roman" w:cs="Times New Roman"/>
                <w:kern w:val="24"/>
                <w:sz w:val="24"/>
                <w:szCs w:val="24"/>
                <w:lang w:val="ru-RU"/>
              </w:rPr>
            </w:pPr>
            <w:r w:rsidRPr="00CB3A6C">
              <w:rPr>
                <w:rFonts w:ascii="Times New Roman" w:hAnsi="Times New Roman" w:cs="Times New Roman"/>
                <w:kern w:val="24"/>
                <w:sz w:val="24"/>
                <w:szCs w:val="24"/>
                <w:lang w:val="ru-RU"/>
              </w:rPr>
              <w:t>D32.0</w:t>
            </w:r>
          </w:p>
        </w:tc>
      </w:tr>
      <w:tr w:rsidR="00156EAF" w:rsidRPr="00A6020D" w14:paraId="7585A878"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5FCD2E74"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Секреторная менингиома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D7C0DA0" w14:textId="77777777" w:rsidR="00156EAF" w:rsidRPr="00A6020D" w:rsidRDefault="00156EAF" w:rsidP="00CB3A6C">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B23AC22" w14:textId="77777777" w:rsidR="00156EAF" w:rsidRPr="00CB3A6C" w:rsidRDefault="00156EAF" w:rsidP="00CB3A6C">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9530/0</w:t>
            </w:r>
          </w:p>
        </w:tc>
        <w:tc>
          <w:tcPr>
            <w:tcW w:w="2977" w:type="dxa"/>
            <w:tcBorders>
              <w:top w:val="single" w:sz="8" w:space="0" w:color="000000"/>
              <w:left w:val="single" w:sz="8" w:space="0" w:color="000000"/>
              <w:bottom w:val="single" w:sz="8" w:space="0" w:color="000000"/>
              <w:right w:val="nil"/>
            </w:tcBorders>
            <w:vAlign w:val="center"/>
            <w:hideMark/>
          </w:tcPr>
          <w:p w14:paraId="228F7B9B" w14:textId="77777777" w:rsidR="00156EAF" w:rsidRPr="00A6020D" w:rsidRDefault="00156EAF" w:rsidP="00CB3A6C">
            <w:pPr>
              <w:widowControl/>
              <w:suppressAutoHyphens/>
              <w:autoSpaceDE/>
              <w:autoSpaceDN/>
              <w:spacing w:line="240" w:lineRule="auto"/>
              <w:ind w:firstLine="2"/>
              <w:jc w:val="center"/>
              <w:rPr>
                <w:rFonts w:ascii="Times New Roman" w:hAnsi="Times New Roman" w:cs="Times New Roman"/>
                <w:kern w:val="24"/>
                <w:sz w:val="24"/>
                <w:szCs w:val="24"/>
                <w:lang w:val="ru-RU"/>
              </w:rPr>
            </w:pPr>
            <w:r w:rsidRPr="00CB3A6C">
              <w:rPr>
                <w:rFonts w:ascii="Times New Roman" w:hAnsi="Times New Roman" w:cs="Times New Roman"/>
                <w:kern w:val="24"/>
                <w:sz w:val="24"/>
                <w:szCs w:val="24"/>
                <w:lang w:val="ru-RU"/>
              </w:rPr>
              <w:t>D32.0</w:t>
            </w:r>
          </w:p>
        </w:tc>
      </w:tr>
      <w:tr w:rsidR="00156EAF" w:rsidRPr="00A6020D" w14:paraId="07B91CE7" w14:textId="77777777" w:rsidTr="00CB3A6C">
        <w:trPr>
          <w:trHeight w:val="625"/>
        </w:trPr>
        <w:tc>
          <w:tcPr>
            <w:tcW w:w="4962" w:type="dxa"/>
            <w:tcBorders>
              <w:top w:val="single" w:sz="8" w:space="0" w:color="000000"/>
              <w:left w:val="nil"/>
              <w:bottom w:val="single" w:sz="8" w:space="0" w:color="000000"/>
              <w:right w:val="single" w:sz="8" w:space="0" w:color="000000"/>
            </w:tcBorders>
            <w:hideMark/>
          </w:tcPr>
          <w:p w14:paraId="239D0885" w14:textId="1D17F539"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Менингиома</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с</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выраженной лимфоплазмоцитарной инфильтрацией</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A5C92C8" w14:textId="77777777" w:rsidR="00156EAF" w:rsidRPr="00A6020D" w:rsidRDefault="00156EAF" w:rsidP="00CB3A6C">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C77F2E6" w14:textId="77777777" w:rsidR="00156EAF" w:rsidRPr="00CB3A6C" w:rsidRDefault="00156EAF" w:rsidP="00CB3A6C">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9530/0</w:t>
            </w:r>
          </w:p>
        </w:tc>
        <w:tc>
          <w:tcPr>
            <w:tcW w:w="2977" w:type="dxa"/>
            <w:tcBorders>
              <w:top w:val="single" w:sz="8" w:space="0" w:color="000000"/>
              <w:left w:val="single" w:sz="8" w:space="0" w:color="000000"/>
              <w:bottom w:val="single" w:sz="8" w:space="0" w:color="000000"/>
              <w:right w:val="nil"/>
            </w:tcBorders>
            <w:vAlign w:val="center"/>
            <w:hideMark/>
          </w:tcPr>
          <w:p w14:paraId="10AE3F25" w14:textId="77777777" w:rsidR="00156EAF" w:rsidRPr="00A6020D" w:rsidRDefault="00156EAF" w:rsidP="00CB3A6C">
            <w:pPr>
              <w:widowControl/>
              <w:suppressAutoHyphens/>
              <w:autoSpaceDE/>
              <w:autoSpaceDN/>
              <w:spacing w:line="240" w:lineRule="auto"/>
              <w:ind w:firstLine="2"/>
              <w:jc w:val="center"/>
              <w:rPr>
                <w:rFonts w:ascii="Times New Roman" w:hAnsi="Times New Roman" w:cs="Times New Roman"/>
                <w:kern w:val="24"/>
                <w:sz w:val="24"/>
                <w:szCs w:val="24"/>
                <w:lang w:val="ru-RU"/>
              </w:rPr>
            </w:pPr>
            <w:r w:rsidRPr="00CB3A6C">
              <w:rPr>
                <w:rFonts w:ascii="Times New Roman" w:hAnsi="Times New Roman" w:cs="Times New Roman"/>
                <w:kern w:val="24"/>
                <w:sz w:val="24"/>
                <w:szCs w:val="24"/>
                <w:lang w:val="ru-RU"/>
              </w:rPr>
              <w:t>D32.0</w:t>
            </w:r>
          </w:p>
        </w:tc>
      </w:tr>
      <w:tr w:rsidR="00156EAF" w:rsidRPr="00A6020D" w14:paraId="3E9F6CD5"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63966EB5"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lastRenderedPageBreak/>
              <w:t>Метапластическая менингиома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D21F6B7" w14:textId="77777777" w:rsidR="00156EAF" w:rsidRPr="00A6020D" w:rsidRDefault="00156EAF" w:rsidP="00CB3A6C">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B027F9B" w14:textId="77777777" w:rsidR="00156EAF" w:rsidRPr="00CB3A6C" w:rsidRDefault="00156EAF" w:rsidP="00CB3A6C">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9530/0</w:t>
            </w:r>
          </w:p>
        </w:tc>
        <w:tc>
          <w:tcPr>
            <w:tcW w:w="2977" w:type="dxa"/>
            <w:tcBorders>
              <w:top w:val="single" w:sz="8" w:space="0" w:color="000000"/>
              <w:left w:val="single" w:sz="8" w:space="0" w:color="000000"/>
              <w:bottom w:val="single" w:sz="8" w:space="0" w:color="000000"/>
              <w:right w:val="nil"/>
            </w:tcBorders>
            <w:vAlign w:val="center"/>
            <w:hideMark/>
          </w:tcPr>
          <w:p w14:paraId="69E62ED4" w14:textId="77777777" w:rsidR="00156EAF" w:rsidRPr="00A6020D" w:rsidRDefault="00156EAF" w:rsidP="00CB3A6C">
            <w:pPr>
              <w:ind w:left="157"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D32.0</w:t>
            </w:r>
          </w:p>
        </w:tc>
      </w:tr>
      <w:tr w:rsidR="00156EAF" w:rsidRPr="00A6020D" w14:paraId="20DBF9D0"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051EFDDA"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Хордоидная менингиома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0FD38D7" w14:textId="77777777" w:rsidR="00156EAF" w:rsidRPr="00A6020D" w:rsidRDefault="00156EAF" w:rsidP="00CB3A6C">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D7A3CC3" w14:textId="77777777" w:rsidR="00156EAF" w:rsidRPr="00CB3A6C" w:rsidRDefault="00156EAF" w:rsidP="00CB3A6C">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9538/1</w:t>
            </w:r>
          </w:p>
        </w:tc>
        <w:tc>
          <w:tcPr>
            <w:tcW w:w="2977" w:type="dxa"/>
            <w:tcBorders>
              <w:top w:val="single" w:sz="8" w:space="0" w:color="000000"/>
              <w:left w:val="single" w:sz="8" w:space="0" w:color="000000"/>
              <w:bottom w:val="single" w:sz="8" w:space="0" w:color="000000"/>
              <w:right w:val="nil"/>
            </w:tcBorders>
            <w:vAlign w:val="center"/>
            <w:hideMark/>
          </w:tcPr>
          <w:p w14:paraId="3579E892" w14:textId="77777777" w:rsidR="00156EAF" w:rsidRPr="00A6020D" w:rsidRDefault="00156EAF" w:rsidP="00CB3A6C">
            <w:pPr>
              <w:ind w:left="157"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D32.0</w:t>
            </w:r>
          </w:p>
        </w:tc>
      </w:tr>
      <w:tr w:rsidR="00156EAF" w:rsidRPr="00A6020D" w14:paraId="38C31B7F"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320B730F"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Светлоклеточная менингиома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C49DFC3" w14:textId="77777777" w:rsidR="00156EAF" w:rsidRPr="00A6020D" w:rsidRDefault="00156EAF" w:rsidP="00CB3A6C">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91A2976" w14:textId="77777777" w:rsidR="00156EAF" w:rsidRPr="00CB3A6C" w:rsidRDefault="00156EAF" w:rsidP="00CB3A6C">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9538/1</w:t>
            </w:r>
          </w:p>
        </w:tc>
        <w:tc>
          <w:tcPr>
            <w:tcW w:w="2977" w:type="dxa"/>
            <w:tcBorders>
              <w:top w:val="single" w:sz="8" w:space="0" w:color="000000"/>
              <w:left w:val="single" w:sz="8" w:space="0" w:color="000000"/>
              <w:bottom w:val="single" w:sz="8" w:space="0" w:color="000000"/>
              <w:right w:val="nil"/>
            </w:tcBorders>
            <w:vAlign w:val="center"/>
            <w:hideMark/>
          </w:tcPr>
          <w:p w14:paraId="3BB563D1" w14:textId="77777777" w:rsidR="00156EAF" w:rsidRPr="00A6020D" w:rsidRDefault="00156EAF" w:rsidP="00CB3A6C">
            <w:pPr>
              <w:ind w:left="157"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D32.0</w:t>
            </w:r>
          </w:p>
        </w:tc>
      </w:tr>
      <w:tr w:rsidR="00156EAF" w:rsidRPr="00A6020D" w14:paraId="2E069A7B"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3002B76C"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Атипическая менингиома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3436D5E" w14:textId="77777777" w:rsidR="00156EAF" w:rsidRPr="00A6020D" w:rsidRDefault="00156EAF" w:rsidP="00CB3A6C">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CC7A5C2" w14:textId="77777777" w:rsidR="00156EAF" w:rsidRPr="00CB3A6C" w:rsidRDefault="00156EAF" w:rsidP="00CB3A6C">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9539/1</w:t>
            </w:r>
          </w:p>
        </w:tc>
        <w:tc>
          <w:tcPr>
            <w:tcW w:w="2977" w:type="dxa"/>
            <w:tcBorders>
              <w:top w:val="single" w:sz="8" w:space="0" w:color="000000"/>
              <w:left w:val="single" w:sz="8" w:space="0" w:color="000000"/>
              <w:bottom w:val="single" w:sz="8" w:space="0" w:color="000000"/>
              <w:right w:val="nil"/>
            </w:tcBorders>
            <w:vAlign w:val="center"/>
            <w:hideMark/>
          </w:tcPr>
          <w:p w14:paraId="122EF200" w14:textId="77777777" w:rsidR="00156EAF" w:rsidRPr="00A6020D" w:rsidRDefault="00156EAF" w:rsidP="00CB3A6C">
            <w:pPr>
              <w:ind w:left="157"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D32.0</w:t>
            </w:r>
          </w:p>
        </w:tc>
      </w:tr>
      <w:tr w:rsidR="00156EAF" w:rsidRPr="00A6020D" w14:paraId="0812F115"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4E61282A"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Папиллярная менингиома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04EB80A" w14:textId="77777777" w:rsidR="00156EAF" w:rsidRPr="00A6020D" w:rsidRDefault="00156EAF" w:rsidP="00CB3A6C">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6F716DF" w14:textId="77777777" w:rsidR="00156EAF" w:rsidRPr="00CB3A6C" w:rsidRDefault="00156EAF" w:rsidP="00CB3A6C">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9538/3</w:t>
            </w:r>
          </w:p>
        </w:tc>
        <w:tc>
          <w:tcPr>
            <w:tcW w:w="2977" w:type="dxa"/>
            <w:tcBorders>
              <w:top w:val="single" w:sz="8" w:space="0" w:color="000000"/>
              <w:left w:val="single" w:sz="8" w:space="0" w:color="000000"/>
              <w:bottom w:val="single" w:sz="8" w:space="0" w:color="000000"/>
              <w:right w:val="nil"/>
            </w:tcBorders>
            <w:vAlign w:val="center"/>
            <w:hideMark/>
          </w:tcPr>
          <w:p w14:paraId="30354E8B" w14:textId="77777777" w:rsidR="00156EAF" w:rsidRPr="00A6020D" w:rsidRDefault="00156EAF" w:rsidP="00CB3A6C">
            <w:pPr>
              <w:ind w:left="157"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C70.0 С70.1</w:t>
            </w:r>
          </w:p>
        </w:tc>
      </w:tr>
      <w:tr w:rsidR="00156EAF" w:rsidRPr="00A6020D" w14:paraId="67F3D589"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59B76A26"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Рабдоидная менингиома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C70247F" w14:textId="77777777" w:rsidR="00156EAF" w:rsidRPr="00A6020D" w:rsidRDefault="00156EAF" w:rsidP="00CB3A6C">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534FD2C" w14:textId="77777777" w:rsidR="00156EAF" w:rsidRPr="00CB3A6C" w:rsidRDefault="00156EAF" w:rsidP="00CB3A6C">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9538/3</w:t>
            </w:r>
          </w:p>
        </w:tc>
        <w:tc>
          <w:tcPr>
            <w:tcW w:w="2977" w:type="dxa"/>
            <w:tcBorders>
              <w:top w:val="single" w:sz="8" w:space="0" w:color="000000"/>
              <w:left w:val="single" w:sz="8" w:space="0" w:color="000000"/>
              <w:bottom w:val="single" w:sz="8" w:space="0" w:color="000000"/>
              <w:right w:val="nil"/>
            </w:tcBorders>
            <w:vAlign w:val="center"/>
            <w:hideMark/>
          </w:tcPr>
          <w:p w14:paraId="7CE13D26" w14:textId="77777777" w:rsidR="00156EAF" w:rsidRPr="00A6020D" w:rsidRDefault="00156EAF" w:rsidP="00CB3A6C">
            <w:pPr>
              <w:ind w:left="157"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C70.0 С70.1</w:t>
            </w:r>
          </w:p>
        </w:tc>
      </w:tr>
      <w:tr w:rsidR="00156EAF" w:rsidRPr="00A6020D" w14:paraId="746AA84B" w14:textId="77777777" w:rsidTr="00CB1320">
        <w:trPr>
          <w:trHeight w:val="785"/>
        </w:trPr>
        <w:tc>
          <w:tcPr>
            <w:tcW w:w="4962" w:type="dxa"/>
            <w:tcBorders>
              <w:top w:val="single" w:sz="8" w:space="0" w:color="000000"/>
              <w:left w:val="nil"/>
              <w:bottom w:val="single" w:sz="8" w:space="0" w:color="000000"/>
              <w:right w:val="single" w:sz="8" w:space="0" w:color="000000"/>
            </w:tcBorders>
            <w:hideMark/>
          </w:tcPr>
          <w:p w14:paraId="1053D6FE" w14:textId="77777777" w:rsidR="00156EAF" w:rsidRPr="00CB3A6C" w:rsidRDefault="00156EAF" w:rsidP="00CB3A6C">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Анапластическая (злокачественная) менингиома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B6B892A" w14:textId="77777777" w:rsidR="00156EAF" w:rsidRPr="00A6020D" w:rsidRDefault="00156EAF" w:rsidP="00CB3A6C">
            <w:pPr>
              <w:ind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77A079E" w14:textId="77777777" w:rsidR="00156EAF" w:rsidRPr="00CB3A6C" w:rsidRDefault="00156EAF" w:rsidP="00CB3A6C">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9530/3</w:t>
            </w:r>
          </w:p>
        </w:tc>
        <w:tc>
          <w:tcPr>
            <w:tcW w:w="2977" w:type="dxa"/>
            <w:tcBorders>
              <w:top w:val="single" w:sz="8" w:space="0" w:color="000000"/>
              <w:left w:val="single" w:sz="8" w:space="0" w:color="000000"/>
              <w:bottom w:val="single" w:sz="8" w:space="0" w:color="000000"/>
              <w:right w:val="nil"/>
            </w:tcBorders>
            <w:vAlign w:val="center"/>
            <w:hideMark/>
          </w:tcPr>
          <w:p w14:paraId="4F831FE0" w14:textId="77777777" w:rsidR="00156EAF" w:rsidRPr="00A6020D" w:rsidRDefault="00156EAF" w:rsidP="00CB3A6C">
            <w:pPr>
              <w:ind w:left="157" w:firstLine="2"/>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C70.0 С70.1</w:t>
            </w:r>
          </w:p>
        </w:tc>
      </w:tr>
      <w:tr w:rsidR="00CB3A6C" w:rsidRPr="00A6020D" w14:paraId="1AAA9ACA" w14:textId="77777777" w:rsidTr="00DA2C5E">
        <w:trPr>
          <w:trHeight w:val="499"/>
        </w:trPr>
        <w:tc>
          <w:tcPr>
            <w:tcW w:w="11057" w:type="dxa"/>
            <w:gridSpan w:val="4"/>
            <w:tcBorders>
              <w:top w:val="single" w:sz="8" w:space="0" w:color="000000"/>
              <w:left w:val="nil"/>
              <w:bottom w:val="single" w:sz="8" w:space="0" w:color="000000"/>
              <w:right w:val="nil"/>
            </w:tcBorders>
          </w:tcPr>
          <w:p w14:paraId="20EF62B6" w14:textId="63F4C41D" w:rsidR="00CB3A6C" w:rsidRPr="00A6020D" w:rsidRDefault="00CB3A6C">
            <w:pPr>
              <w:ind w:left="157"/>
              <w:rPr>
                <w:rFonts w:ascii="Times New Roman" w:hAnsi="Times New Roman" w:cs="Times New Roman"/>
                <w:color w:val="212121"/>
                <w:kern w:val="24"/>
                <w:sz w:val="24"/>
                <w:szCs w:val="24"/>
                <w:lang w:val="ru-RU"/>
              </w:rPr>
            </w:pPr>
            <w:r w:rsidRPr="00A6020D">
              <w:rPr>
                <w:rFonts w:ascii="Times New Roman" w:hAnsi="Times New Roman" w:cs="Times New Roman"/>
                <w:b/>
                <w:bCs/>
                <w:color w:val="212121"/>
                <w:kern w:val="24"/>
                <w:sz w:val="24"/>
                <w:szCs w:val="24"/>
                <w:lang w:val="ru-RU"/>
              </w:rPr>
              <w:t>Мезенхимальные, неменинготелиальные опухоли</w:t>
            </w:r>
          </w:p>
        </w:tc>
      </w:tr>
    </w:tbl>
    <w:tbl>
      <w:tblPr>
        <w:tblStyle w:val="TableNormal9"/>
        <w:tblW w:w="1105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1559"/>
        <w:gridCol w:w="1559"/>
        <w:gridCol w:w="2977"/>
      </w:tblGrid>
      <w:tr w:rsidR="00B60249" w:rsidRPr="00485720" w14:paraId="1FA98851" w14:textId="77777777" w:rsidTr="00CB1320">
        <w:trPr>
          <w:trHeight w:val="625"/>
        </w:trPr>
        <w:tc>
          <w:tcPr>
            <w:tcW w:w="4962" w:type="dxa"/>
            <w:tcBorders>
              <w:top w:val="single" w:sz="8" w:space="0" w:color="000000"/>
              <w:left w:val="nil"/>
              <w:bottom w:val="single" w:sz="8" w:space="0" w:color="000000"/>
              <w:right w:val="single" w:sz="8" w:space="0" w:color="000000"/>
            </w:tcBorders>
            <w:vAlign w:val="center"/>
            <w:hideMark/>
          </w:tcPr>
          <w:p w14:paraId="4897877B" w14:textId="681C1DDC"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Солитарная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фиброзная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опухоль/ гемангиоперицитома Grade 1</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83545E2"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EC6E4E4"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8815/0</w:t>
            </w:r>
          </w:p>
        </w:tc>
        <w:tc>
          <w:tcPr>
            <w:tcW w:w="2977" w:type="dxa"/>
            <w:tcBorders>
              <w:top w:val="single" w:sz="8" w:space="0" w:color="000000"/>
              <w:left w:val="single" w:sz="8" w:space="0" w:color="000000"/>
              <w:bottom w:val="single" w:sz="8" w:space="0" w:color="000000"/>
              <w:right w:val="nil"/>
            </w:tcBorders>
            <w:vAlign w:val="center"/>
            <w:hideMark/>
          </w:tcPr>
          <w:p w14:paraId="1F47C6FD"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 D 33.4</w:t>
            </w:r>
          </w:p>
        </w:tc>
      </w:tr>
      <w:tr w:rsidR="00B60249" w:rsidRPr="00485720" w14:paraId="7797FC7D" w14:textId="77777777" w:rsidTr="00CB1320">
        <w:trPr>
          <w:trHeight w:val="625"/>
        </w:trPr>
        <w:tc>
          <w:tcPr>
            <w:tcW w:w="4962" w:type="dxa"/>
            <w:tcBorders>
              <w:top w:val="single" w:sz="8" w:space="0" w:color="000000"/>
              <w:left w:val="nil"/>
              <w:bottom w:val="single" w:sz="8" w:space="0" w:color="000000"/>
              <w:right w:val="single" w:sz="8" w:space="0" w:color="000000"/>
            </w:tcBorders>
            <w:vAlign w:val="center"/>
            <w:hideMark/>
          </w:tcPr>
          <w:p w14:paraId="45DF4BF0" w14:textId="236B70F3"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Солитарная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фиброзная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опухоль/ гемангиоперицитома Grade 2</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2711F17"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8C27438"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8815/1</w:t>
            </w:r>
          </w:p>
        </w:tc>
        <w:tc>
          <w:tcPr>
            <w:tcW w:w="2977" w:type="dxa"/>
            <w:tcBorders>
              <w:top w:val="single" w:sz="8" w:space="0" w:color="000000"/>
              <w:left w:val="single" w:sz="8" w:space="0" w:color="000000"/>
              <w:bottom w:val="single" w:sz="8" w:space="0" w:color="000000"/>
              <w:right w:val="nil"/>
            </w:tcBorders>
            <w:vAlign w:val="center"/>
            <w:hideMark/>
          </w:tcPr>
          <w:p w14:paraId="06F17166"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 D 33.4</w:t>
            </w:r>
          </w:p>
        </w:tc>
      </w:tr>
      <w:tr w:rsidR="00B60249" w:rsidRPr="00485720" w14:paraId="090B2E45" w14:textId="77777777" w:rsidTr="00CB1320">
        <w:trPr>
          <w:trHeight w:val="625"/>
        </w:trPr>
        <w:tc>
          <w:tcPr>
            <w:tcW w:w="4962" w:type="dxa"/>
            <w:tcBorders>
              <w:top w:val="single" w:sz="8" w:space="0" w:color="000000"/>
              <w:left w:val="nil"/>
              <w:bottom w:val="single" w:sz="8" w:space="0" w:color="000000"/>
              <w:right w:val="single" w:sz="8" w:space="0" w:color="000000"/>
            </w:tcBorders>
            <w:vAlign w:val="center"/>
            <w:hideMark/>
          </w:tcPr>
          <w:p w14:paraId="1CBE4E95" w14:textId="4907645A"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Солитарная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фиброзная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опухоль/ гемангиоперицитома Grade 3</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BD977AE"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0D127F9"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8815/3</w:t>
            </w:r>
          </w:p>
        </w:tc>
        <w:tc>
          <w:tcPr>
            <w:tcW w:w="2977" w:type="dxa"/>
            <w:tcBorders>
              <w:top w:val="single" w:sz="8" w:space="0" w:color="000000"/>
              <w:left w:val="single" w:sz="8" w:space="0" w:color="000000"/>
              <w:bottom w:val="single" w:sz="8" w:space="0" w:color="000000"/>
              <w:right w:val="nil"/>
            </w:tcBorders>
            <w:vAlign w:val="center"/>
            <w:hideMark/>
          </w:tcPr>
          <w:p w14:paraId="22F76C87"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C71.0–C71.9</w:t>
            </w:r>
          </w:p>
        </w:tc>
      </w:tr>
      <w:tr w:rsidR="00B60249" w:rsidRPr="00485720" w14:paraId="3F4B0F75"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0CFABB87" w14:textId="77777777"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Гемангиобластома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9F8CED6"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923A256"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9161/1</w:t>
            </w:r>
          </w:p>
        </w:tc>
        <w:tc>
          <w:tcPr>
            <w:tcW w:w="2977" w:type="dxa"/>
            <w:tcBorders>
              <w:top w:val="single" w:sz="8" w:space="0" w:color="000000"/>
              <w:left w:val="single" w:sz="8" w:space="0" w:color="000000"/>
              <w:bottom w:val="single" w:sz="8" w:space="0" w:color="000000"/>
              <w:right w:val="nil"/>
            </w:tcBorders>
            <w:vAlign w:val="center"/>
            <w:hideMark/>
          </w:tcPr>
          <w:p w14:paraId="571798BB"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D33.0–33.4</w:t>
            </w:r>
          </w:p>
        </w:tc>
      </w:tr>
      <w:tr w:rsidR="00B60249" w:rsidRPr="00485720" w14:paraId="25935CB2"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3D9CC6F5" w14:textId="77777777"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Гемангиома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2897B79"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F529BF6"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9120/0</w:t>
            </w:r>
          </w:p>
        </w:tc>
        <w:tc>
          <w:tcPr>
            <w:tcW w:w="2977" w:type="dxa"/>
            <w:tcBorders>
              <w:top w:val="single" w:sz="8" w:space="0" w:color="000000"/>
              <w:left w:val="single" w:sz="8" w:space="0" w:color="000000"/>
              <w:bottom w:val="single" w:sz="8" w:space="0" w:color="000000"/>
              <w:right w:val="nil"/>
            </w:tcBorders>
            <w:vAlign w:val="center"/>
            <w:hideMark/>
          </w:tcPr>
          <w:p w14:paraId="0F35FF64"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D18.0</w:t>
            </w:r>
          </w:p>
        </w:tc>
      </w:tr>
      <w:tr w:rsidR="00B60249" w:rsidRPr="00485720" w14:paraId="424D655E" w14:textId="77777777" w:rsidTr="00CB1320">
        <w:trPr>
          <w:trHeight w:val="685"/>
        </w:trPr>
        <w:tc>
          <w:tcPr>
            <w:tcW w:w="4962" w:type="dxa"/>
            <w:tcBorders>
              <w:top w:val="single" w:sz="8" w:space="0" w:color="000000"/>
              <w:left w:val="nil"/>
              <w:bottom w:val="single" w:sz="8" w:space="0" w:color="000000"/>
              <w:right w:val="single" w:sz="8" w:space="0" w:color="000000"/>
            </w:tcBorders>
            <w:vAlign w:val="center"/>
            <w:hideMark/>
          </w:tcPr>
          <w:p w14:paraId="2157E970" w14:textId="77777777"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Эпителиоидная гемангиоэндотелиома</w:t>
            </w:r>
          </w:p>
        </w:tc>
        <w:tc>
          <w:tcPr>
            <w:tcW w:w="1559" w:type="dxa"/>
            <w:tcBorders>
              <w:top w:val="single" w:sz="8" w:space="0" w:color="000000"/>
              <w:left w:val="single" w:sz="8" w:space="0" w:color="000000"/>
              <w:bottom w:val="single" w:sz="8" w:space="0" w:color="000000"/>
              <w:right w:val="single" w:sz="8" w:space="0" w:color="000000"/>
            </w:tcBorders>
            <w:vAlign w:val="center"/>
          </w:tcPr>
          <w:p w14:paraId="44A3402F"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5E22464"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9133/3</w:t>
            </w:r>
          </w:p>
        </w:tc>
        <w:tc>
          <w:tcPr>
            <w:tcW w:w="2977" w:type="dxa"/>
            <w:tcBorders>
              <w:top w:val="single" w:sz="8" w:space="0" w:color="000000"/>
              <w:left w:val="single" w:sz="8" w:space="0" w:color="000000"/>
              <w:bottom w:val="single" w:sz="8" w:space="0" w:color="000000"/>
              <w:right w:val="nil"/>
            </w:tcBorders>
            <w:vAlign w:val="center"/>
          </w:tcPr>
          <w:p w14:paraId="0F9AD797"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p>
        </w:tc>
      </w:tr>
      <w:tr w:rsidR="00B60249" w:rsidRPr="00485720" w14:paraId="40769003"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2E3692C1" w14:textId="77777777"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Ангиосаркома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EA8B427"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914254B"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9120/3</w:t>
            </w:r>
          </w:p>
        </w:tc>
        <w:tc>
          <w:tcPr>
            <w:tcW w:w="2977" w:type="dxa"/>
            <w:tcBorders>
              <w:top w:val="single" w:sz="8" w:space="0" w:color="000000"/>
              <w:left w:val="single" w:sz="8" w:space="0" w:color="000000"/>
              <w:bottom w:val="single" w:sz="8" w:space="0" w:color="000000"/>
              <w:right w:val="nil"/>
            </w:tcBorders>
            <w:vAlign w:val="center"/>
            <w:hideMark/>
          </w:tcPr>
          <w:p w14:paraId="04E78218"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C71.0–C71.9</w:t>
            </w:r>
          </w:p>
        </w:tc>
      </w:tr>
      <w:tr w:rsidR="00B60249" w:rsidRPr="00485720" w14:paraId="09F605E9"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1F7F8CE6" w14:textId="77777777"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Саркома Капоши</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B4D03CE"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497F523"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9140/3</w:t>
            </w:r>
          </w:p>
        </w:tc>
        <w:tc>
          <w:tcPr>
            <w:tcW w:w="2977" w:type="dxa"/>
            <w:tcBorders>
              <w:top w:val="single" w:sz="8" w:space="0" w:color="000000"/>
              <w:left w:val="single" w:sz="8" w:space="0" w:color="000000"/>
              <w:bottom w:val="single" w:sz="8" w:space="0" w:color="000000"/>
              <w:right w:val="nil"/>
            </w:tcBorders>
            <w:vAlign w:val="center"/>
            <w:hideMark/>
          </w:tcPr>
          <w:p w14:paraId="64A430EE"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C71.0–C71.9</w:t>
            </w:r>
          </w:p>
        </w:tc>
      </w:tr>
      <w:tr w:rsidR="00B60249" w:rsidRPr="00485720" w14:paraId="44AD174E" w14:textId="77777777" w:rsidTr="00CB1320">
        <w:trPr>
          <w:trHeight w:val="625"/>
        </w:trPr>
        <w:tc>
          <w:tcPr>
            <w:tcW w:w="4962" w:type="dxa"/>
            <w:tcBorders>
              <w:top w:val="single" w:sz="8" w:space="0" w:color="000000"/>
              <w:left w:val="nil"/>
              <w:bottom w:val="single" w:sz="8" w:space="0" w:color="000000"/>
              <w:right w:val="single" w:sz="8" w:space="0" w:color="000000"/>
            </w:tcBorders>
            <w:vAlign w:val="center"/>
            <w:hideMark/>
          </w:tcPr>
          <w:p w14:paraId="3E4D8141" w14:textId="77777777"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Саркома Юинга/простые нейроэктодермальные опухоли</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E646AA3"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D5BC8C1"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9364/3</w:t>
            </w:r>
          </w:p>
        </w:tc>
        <w:tc>
          <w:tcPr>
            <w:tcW w:w="2977" w:type="dxa"/>
            <w:tcBorders>
              <w:top w:val="single" w:sz="8" w:space="0" w:color="000000"/>
              <w:left w:val="single" w:sz="8" w:space="0" w:color="000000"/>
              <w:bottom w:val="single" w:sz="8" w:space="0" w:color="000000"/>
              <w:right w:val="nil"/>
            </w:tcBorders>
            <w:vAlign w:val="center"/>
            <w:hideMark/>
          </w:tcPr>
          <w:p w14:paraId="35317047"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C71.0–C71.9</w:t>
            </w:r>
          </w:p>
        </w:tc>
      </w:tr>
      <w:tr w:rsidR="00B60249" w:rsidRPr="00485720" w14:paraId="7E4A099A"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3F63D810" w14:textId="77777777"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Липома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464B7A6"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6E65357"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8850/0</w:t>
            </w:r>
          </w:p>
        </w:tc>
        <w:tc>
          <w:tcPr>
            <w:tcW w:w="2977" w:type="dxa"/>
            <w:tcBorders>
              <w:top w:val="single" w:sz="8" w:space="0" w:color="000000"/>
              <w:left w:val="single" w:sz="8" w:space="0" w:color="000000"/>
              <w:bottom w:val="single" w:sz="8" w:space="0" w:color="000000"/>
              <w:right w:val="nil"/>
            </w:tcBorders>
            <w:vAlign w:val="center"/>
            <w:hideMark/>
          </w:tcPr>
          <w:p w14:paraId="5D180A25"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 D33.4</w:t>
            </w:r>
          </w:p>
        </w:tc>
      </w:tr>
      <w:tr w:rsidR="00B60249" w:rsidRPr="00485720" w14:paraId="162266DB"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795F42D1" w14:textId="77777777"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Ангиолипома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6933F17"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9E8363C"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8861/0</w:t>
            </w:r>
          </w:p>
        </w:tc>
        <w:tc>
          <w:tcPr>
            <w:tcW w:w="2977" w:type="dxa"/>
            <w:tcBorders>
              <w:top w:val="single" w:sz="8" w:space="0" w:color="000000"/>
              <w:left w:val="single" w:sz="8" w:space="0" w:color="000000"/>
              <w:bottom w:val="single" w:sz="8" w:space="0" w:color="000000"/>
              <w:right w:val="nil"/>
            </w:tcBorders>
            <w:vAlign w:val="center"/>
            <w:hideMark/>
          </w:tcPr>
          <w:p w14:paraId="0C7596AF"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 D33.4</w:t>
            </w:r>
          </w:p>
        </w:tc>
      </w:tr>
      <w:tr w:rsidR="00B60249" w:rsidRPr="00485720" w14:paraId="5B4DF947"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40D0AAA3" w14:textId="77777777"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Гибернома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02F0935"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780EF80"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8880/0</w:t>
            </w:r>
          </w:p>
        </w:tc>
        <w:tc>
          <w:tcPr>
            <w:tcW w:w="2977" w:type="dxa"/>
            <w:tcBorders>
              <w:top w:val="single" w:sz="8" w:space="0" w:color="000000"/>
              <w:left w:val="single" w:sz="8" w:space="0" w:color="000000"/>
              <w:bottom w:val="single" w:sz="8" w:space="0" w:color="000000"/>
              <w:right w:val="nil"/>
            </w:tcBorders>
            <w:vAlign w:val="center"/>
            <w:hideMark/>
          </w:tcPr>
          <w:p w14:paraId="3870D2A6"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 D33.4</w:t>
            </w:r>
          </w:p>
        </w:tc>
      </w:tr>
      <w:tr w:rsidR="00B60249" w:rsidRPr="00485720" w14:paraId="63DDF1B2"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596103DD" w14:textId="77777777"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Липосаркома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9DE24C6"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A35CAEC"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8850/3</w:t>
            </w:r>
          </w:p>
        </w:tc>
        <w:tc>
          <w:tcPr>
            <w:tcW w:w="2977" w:type="dxa"/>
            <w:tcBorders>
              <w:top w:val="single" w:sz="8" w:space="0" w:color="000000"/>
              <w:left w:val="single" w:sz="8" w:space="0" w:color="000000"/>
              <w:bottom w:val="single" w:sz="8" w:space="0" w:color="000000"/>
              <w:right w:val="nil"/>
            </w:tcBorders>
            <w:vAlign w:val="center"/>
            <w:hideMark/>
          </w:tcPr>
          <w:p w14:paraId="5CB69779"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C71.0–C71.9</w:t>
            </w:r>
          </w:p>
        </w:tc>
      </w:tr>
      <w:tr w:rsidR="00B60249" w:rsidRPr="00485720" w14:paraId="0D897348"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548E135A" w14:textId="77777777"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Фиброматоз десмоидного типа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9894DCB"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Неизвестно</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37A4660"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8821/1</w:t>
            </w:r>
          </w:p>
        </w:tc>
        <w:tc>
          <w:tcPr>
            <w:tcW w:w="2977" w:type="dxa"/>
            <w:tcBorders>
              <w:top w:val="single" w:sz="8" w:space="0" w:color="000000"/>
              <w:left w:val="single" w:sz="8" w:space="0" w:color="000000"/>
              <w:bottom w:val="single" w:sz="8" w:space="0" w:color="000000"/>
              <w:right w:val="nil"/>
            </w:tcBorders>
            <w:vAlign w:val="center"/>
            <w:hideMark/>
          </w:tcPr>
          <w:p w14:paraId="14EAC4B8"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D33.4</w:t>
            </w:r>
          </w:p>
        </w:tc>
      </w:tr>
      <w:tr w:rsidR="00B60249" w:rsidRPr="00485720" w14:paraId="29EC43C1"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6D18399D" w14:textId="77777777"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Миофибробластома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5673F89"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4FD3C37"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8825/0</w:t>
            </w:r>
          </w:p>
        </w:tc>
        <w:tc>
          <w:tcPr>
            <w:tcW w:w="2977" w:type="dxa"/>
            <w:tcBorders>
              <w:top w:val="single" w:sz="8" w:space="0" w:color="000000"/>
              <w:left w:val="single" w:sz="8" w:space="0" w:color="000000"/>
              <w:bottom w:val="single" w:sz="8" w:space="0" w:color="000000"/>
              <w:right w:val="nil"/>
            </w:tcBorders>
            <w:vAlign w:val="center"/>
            <w:hideMark/>
          </w:tcPr>
          <w:p w14:paraId="31FBF4D4"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 D33.4</w:t>
            </w:r>
          </w:p>
        </w:tc>
      </w:tr>
      <w:tr w:rsidR="00B60249" w:rsidRPr="00485720" w14:paraId="1ED3DC18"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67F01BAD" w14:textId="77777777" w:rsidR="00B60249" w:rsidRPr="00DA2C5E"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Воспалительная миофибробластическая опухоль</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162B084" w14:textId="77777777" w:rsidR="00B60249" w:rsidRPr="00485720" w:rsidRDefault="00B60249" w:rsidP="00CB13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Неизвестно</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21A6450" w14:textId="77777777" w:rsidR="00B60249" w:rsidRPr="00485720"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8825/1</w:t>
            </w:r>
          </w:p>
        </w:tc>
        <w:tc>
          <w:tcPr>
            <w:tcW w:w="2977" w:type="dxa"/>
            <w:tcBorders>
              <w:top w:val="single" w:sz="8" w:space="0" w:color="000000"/>
              <w:left w:val="single" w:sz="8" w:space="0" w:color="000000"/>
              <w:bottom w:val="single" w:sz="8" w:space="0" w:color="000000"/>
              <w:right w:val="nil"/>
            </w:tcBorders>
            <w:vAlign w:val="center"/>
            <w:hideMark/>
          </w:tcPr>
          <w:p w14:paraId="098718EC" w14:textId="77777777" w:rsidR="00B60249" w:rsidRPr="00A6020D" w:rsidRDefault="00B60249" w:rsidP="00CB13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 D33.4</w:t>
            </w:r>
          </w:p>
        </w:tc>
      </w:tr>
      <w:tr w:rsidR="00B60249" w:rsidRPr="00485720" w14:paraId="2C8EC06C"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40AF4DB3" w14:textId="77777777" w:rsidR="00B60249" w:rsidRPr="00DA2C5E" w:rsidRDefault="00B60249" w:rsidP="00DA2C5E">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Доброкачественная фиброзная гистиоцитома</w:t>
            </w:r>
          </w:p>
        </w:tc>
        <w:tc>
          <w:tcPr>
            <w:tcW w:w="1559" w:type="dxa"/>
            <w:tcBorders>
              <w:top w:val="single" w:sz="8" w:space="0" w:color="000000"/>
              <w:left w:val="single" w:sz="8" w:space="0" w:color="000000"/>
              <w:bottom w:val="single" w:sz="8" w:space="0" w:color="000000"/>
              <w:right w:val="single" w:sz="8" w:space="0" w:color="000000"/>
            </w:tcBorders>
            <w:hideMark/>
          </w:tcPr>
          <w:p w14:paraId="2044A2B9" w14:textId="77777777" w:rsidR="00B60249" w:rsidRPr="00485720" w:rsidRDefault="00B60249" w:rsidP="004857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hideMark/>
          </w:tcPr>
          <w:p w14:paraId="04234CC2" w14:textId="77777777" w:rsidR="00B60249" w:rsidRPr="00485720"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8830/0</w:t>
            </w:r>
          </w:p>
        </w:tc>
        <w:tc>
          <w:tcPr>
            <w:tcW w:w="2977" w:type="dxa"/>
            <w:tcBorders>
              <w:top w:val="single" w:sz="8" w:space="0" w:color="000000"/>
              <w:left w:val="single" w:sz="8" w:space="0" w:color="000000"/>
              <w:bottom w:val="single" w:sz="8" w:space="0" w:color="000000"/>
              <w:right w:val="nil"/>
            </w:tcBorders>
            <w:hideMark/>
          </w:tcPr>
          <w:p w14:paraId="59444EC5" w14:textId="77777777" w:rsidR="00B60249" w:rsidRPr="00A6020D"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 D33.4</w:t>
            </w:r>
          </w:p>
        </w:tc>
      </w:tr>
      <w:tr w:rsidR="00B60249" w:rsidRPr="00485720" w14:paraId="321AB1AF" w14:textId="77777777" w:rsidTr="00CB3A6C">
        <w:trPr>
          <w:trHeight w:val="460"/>
        </w:trPr>
        <w:tc>
          <w:tcPr>
            <w:tcW w:w="4962" w:type="dxa"/>
            <w:tcBorders>
              <w:top w:val="single" w:sz="8" w:space="0" w:color="000000"/>
              <w:left w:val="nil"/>
              <w:bottom w:val="single" w:sz="8" w:space="0" w:color="000000"/>
              <w:right w:val="single" w:sz="8" w:space="0" w:color="000000"/>
            </w:tcBorders>
            <w:hideMark/>
          </w:tcPr>
          <w:p w14:paraId="7B78B570" w14:textId="77777777" w:rsidR="00B60249" w:rsidRPr="00DA2C5E" w:rsidRDefault="00B60249" w:rsidP="00DA2C5E">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lastRenderedPageBreak/>
              <w:t>Фибросаркома</w:t>
            </w:r>
          </w:p>
        </w:tc>
        <w:tc>
          <w:tcPr>
            <w:tcW w:w="1559" w:type="dxa"/>
            <w:tcBorders>
              <w:top w:val="single" w:sz="8" w:space="0" w:color="000000"/>
              <w:left w:val="single" w:sz="8" w:space="0" w:color="000000"/>
              <w:bottom w:val="single" w:sz="8" w:space="0" w:color="000000"/>
              <w:right w:val="single" w:sz="8" w:space="0" w:color="000000"/>
            </w:tcBorders>
            <w:hideMark/>
          </w:tcPr>
          <w:p w14:paraId="60D59175" w14:textId="77777777" w:rsidR="00B60249" w:rsidRPr="00485720" w:rsidRDefault="00B60249" w:rsidP="004857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7C3A146F" w14:textId="77777777" w:rsidR="00B60249" w:rsidRPr="00485720"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8810/3</w:t>
            </w:r>
          </w:p>
        </w:tc>
        <w:tc>
          <w:tcPr>
            <w:tcW w:w="2977" w:type="dxa"/>
            <w:tcBorders>
              <w:top w:val="single" w:sz="8" w:space="0" w:color="000000"/>
              <w:left w:val="single" w:sz="8" w:space="0" w:color="000000"/>
              <w:bottom w:val="single" w:sz="8" w:space="0" w:color="000000"/>
              <w:right w:val="nil"/>
            </w:tcBorders>
            <w:hideMark/>
          </w:tcPr>
          <w:p w14:paraId="5B2EEBD8" w14:textId="77777777" w:rsidR="00B60249" w:rsidRPr="00A6020D"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C71.0–C71.9</w:t>
            </w:r>
          </w:p>
        </w:tc>
      </w:tr>
      <w:tr w:rsidR="00B60249" w:rsidRPr="00485720" w14:paraId="3A660C36" w14:textId="77777777" w:rsidTr="00CB3A6C">
        <w:trPr>
          <w:trHeight w:val="625"/>
        </w:trPr>
        <w:tc>
          <w:tcPr>
            <w:tcW w:w="4962" w:type="dxa"/>
            <w:tcBorders>
              <w:top w:val="single" w:sz="8" w:space="0" w:color="000000"/>
              <w:left w:val="nil"/>
              <w:bottom w:val="single" w:sz="8" w:space="0" w:color="000000"/>
              <w:right w:val="single" w:sz="8" w:space="0" w:color="000000"/>
            </w:tcBorders>
            <w:hideMark/>
          </w:tcPr>
          <w:p w14:paraId="451F55D9" w14:textId="29042EF3" w:rsidR="00B60249" w:rsidRPr="00DA2C5E" w:rsidRDefault="00B60249" w:rsidP="00DA2C5E">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Недифференцированная плеоморфная саркома/злокачественная фиброзная гистиоцитома</w:t>
            </w:r>
          </w:p>
        </w:tc>
        <w:tc>
          <w:tcPr>
            <w:tcW w:w="1559" w:type="dxa"/>
            <w:tcBorders>
              <w:top w:val="single" w:sz="8" w:space="0" w:color="000000"/>
              <w:left w:val="single" w:sz="8" w:space="0" w:color="000000"/>
              <w:bottom w:val="single" w:sz="8" w:space="0" w:color="000000"/>
              <w:right w:val="single" w:sz="8" w:space="0" w:color="000000"/>
            </w:tcBorders>
            <w:hideMark/>
          </w:tcPr>
          <w:p w14:paraId="5E2D466A" w14:textId="77777777" w:rsidR="00B60249" w:rsidRPr="00485720" w:rsidRDefault="00B60249" w:rsidP="004857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09F32F85" w14:textId="77777777" w:rsidR="00B60249" w:rsidRPr="00485720"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8802/3</w:t>
            </w:r>
          </w:p>
        </w:tc>
        <w:tc>
          <w:tcPr>
            <w:tcW w:w="2977" w:type="dxa"/>
            <w:tcBorders>
              <w:top w:val="single" w:sz="8" w:space="0" w:color="000000"/>
              <w:left w:val="single" w:sz="8" w:space="0" w:color="000000"/>
              <w:bottom w:val="single" w:sz="8" w:space="0" w:color="000000"/>
              <w:right w:val="nil"/>
            </w:tcBorders>
            <w:hideMark/>
          </w:tcPr>
          <w:p w14:paraId="5172C114" w14:textId="77777777" w:rsidR="00B60249" w:rsidRPr="00A6020D"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C71.0–C71.9 С72.0</w:t>
            </w:r>
          </w:p>
        </w:tc>
      </w:tr>
      <w:tr w:rsidR="00B60249" w:rsidRPr="00485720" w14:paraId="208DB77C" w14:textId="77777777" w:rsidTr="00CB3A6C">
        <w:trPr>
          <w:trHeight w:val="539"/>
        </w:trPr>
        <w:tc>
          <w:tcPr>
            <w:tcW w:w="4962" w:type="dxa"/>
            <w:tcBorders>
              <w:top w:val="nil"/>
              <w:left w:val="nil"/>
              <w:bottom w:val="single" w:sz="8" w:space="0" w:color="000000"/>
              <w:right w:val="single" w:sz="8" w:space="0" w:color="000000"/>
            </w:tcBorders>
            <w:hideMark/>
          </w:tcPr>
          <w:p w14:paraId="6CAE6E72" w14:textId="77777777" w:rsidR="00B60249" w:rsidRPr="00A6020D" w:rsidRDefault="00B60249" w:rsidP="00DA2C5E">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Лейомиома</w:t>
            </w:r>
          </w:p>
        </w:tc>
        <w:tc>
          <w:tcPr>
            <w:tcW w:w="1559" w:type="dxa"/>
            <w:tcBorders>
              <w:top w:val="nil"/>
              <w:left w:val="single" w:sz="8" w:space="0" w:color="000000"/>
              <w:bottom w:val="single" w:sz="8" w:space="0" w:color="000000"/>
              <w:right w:val="single" w:sz="8" w:space="0" w:color="000000"/>
            </w:tcBorders>
            <w:hideMark/>
          </w:tcPr>
          <w:p w14:paraId="7ACFF6EF" w14:textId="77777777" w:rsidR="00B60249" w:rsidRPr="00A6020D" w:rsidRDefault="00B60249" w:rsidP="004857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nil"/>
              <w:left w:val="single" w:sz="8" w:space="0" w:color="000000"/>
              <w:bottom w:val="single" w:sz="8" w:space="0" w:color="000000"/>
              <w:right w:val="single" w:sz="8" w:space="0" w:color="000000"/>
            </w:tcBorders>
            <w:hideMark/>
          </w:tcPr>
          <w:p w14:paraId="174121D8" w14:textId="77777777" w:rsidR="00B60249" w:rsidRPr="00A6020D"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8890/0</w:t>
            </w:r>
          </w:p>
        </w:tc>
        <w:tc>
          <w:tcPr>
            <w:tcW w:w="2977" w:type="dxa"/>
            <w:tcBorders>
              <w:top w:val="nil"/>
              <w:left w:val="single" w:sz="8" w:space="0" w:color="000000"/>
              <w:bottom w:val="single" w:sz="8" w:space="0" w:color="000000"/>
              <w:right w:val="nil"/>
            </w:tcBorders>
            <w:hideMark/>
          </w:tcPr>
          <w:p w14:paraId="38BC080D" w14:textId="77777777" w:rsidR="00B60249" w:rsidRPr="00A6020D"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 D33.4</w:t>
            </w:r>
          </w:p>
        </w:tc>
      </w:tr>
      <w:tr w:rsidR="00B60249" w:rsidRPr="00485720" w14:paraId="629A0FAB"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77C4E4F0" w14:textId="77777777" w:rsidR="00B60249" w:rsidRPr="00DA2C5E" w:rsidRDefault="00B60249" w:rsidP="00DA2C5E">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Лейомиосаркома</w:t>
            </w:r>
          </w:p>
        </w:tc>
        <w:tc>
          <w:tcPr>
            <w:tcW w:w="1559" w:type="dxa"/>
            <w:tcBorders>
              <w:top w:val="single" w:sz="8" w:space="0" w:color="000000"/>
              <w:left w:val="single" w:sz="8" w:space="0" w:color="000000"/>
              <w:bottom w:val="single" w:sz="8" w:space="0" w:color="000000"/>
              <w:right w:val="single" w:sz="8" w:space="0" w:color="000000"/>
            </w:tcBorders>
            <w:hideMark/>
          </w:tcPr>
          <w:p w14:paraId="578FC3AC" w14:textId="77777777" w:rsidR="00B60249" w:rsidRPr="00485720" w:rsidRDefault="00B60249" w:rsidP="004857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1527A52" w14:textId="77777777" w:rsidR="00B60249" w:rsidRPr="00485720"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8890/3</w:t>
            </w:r>
          </w:p>
        </w:tc>
        <w:tc>
          <w:tcPr>
            <w:tcW w:w="2977" w:type="dxa"/>
            <w:tcBorders>
              <w:top w:val="single" w:sz="8" w:space="0" w:color="000000"/>
              <w:left w:val="single" w:sz="8" w:space="0" w:color="000000"/>
              <w:bottom w:val="single" w:sz="8" w:space="0" w:color="000000"/>
              <w:right w:val="nil"/>
            </w:tcBorders>
            <w:vAlign w:val="center"/>
            <w:hideMark/>
          </w:tcPr>
          <w:p w14:paraId="142B77A7" w14:textId="77777777" w:rsidR="00B60249" w:rsidRPr="00A6020D"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C71.0–C71.9 С72.0</w:t>
            </w:r>
          </w:p>
        </w:tc>
      </w:tr>
      <w:tr w:rsidR="00B60249" w:rsidRPr="00485720" w14:paraId="57799923"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4B57F055" w14:textId="77777777" w:rsidR="00B60249" w:rsidRPr="00DA2C5E" w:rsidRDefault="00B60249" w:rsidP="00DA2C5E">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Рабдомиома</w:t>
            </w:r>
          </w:p>
        </w:tc>
        <w:tc>
          <w:tcPr>
            <w:tcW w:w="1559" w:type="dxa"/>
            <w:tcBorders>
              <w:top w:val="single" w:sz="8" w:space="0" w:color="000000"/>
              <w:left w:val="single" w:sz="8" w:space="0" w:color="000000"/>
              <w:bottom w:val="single" w:sz="8" w:space="0" w:color="000000"/>
              <w:right w:val="single" w:sz="8" w:space="0" w:color="000000"/>
            </w:tcBorders>
            <w:hideMark/>
          </w:tcPr>
          <w:p w14:paraId="07ABC539" w14:textId="77777777" w:rsidR="00B60249" w:rsidRPr="00485720" w:rsidRDefault="00B60249" w:rsidP="004857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3B9D51A" w14:textId="77777777" w:rsidR="00B60249" w:rsidRPr="00485720"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8900/0</w:t>
            </w:r>
          </w:p>
        </w:tc>
        <w:tc>
          <w:tcPr>
            <w:tcW w:w="2977" w:type="dxa"/>
            <w:tcBorders>
              <w:top w:val="single" w:sz="8" w:space="0" w:color="000000"/>
              <w:left w:val="single" w:sz="8" w:space="0" w:color="000000"/>
              <w:bottom w:val="single" w:sz="8" w:space="0" w:color="000000"/>
              <w:right w:val="nil"/>
            </w:tcBorders>
            <w:vAlign w:val="center"/>
            <w:hideMark/>
          </w:tcPr>
          <w:p w14:paraId="6B312587" w14:textId="77777777" w:rsidR="00B60249" w:rsidRPr="00A6020D"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 D33.4</w:t>
            </w:r>
          </w:p>
        </w:tc>
      </w:tr>
      <w:tr w:rsidR="00B60249" w:rsidRPr="00485720" w14:paraId="0400DDF9"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6EF4BF89" w14:textId="77777777" w:rsidR="00B60249" w:rsidRPr="00DA2C5E" w:rsidRDefault="00B60249" w:rsidP="00DA2C5E">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Рабдомиосаркома</w:t>
            </w:r>
          </w:p>
        </w:tc>
        <w:tc>
          <w:tcPr>
            <w:tcW w:w="1559" w:type="dxa"/>
            <w:tcBorders>
              <w:top w:val="single" w:sz="8" w:space="0" w:color="000000"/>
              <w:left w:val="single" w:sz="8" w:space="0" w:color="000000"/>
              <w:bottom w:val="single" w:sz="8" w:space="0" w:color="000000"/>
              <w:right w:val="single" w:sz="8" w:space="0" w:color="000000"/>
            </w:tcBorders>
            <w:hideMark/>
          </w:tcPr>
          <w:p w14:paraId="3E64D338" w14:textId="77777777" w:rsidR="00B60249" w:rsidRPr="00485720" w:rsidRDefault="00B60249" w:rsidP="004857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D07ED47" w14:textId="77777777" w:rsidR="00B60249" w:rsidRPr="00485720"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8900/3</w:t>
            </w:r>
          </w:p>
        </w:tc>
        <w:tc>
          <w:tcPr>
            <w:tcW w:w="2977" w:type="dxa"/>
            <w:tcBorders>
              <w:top w:val="single" w:sz="8" w:space="0" w:color="000000"/>
              <w:left w:val="single" w:sz="8" w:space="0" w:color="000000"/>
              <w:bottom w:val="single" w:sz="8" w:space="0" w:color="000000"/>
              <w:right w:val="nil"/>
            </w:tcBorders>
            <w:vAlign w:val="center"/>
            <w:hideMark/>
          </w:tcPr>
          <w:p w14:paraId="74267FC7" w14:textId="77777777" w:rsidR="00B60249" w:rsidRPr="00A6020D"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C71.0–C71.9 С72.0</w:t>
            </w:r>
          </w:p>
        </w:tc>
      </w:tr>
      <w:tr w:rsidR="00B60249" w:rsidRPr="00485720" w14:paraId="1B0D4654"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3050437E" w14:textId="77777777" w:rsidR="00B60249" w:rsidRPr="00DA2C5E" w:rsidRDefault="00B60249" w:rsidP="00DA2C5E">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Хондрома</w:t>
            </w:r>
          </w:p>
        </w:tc>
        <w:tc>
          <w:tcPr>
            <w:tcW w:w="1559" w:type="dxa"/>
            <w:tcBorders>
              <w:top w:val="single" w:sz="8" w:space="0" w:color="000000"/>
              <w:left w:val="single" w:sz="8" w:space="0" w:color="000000"/>
              <w:bottom w:val="single" w:sz="8" w:space="0" w:color="000000"/>
              <w:right w:val="single" w:sz="8" w:space="0" w:color="000000"/>
            </w:tcBorders>
            <w:hideMark/>
          </w:tcPr>
          <w:p w14:paraId="123A0ECB" w14:textId="77777777" w:rsidR="00B60249" w:rsidRPr="00485720" w:rsidRDefault="00B60249" w:rsidP="004857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856494D" w14:textId="77777777" w:rsidR="00B60249" w:rsidRPr="00485720"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9220/0</w:t>
            </w:r>
          </w:p>
        </w:tc>
        <w:tc>
          <w:tcPr>
            <w:tcW w:w="2977" w:type="dxa"/>
            <w:tcBorders>
              <w:top w:val="single" w:sz="8" w:space="0" w:color="000000"/>
              <w:left w:val="single" w:sz="8" w:space="0" w:color="000000"/>
              <w:bottom w:val="single" w:sz="8" w:space="0" w:color="000000"/>
              <w:right w:val="nil"/>
            </w:tcBorders>
            <w:vAlign w:val="center"/>
            <w:hideMark/>
          </w:tcPr>
          <w:p w14:paraId="0146FAB9" w14:textId="77777777" w:rsidR="00B60249" w:rsidRPr="00A6020D"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 D33.4</w:t>
            </w:r>
          </w:p>
        </w:tc>
      </w:tr>
      <w:tr w:rsidR="00B60249" w:rsidRPr="00485720" w14:paraId="76C33548"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674FC40E" w14:textId="77777777" w:rsidR="00B60249" w:rsidRPr="00DA2C5E" w:rsidRDefault="00B60249" w:rsidP="00DA2C5E">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Хондросаркома</w:t>
            </w:r>
          </w:p>
        </w:tc>
        <w:tc>
          <w:tcPr>
            <w:tcW w:w="1559" w:type="dxa"/>
            <w:tcBorders>
              <w:top w:val="single" w:sz="8" w:space="0" w:color="000000"/>
              <w:left w:val="single" w:sz="8" w:space="0" w:color="000000"/>
              <w:bottom w:val="single" w:sz="8" w:space="0" w:color="000000"/>
              <w:right w:val="single" w:sz="8" w:space="0" w:color="000000"/>
            </w:tcBorders>
            <w:hideMark/>
          </w:tcPr>
          <w:p w14:paraId="7A21339F" w14:textId="77777777" w:rsidR="00B60249" w:rsidRPr="00485720" w:rsidRDefault="00B60249" w:rsidP="004857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6C65DE2" w14:textId="77777777" w:rsidR="00B60249" w:rsidRPr="00485720"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9220/3</w:t>
            </w:r>
          </w:p>
        </w:tc>
        <w:tc>
          <w:tcPr>
            <w:tcW w:w="2977" w:type="dxa"/>
            <w:tcBorders>
              <w:top w:val="single" w:sz="8" w:space="0" w:color="000000"/>
              <w:left w:val="single" w:sz="8" w:space="0" w:color="000000"/>
              <w:bottom w:val="single" w:sz="8" w:space="0" w:color="000000"/>
              <w:right w:val="nil"/>
            </w:tcBorders>
            <w:vAlign w:val="center"/>
            <w:hideMark/>
          </w:tcPr>
          <w:p w14:paraId="630CA282" w14:textId="77777777" w:rsidR="00B60249" w:rsidRPr="00A6020D" w:rsidRDefault="00B60249" w:rsidP="00485720">
            <w:pPr>
              <w:ind w:left="157"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C71.0–C71.9 С72.0</w:t>
            </w:r>
          </w:p>
        </w:tc>
      </w:tr>
      <w:tr w:rsidR="00B60249" w:rsidRPr="00485720" w14:paraId="71A1052D"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39E0061D" w14:textId="77777777" w:rsidR="00B60249" w:rsidRPr="00DA2C5E" w:rsidRDefault="00B60249" w:rsidP="00DA2C5E">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Остеома</w:t>
            </w:r>
          </w:p>
        </w:tc>
        <w:tc>
          <w:tcPr>
            <w:tcW w:w="1559" w:type="dxa"/>
            <w:tcBorders>
              <w:top w:val="single" w:sz="8" w:space="0" w:color="000000"/>
              <w:left w:val="single" w:sz="8" w:space="0" w:color="000000"/>
              <w:bottom w:val="single" w:sz="8" w:space="0" w:color="000000"/>
              <w:right w:val="single" w:sz="8" w:space="0" w:color="000000"/>
            </w:tcBorders>
            <w:hideMark/>
          </w:tcPr>
          <w:p w14:paraId="62576338" w14:textId="77777777" w:rsidR="00B60249" w:rsidRPr="00485720" w:rsidRDefault="00B60249" w:rsidP="004857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D864FA2" w14:textId="77777777" w:rsidR="00B60249" w:rsidRPr="00485720"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9180/0</w:t>
            </w:r>
          </w:p>
        </w:tc>
        <w:tc>
          <w:tcPr>
            <w:tcW w:w="2977" w:type="dxa"/>
            <w:tcBorders>
              <w:top w:val="single" w:sz="8" w:space="0" w:color="000000"/>
              <w:left w:val="single" w:sz="8" w:space="0" w:color="000000"/>
              <w:bottom w:val="single" w:sz="8" w:space="0" w:color="000000"/>
              <w:right w:val="nil"/>
            </w:tcBorders>
            <w:vAlign w:val="center"/>
            <w:hideMark/>
          </w:tcPr>
          <w:p w14:paraId="34A9D018" w14:textId="77777777" w:rsidR="00B60249" w:rsidRPr="00A6020D" w:rsidRDefault="00B60249" w:rsidP="00485720">
            <w:pPr>
              <w:ind w:left="157"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 D33.4</w:t>
            </w:r>
          </w:p>
        </w:tc>
      </w:tr>
      <w:tr w:rsidR="00B60249" w:rsidRPr="00485720" w14:paraId="42C5CD52"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49509518" w14:textId="77777777" w:rsidR="00B60249" w:rsidRPr="00DA2C5E" w:rsidRDefault="00B60249" w:rsidP="00DA2C5E">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Остеохондрома</w:t>
            </w:r>
          </w:p>
        </w:tc>
        <w:tc>
          <w:tcPr>
            <w:tcW w:w="1559" w:type="dxa"/>
            <w:tcBorders>
              <w:top w:val="single" w:sz="8" w:space="0" w:color="000000"/>
              <w:left w:val="single" w:sz="8" w:space="0" w:color="000000"/>
              <w:bottom w:val="single" w:sz="8" w:space="0" w:color="000000"/>
              <w:right w:val="single" w:sz="8" w:space="0" w:color="000000"/>
            </w:tcBorders>
            <w:hideMark/>
          </w:tcPr>
          <w:p w14:paraId="33749C67" w14:textId="77777777" w:rsidR="00B60249" w:rsidRPr="00485720" w:rsidRDefault="00B60249" w:rsidP="00485720">
            <w:pPr>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BA0D75D" w14:textId="77777777" w:rsidR="00B60249" w:rsidRPr="00485720" w:rsidRDefault="00B60249" w:rsidP="00485720">
            <w:pPr>
              <w:widowControl/>
              <w:suppressAutoHyphens/>
              <w:autoSpaceDE/>
              <w:autoSpaceDN/>
              <w:spacing w:line="240" w:lineRule="auto"/>
              <w:ind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9210/0</w:t>
            </w:r>
          </w:p>
        </w:tc>
        <w:tc>
          <w:tcPr>
            <w:tcW w:w="2977" w:type="dxa"/>
            <w:tcBorders>
              <w:top w:val="single" w:sz="8" w:space="0" w:color="000000"/>
              <w:left w:val="single" w:sz="8" w:space="0" w:color="000000"/>
              <w:bottom w:val="single" w:sz="8" w:space="0" w:color="000000"/>
              <w:right w:val="nil"/>
            </w:tcBorders>
            <w:vAlign w:val="center"/>
            <w:hideMark/>
          </w:tcPr>
          <w:p w14:paraId="0472CA41" w14:textId="77777777" w:rsidR="00B60249" w:rsidRPr="00A6020D" w:rsidRDefault="00B60249" w:rsidP="00485720">
            <w:pPr>
              <w:ind w:left="157" w:firstLine="2"/>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D33.1 D33.0 D33.4</w:t>
            </w:r>
          </w:p>
        </w:tc>
      </w:tr>
      <w:tr w:rsidR="00B60249" w:rsidRPr="00A6020D" w14:paraId="7F652580"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396294FC" w14:textId="77777777" w:rsidR="00B60249" w:rsidRPr="00DA2C5E" w:rsidRDefault="00B60249" w:rsidP="00DA2C5E">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Остеосаркома</w:t>
            </w:r>
          </w:p>
        </w:tc>
        <w:tc>
          <w:tcPr>
            <w:tcW w:w="1559" w:type="dxa"/>
            <w:tcBorders>
              <w:top w:val="single" w:sz="8" w:space="0" w:color="000000"/>
              <w:left w:val="single" w:sz="8" w:space="0" w:color="000000"/>
              <w:bottom w:val="single" w:sz="8" w:space="0" w:color="000000"/>
              <w:right w:val="single" w:sz="8" w:space="0" w:color="000000"/>
            </w:tcBorders>
            <w:hideMark/>
          </w:tcPr>
          <w:p w14:paraId="15FA6B5B" w14:textId="77777777" w:rsidR="00B60249" w:rsidRPr="00A6020D" w:rsidRDefault="00B60249">
            <w:pP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2F53370" w14:textId="77777777" w:rsidR="00B60249" w:rsidRPr="00A6020D" w:rsidRDefault="00B60249"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9180/3</w:t>
            </w:r>
          </w:p>
        </w:tc>
        <w:tc>
          <w:tcPr>
            <w:tcW w:w="2977" w:type="dxa"/>
            <w:tcBorders>
              <w:top w:val="single" w:sz="8" w:space="0" w:color="000000"/>
              <w:left w:val="single" w:sz="8" w:space="0" w:color="000000"/>
              <w:bottom w:val="single" w:sz="8" w:space="0" w:color="000000"/>
              <w:right w:val="nil"/>
            </w:tcBorders>
            <w:vAlign w:val="center"/>
            <w:hideMark/>
          </w:tcPr>
          <w:p w14:paraId="53C31E10" w14:textId="77777777" w:rsidR="00B60249" w:rsidRPr="00485720" w:rsidRDefault="00B60249"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 С72.0</w:t>
            </w:r>
          </w:p>
        </w:tc>
      </w:tr>
      <w:tr w:rsidR="00DA2C5E" w:rsidRPr="00A6020D" w14:paraId="1FAD1473" w14:textId="77777777" w:rsidTr="00DA2C5E">
        <w:trPr>
          <w:trHeight w:val="460"/>
        </w:trPr>
        <w:tc>
          <w:tcPr>
            <w:tcW w:w="11057" w:type="dxa"/>
            <w:gridSpan w:val="4"/>
            <w:tcBorders>
              <w:top w:val="single" w:sz="8" w:space="0" w:color="000000"/>
              <w:left w:val="nil"/>
              <w:bottom w:val="single" w:sz="8" w:space="0" w:color="000000"/>
              <w:right w:val="nil"/>
            </w:tcBorders>
          </w:tcPr>
          <w:p w14:paraId="6A2B7179" w14:textId="76B9529F" w:rsidR="00DA2C5E" w:rsidRPr="00A6020D" w:rsidRDefault="00DA2C5E">
            <w:pPr>
              <w:ind w:left="157"/>
              <w:rPr>
                <w:rFonts w:ascii="Times New Roman" w:hAnsi="Times New Roman" w:cs="Times New Roman"/>
                <w:color w:val="212121"/>
                <w:kern w:val="24"/>
                <w:sz w:val="24"/>
                <w:szCs w:val="24"/>
                <w:lang w:val="ru-RU"/>
              </w:rPr>
            </w:pPr>
            <w:r w:rsidRPr="00A6020D">
              <w:rPr>
                <w:rFonts w:ascii="Times New Roman" w:hAnsi="Times New Roman" w:cs="Times New Roman"/>
                <w:b/>
                <w:bCs/>
                <w:color w:val="212121"/>
                <w:kern w:val="24"/>
                <w:sz w:val="24"/>
                <w:szCs w:val="24"/>
                <w:lang w:val="ru-RU"/>
              </w:rPr>
              <w:t>Мелан</w:t>
            </w:r>
            <w:r>
              <w:rPr>
                <w:rFonts w:ascii="Times New Roman" w:hAnsi="Times New Roman" w:cs="Times New Roman"/>
                <w:b/>
                <w:bCs/>
                <w:color w:val="212121"/>
                <w:kern w:val="24"/>
                <w:sz w:val="24"/>
                <w:szCs w:val="24"/>
                <w:lang w:val="ru-RU"/>
              </w:rPr>
              <w:t>о</w:t>
            </w:r>
            <w:r w:rsidRPr="00A6020D">
              <w:rPr>
                <w:rFonts w:ascii="Times New Roman" w:hAnsi="Times New Roman" w:cs="Times New Roman"/>
                <w:b/>
                <w:bCs/>
                <w:color w:val="212121"/>
                <w:kern w:val="24"/>
                <w:sz w:val="24"/>
                <w:szCs w:val="24"/>
                <w:lang w:val="ru-RU"/>
              </w:rPr>
              <w:t>цитарные опухоли</w:t>
            </w:r>
          </w:p>
        </w:tc>
      </w:tr>
    </w:tbl>
    <w:tbl>
      <w:tblPr>
        <w:tblStyle w:val="TableNormal10"/>
        <w:tblW w:w="1105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1559"/>
        <w:gridCol w:w="1559"/>
        <w:gridCol w:w="2977"/>
      </w:tblGrid>
      <w:tr w:rsidR="00B60249" w:rsidRPr="00A6020D" w14:paraId="2469758E"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2641BB35" w14:textId="77777777" w:rsidR="00B60249" w:rsidRPr="00485720"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Оболочечный меланоцитоз</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2B7B6F2" w14:textId="77777777" w:rsidR="00B60249" w:rsidRPr="00A6020D" w:rsidRDefault="00B60249"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CF241D3" w14:textId="77777777" w:rsidR="00B60249" w:rsidRPr="00A6020D" w:rsidRDefault="00B60249"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8728/0</w:t>
            </w:r>
          </w:p>
        </w:tc>
        <w:tc>
          <w:tcPr>
            <w:tcW w:w="2977" w:type="dxa"/>
            <w:tcBorders>
              <w:top w:val="single" w:sz="8" w:space="0" w:color="000000"/>
              <w:left w:val="single" w:sz="8" w:space="0" w:color="000000"/>
              <w:bottom w:val="single" w:sz="8" w:space="0" w:color="000000"/>
              <w:right w:val="nil"/>
            </w:tcBorders>
            <w:vAlign w:val="center"/>
            <w:hideMark/>
          </w:tcPr>
          <w:p w14:paraId="14D40250" w14:textId="77777777" w:rsidR="00B60249" w:rsidRPr="00A6020D" w:rsidRDefault="00B60249"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D32.0 D31.1</w:t>
            </w:r>
          </w:p>
        </w:tc>
      </w:tr>
      <w:tr w:rsidR="00B60249" w:rsidRPr="00A6020D" w14:paraId="03B55A03"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7CCF8ECA" w14:textId="77777777" w:rsidR="00B60249" w:rsidRPr="00485720"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Оболочечная меланоцитома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1A5E327" w14:textId="77777777" w:rsidR="00B60249" w:rsidRPr="00A6020D" w:rsidRDefault="00B60249"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4082E1B" w14:textId="77777777" w:rsidR="00B60249" w:rsidRPr="00A6020D" w:rsidRDefault="00B60249"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8728/1</w:t>
            </w:r>
          </w:p>
        </w:tc>
        <w:tc>
          <w:tcPr>
            <w:tcW w:w="2977" w:type="dxa"/>
            <w:tcBorders>
              <w:top w:val="single" w:sz="8" w:space="0" w:color="000000"/>
              <w:left w:val="single" w:sz="8" w:space="0" w:color="000000"/>
              <w:bottom w:val="single" w:sz="8" w:space="0" w:color="000000"/>
              <w:right w:val="nil"/>
            </w:tcBorders>
            <w:vAlign w:val="center"/>
            <w:hideMark/>
          </w:tcPr>
          <w:p w14:paraId="18DD7A9B" w14:textId="77777777" w:rsidR="00B60249" w:rsidRPr="00A6020D" w:rsidRDefault="00B60249"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D32.0 D31.1</w:t>
            </w:r>
          </w:p>
        </w:tc>
      </w:tr>
      <w:tr w:rsidR="00B60249" w:rsidRPr="00A6020D" w14:paraId="466D1757"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5F4AE66D" w14:textId="77777777" w:rsidR="00B60249" w:rsidRPr="00485720"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Оболочечная меланома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776CC6C" w14:textId="77777777" w:rsidR="00B60249" w:rsidRPr="00A6020D" w:rsidRDefault="00B60249"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38D2980" w14:textId="77777777" w:rsidR="00B60249" w:rsidRPr="00A6020D" w:rsidRDefault="00B60249"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8720/3</w:t>
            </w:r>
          </w:p>
        </w:tc>
        <w:tc>
          <w:tcPr>
            <w:tcW w:w="2977" w:type="dxa"/>
            <w:tcBorders>
              <w:top w:val="single" w:sz="8" w:space="0" w:color="000000"/>
              <w:left w:val="single" w:sz="8" w:space="0" w:color="000000"/>
              <w:bottom w:val="single" w:sz="8" w:space="0" w:color="000000"/>
              <w:right w:val="nil"/>
            </w:tcBorders>
            <w:vAlign w:val="center"/>
            <w:hideMark/>
          </w:tcPr>
          <w:p w14:paraId="597DB3F1" w14:textId="77777777" w:rsidR="00B60249" w:rsidRPr="00A6020D" w:rsidRDefault="00B60249"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C70.0 C70.1</w:t>
            </w:r>
          </w:p>
        </w:tc>
      </w:tr>
      <w:tr w:rsidR="00B60249" w:rsidRPr="00A6020D" w14:paraId="1411EF6E" w14:textId="77777777" w:rsidTr="00CB1320">
        <w:trPr>
          <w:trHeight w:val="460"/>
        </w:trPr>
        <w:tc>
          <w:tcPr>
            <w:tcW w:w="4962" w:type="dxa"/>
            <w:tcBorders>
              <w:top w:val="single" w:sz="8" w:space="0" w:color="000000"/>
              <w:left w:val="nil"/>
              <w:bottom w:val="single" w:sz="8" w:space="0" w:color="000000"/>
              <w:right w:val="single" w:sz="8" w:space="0" w:color="000000"/>
            </w:tcBorders>
            <w:vAlign w:val="center"/>
            <w:hideMark/>
          </w:tcPr>
          <w:p w14:paraId="622548EF" w14:textId="77777777" w:rsidR="00B60249" w:rsidRPr="00485720" w:rsidRDefault="00B60249" w:rsidP="00CB13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Оболочечный меланоматоз</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B6BDAFB" w14:textId="77777777" w:rsidR="00B60249" w:rsidRPr="00A6020D" w:rsidRDefault="00B60249"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3BCA714" w14:textId="77777777" w:rsidR="00B60249" w:rsidRPr="00A6020D" w:rsidRDefault="00B60249"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8728/3</w:t>
            </w:r>
          </w:p>
        </w:tc>
        <w:tc>
          <w:tcPr>
            <w:tcW w:w="2977" w:type="dxa"/>
            <w:tcBorders>
              <w:top w:val="single" w:sz="8" w:space="0" w:color="000000"/>
              <w:left w:val="single" w:sz="8" w:space="0" w:color="000000"/>
              <w:bottom w:val="single" w:sz="8" w:space="0" w:color="000000"/>
              <w:right w:val="nil"/>
            </w:tcBorders>
            <w:vAlign w:val="center"/>
            <w:hideMark/>
          </w:tcPr>
          <w:p w14:paraId="77626036" w14:textId="77777777" w:rsidR="00B60249" w:rsidRPr="00A6020D" w:rsidRDefault="00B60249" w:rsidP="00CB13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C70.0 C70.1</w:t>
            </w:r>
          </w:p>
        </w:tc>
      </w:tr>
      <w:tr w:rsidR="00DA2C5E" w:rsidRPr="00A6020D" w14:paraId="66A92314" w14:textId="77777777" w:rsidTr="00DA2C5E">
        <w:trPr>
          <w:trHeight w:val="460"/>
        </w:trPr>
        <w:tc>
          <w:tcPr>
            <w:tcW w:w="11057" w:type="dxa"/>
            <w:gridSpan w:val="4"/>
            <w:tcBorders>
              <w:top w:val="single" w:sz="8" w:space="0" w:color="000000"/>
              <w:left w:val="nil"/>
              <w:bottom w:val="single" w:sz="8" w:space="0" w:color="000000"/>
              <w:right w:val="nil"/>
            </w:tcBorders>
          </w:tcPr>
          <w:p w14:paraId="6CF3F920" w14:textId="5D57C784" w:rsidR="00DA2C5E" w:rsidRPr="00A6020D" w:rsidRDefault="00DA2C5E">
            <w:pPr>
              <w:ind w:left="157"/>
              <w:rPr>
                <w:rFonts w:ascii="Times New Roman" w:hAnsi="Times New Roman" w:cs="Times New Roman"/>
                <w:color w:val="212121"/>
                <w:kern w:val="24"/>
                <w:sz w:val="24"/>
                <w:szCs w:val="24"/>
                <w:lang w:val="ru-RU"/>
              </w:rPr>
            </w:pPr>
            <w:r w:rsidRPr="00A6020D">
              <w:rPr>
                <w:rFonts w:ascii="Times New Roman" w:hAnsi="Times New Roman" w:cs="Times New Roman"/>
                <w:b/>
                <w:bCs/>
                <w:color w:val="212121"/>
                <w:kern w:val="24"/>
                <w:sz w:val="24"/>
                <w:szCs w:val="24"/>
                <w:lang w:val="ru-RU"/>
              </w:rPr>
              <w:t>Лимфомы</w:t>
            </w:r>
          </w:p>
        </w:tc>
      </w:tr>
    </w:tbl>
    <w:tbl>
      <w:tblPr>
        <w:tblStyle w:val="TableNormal11"/>
        <w:tblW w:w="1105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1559"/>
        <w:gridCol w:w="1559"/>
        <w:gridCol w:w="2977"/>
      </w:tblGrid>
      <w:tr w:rsidR="0035752C" w:rsidRPr="00A6020D" w14:paraId="13147E05" w14:textId="77777777" w:rsidTr="00485720">
        <w:trPr>
          <w:trHeight w:val="625"/>
        </w:trPr>
        <w:tc>
          <w:tcPr>
            <w:tcW w:w="4962" w:type="dxa"/>
            <w:tcBorders>
              <w:top w:val="single" w:sz="8" w:space="0" w:color="000000"/>
              <w:left w:val="nil"/>
              <w:bottom w:val="single" w:sz="8" w:space="0" w:color="000000"/>
              <w:right w:val="single" w:sz="8" w:space="0" w:color="000000"/>
            </w:tcBorders>
            <w:hideMark/>
          </w:tcPr>
          <w:p w14:paraId="73CD9980" w14:textId="26B505AE" w:rsidR="0035752C" w:rsidRPr="00485720" w:rsidRDefault="0035752C"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Диффузная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крупноклеточная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B-клеточная лимфома ЦНС</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186AE46"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6D88721"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9680/3</w:t>
            </w:r>
          </w:p>
        </w:tc>
        <w:tc>
          <w:tcPr>
            <w:tcW w:w="2977" w:type="dxa"/>
            <w:tcBorders>
              <w:top w:val="single" w:sz="8" w:space="0" w:color="000000"/>
              <w:left w:val="single" w:sz="8" w:space="0" w:color="000000"/>
              <w:bottom w:val="single" w:sz="8" w:space="0" w:color="000000"/>
              <w:right w:val="nil"/>
            </w:tcBorders>
            <w:vAlign w:val="center"/>
            <w:hideMark/>
          </w:tcPr>
          <w:p w14:paraId="0BC4AC59"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 С72.0</w:t>
            </w:r>
          </w:p>
        </w:tc>
      </w:tr>
      <w:tr w:rsidR="0035752C" w:rsidRPr="00A6020D" w14:paraId="31C6AB5F" w14:textId="77777777" w:rsidTr="00485720">
        <w:trPr>
          <w:trHeight w:val="625"/>
        </w:trPr>
        <w:tc>
          <w:tcPr>
            <w:tcW w:w="4962" w:type="dxa"/>
            <w:tcBorders>
              <w:top w:val="single" w:sz="8" w:space="0" w:color="000000"/>
              <w:left w:val="nil"/>
              <w:bottom w:val="single" w:sz="8" w:space="0" w:color="000000"/>
              <w:right w:val="single" w:sz="8" w:space="0" w:color="000000"/>
            </w:tcBorders>
            <w:hideMark/>
          </w:tcPr>
          <w:p w14:paraId="14333553" w14:textId="5B3463A5" w:rsidR="0035752C" w:rsidRPr="00485720" w:rsidRDefault="0035752C"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Диффузная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крупноклеточная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B-клеточная лимфома при СПИДе</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B916AC7"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4B9FB8E"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Нет</w:t>
            </w:r>
          </w:p>
        </w:tc>
        <w:tc>
          <w:tcPr>
            <w:tcW w:w="2977" w:type="dxa"/>
            <w:tcBorders>
              <w:top w:val="single" w:sz="8" w:space="0" w:color="000000"/>
              <w:left w:val="single" w:sz="8" w:space="0" w:color="000000"/>
              <w:bottom w:val="single" w:sz="8" w:space="0" w:color="000000"/>
              <w:right w:val="nil"/>
            </w:tcBorders>
            <w:vAlign w:val="center"/>
            <w:hideMark/>
          </w:tcPr>
          <w:p w14:paraId="4DF45751"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 С72.0</w:t>
            </w:r>
          </w:p>
        </w:tc>
      </w:tr>
      <w:tr w:rsidR="0035752C" w:rsidRPr="00A6020D" w14:paraId="2A1D8140" w14:textId="77777777" w:rsidTr="00485720">
        <w:trPr>
          <w:trHeight w:val="625"/>
        </w:trPr>
        <w:tc>
          <w:tcPr>
            <w:tcW w:w="4962" w:type="dxa"/>
            <w:tcBorders>
              <w:top w:val="single" w:sz="8" w:space="0" w:color="000000"/>
              <w:left w:val="nil"/>
              <w:bottom w:val="single" w:sz="8" w:space="0" w:color="000000"/>
              <w:right w:val="single" w:sz="8" w:space="0" w:color="000000"/>
            </w:tcBorders>
            <w:hideMark/>
          </w:tcPr>
          <w:p w14:paraId="2DA93966" w14:textId="77777777" w:rsidR="0035752C" w:rsidRPr="00485720" w:rsidRDefault="0035752C"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EBV-позитивная диффузная крупноклеточная B- клеточная лимфома, БДУ</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00BC862"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F1338A2"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Нет</w:t>
            </w:r>
          </w:p>
        </w:tc>
        <w:tc>
          <w:tcPr>
            <w:tcW w:w="2977" w:type="dxa"/>
            <w:tcBorders>
              <w:top w:val="single" w:sz="8" w:space="0" w:color="000000"/>
              <w:left w:val="single" w:sz="8" w:space="0" w:color="000000"/>
              <w:bottom w:val="single" w:sz="8" w:space="0" w:color="000000"/>
              <w:right w:val="nil"/>
            </w:tcBorders>
            <w:vAlign w:val="center"/>
            <w:hideMark/>
          </w:tcPr>
          <w:p w14:paraId="4F70814F"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 С72.0</w:t>
            </w:r>
          </w:p>
        </w:tc>
      </w:tr>
      <w:tr w:rsidR="0035752C" w:rsidRPr="00A6020D" w14:paraId="6AF2791B"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48F44E04" w14:textId="77777777" w:rsidR="0035752C" w:rsidRPr="00485720" w:rsidRDefault="0035752C"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Лимфоматоидный грануломатоз</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F61BA28"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32F6E0B"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9766/1</w:t>
            </w:r>
          </w:p>
        </w:tc>
        <w:tc>
          <w:tcPr>
            <w:tcW w:w="2977" w:type="dxa"/>
            <w:tcBorders>
              <w:top w:val="single" w:sz="8" w:space="0" w:color="000000"/>
              <w:left w:val="single" w:sz="8" w:space="0" w:color="000000"/>
              <w:bottom w:val="single" w:sz="8" w:space="0" w:color="000000"/>
              <w:right w:val="nil"/>
            </w:tcBorders>
            <w:vAlign w:val="center"/>
            <w:hideMark/>
          </w:tcPr>
          <w:p w14:paraId="0D9D69DA"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D32.0 D31.1</w:t>
            </w:r>
          </w:p>
        </w:tc>
      </w:tr>
      <w:tr w:rsidR="0035752C" w:rsidRPr="00A6020D" w14:paraId="34BA0B86" w14:textId="77777777" w:rsidTr="00485720">
        <w:trPr>
          <w:trHeight w:val="625"/>
        </w:trPr>
        <w:tc>
          <w:tcPr>
            <w:tcW w:w="4962" w:type="dxa"/>
            <w:tcBorders>
              <w:top w:val="single" w:sz="8" w:space="0" w:color="000000"/>
              <w:left w:val="nil"/>
              <w:bottom w:val="single" w:sz="8" w:space="0" w:color="000000"/>
              <w:right w:val="single" w:sz="8" w:space="0" w:color="000000"/>
            </w:tcBorders>
            <w:hideMark/>
          </w:tcPr>
          <w:p w14:paraId="731CE163" w14:textId="77777777" w:rsidR="0035752C" w:rsidRPr="00485720" w:rsidRDefault="0035752C" w:rsidP="00CB1320">
            <w:pPr>
              <w:ind w:left="139"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Внутрисосудистая крупноклеточная B-клеточная лимфома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5FF986A"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986E151"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9712/3</w:t>
            </w:r>
          </w:p>
        </w:tc>
        <w:tc>
          <w:tcPr>
            <w:tcW w:w="2977" w:type="dxa"/>
            <w:tcBorders>
              <w:top w:val="single" w:sz="8" w:space="0" w:color="000000"/>
              <w:left w:val="single" w:sz="8" w:space="0" w:color="000000"/>
              <w:bottom w:val="single" w:sz="8" w:space="0" w:color="000000"/>
              <w:right w:val="nil"/>
            </w:tcBorders>
            <w:vAlign w:val="center"/>
            <w:hideMark/>
          </w:tcPr>
          <w:p w14:paraId="367EACDB"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 С72.0</w:t>
            </w:r>
          </w:p>
        </w:tc>
      </w:tr>
      <w:tr w:rsidR="0035752C" w:rsidRPr="00A6020D" w14:paraId="5B5C1D3D" w14:textId="77777777" w:rsidTr="00485720">
        <w:trPr>
          <w:trHeight w:val="625"/>
        </w:trPr>
        <w:tc>
          <w:tcPr>
            <w:tcW w:w="4962" w:type="dxa"/>
            <w:tcBorders>
              <w:top w:val="single" w:sz="8" w:space="0" w:color="000000"/>
              <w:left w:val="nil"/>
              <w:bottom w:val="single" w:sz="8" w:space="0" w:color="000000"/>
              <w:right w:val="single" w:sz="8" w:space="0" w:color="000000"/>
            </w:tcBorders>
            <w:hideMark/>
          </w:tcPr>
          <w:p w14:paraId="6058F5D6" w14:textId="7F6344BB" w:rsidR="0035752C" w:rsidRPr="00485720" w:rsidRDefault="0035752C" w:rsidP="00CB1320">
            <w:pPr>
              <w:ind w:left="139"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B-клеточные</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лимфомы</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ЦНС</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низкой</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степени злокачественности</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FDBEAA2"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Нет</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2C5252A"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Нет</w:t>
            </w:r>
          </w:p>
        </w:tc>
        <w:tc>
          <w:tcPr>
            <w:tcW w:w="2977" w:type="dxa"/>
            <w:tcBorders>
              <w:top w:val="single" w:sz="8" w:space="0" w:color="000000"/>
              <w:left w:val="single" w:sz="8" w:space="0" w:color="000000"/>
              <w:bottom w:val="single" w:sz="8" w:space="0" w:color="000000"/>
              <w:right w:val="nil"/>
            </w:tcBorders>
            <w:vAlign w:val="center"/>
            <w:hideMark/>
          </w:tcPr>
          <w:p w14:paraId="202F8DB5"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D43.0</w:t>
            </w:r>
          </w:p>
        </w:tc>
      </w:tr>
      <w:tr w:rsidR="0035752C" w:rsidRPr="00A6020D" w14:paraId="0855EF64"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77DA87BF" w14:textId="77777777" w:rsidR="0035752C" w:rsidRPr="00485720" w:rsidRDefault="0035752C" w:rsidP="00CB1320">
            <w:pPr>
              <w:ind w:left="139"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 xml:space="preserve">Т-клеточные и NK/T-клеточные лимфомы </w:t>
            </w:r>
            <w:r w:rsidRPr="00A6020D">
              <w:rPr>
                <w:rFonts w:ascii="Times New Roman" w:hAnsi="Times New Roman" w:cs="Times New Roman"/>
                <w:color w:val="212121"/>
                <w:kern w:val="24"/>
                <w:sz w:val="24"/>
                <w:szCs w:val="24"/>
                <w:lang w:val="ru-RU"/>
              </w:rPr>
              <w:lastRenderedPageBreak/>
              <w:t>ЦНС</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5969B62"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lastRenderedPageBreak/>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DD3AEC8"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Нет</w:t>
            </w:r>
          </w:p>
        </w:tc>
        <w:tc>
          <w:tcPr>
            <w:tcW w:w="2977" w:type="dxa"/>
            <w:tcBorders>
              <w:top w:val="single" w:sz="8" w:space="0" w:color="000000"/>
              <w:left w:val="single" w:sz="8" w:space="0" w:color="000000"/>
              <w:bottom w:val="single" w:sz="8" w:space="0" w:color="000000"/>
              <w:right w:val="nil"/>
            </w:tcBorders>
            <w:vAlign w:val="center"/>
            <w:hideMark/>
          </w:tcPr>
          <w:p w14:paraId="4CE500A1"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 С72.0</w:t>
            </w:r>
          </w:p>
        </w:tc>
      </w:tr>
      <w:tr w:rsidR="0035752C" w:rsidRPr="00A6020D" w14:paraId="67903C6E" w14:textId="77777777" w:rsidTr="00485720">
        <w:trPr>
          <w:trHeight w:val="625"/>
        </w:trPr>
        <w:tc>
          <w:tcPr>
            <w:tcW w:w="4962" w:type="dxa"/>
            <w:tcBorders>
              <w:top w:val="single" w:sz="8" w:space="0" w:color="000000"/>
              <w:left w:val="nil"/>
              <w:bottom w:val="single" w:sz="8" w:space="0" w:color="000000"/>
              <w:right w:val="single" w:sz="8" w:space="0" w:color="000000"/>
            </w:tcBorders>
            <w:hideMark/>
          </w:tcPr>
          <w:p w14:paraId="63CD8D11" w14:textId="39D2A5DC" w:rsidR="0035752C" w:rsidRPr="00485720" w:rsidRDefault="0035752C"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Анапластическая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крупноклеточная,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ALK-позитивная лимфома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FA9B8CA"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0D2301A4"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9714/3</w:t>
            </w:r>
          </w:p>
        </w:tc>
        <w:tc>
          <w:tcPr>
            <w:tcW w:w="2977" w:type="dxa"/>
            <w:tcBorders>
              <w:top w:val="single" w:sz="8" w:space="0" w:color="000000"/>
              <w:left w:val="single" w:sz="8" w:space="0" w:color="000000"/>
              <w:bottom w:val="single" w:sz="8" w:space="0" w:color="000000"/>
              <w:right w:val="nil"/>
            </w:tcBorders>
            <w:hideMark/>
          </w:tcPr>
          <w:p w14:paraId="1302A568"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 С72.0</w:t>
            </w:r>
          </w:p>
        </w:tc>
      </w:tr>
      <w:tr w:rsidR="0035752C" w:rsidRPr="00A6020D" w14:paraId="371BF065" w14:textId="77777777" w:rsidTr="00485720">
        <w:trPr>
          <w:trHeight w:val="625"/>
        </w:trPr>
        <w:tc>
          <w:tcPr>
            <w:tcW w:w="4962" w:type="dxa"/>
            <w:tcBorders>
              <w:top w:val="single" w:sz="8" w:space="0" w:color="000000"/>
              <w:left w:val="nil"/>
              <w:bottom w:val="single" w:sz="8" w:space="0" w:color="000000"/>
              <w:right w:val="single" w:sz="8" w:space="0" w:color="000000"/>
            </w:tcBorders>
            <w:hideMark/>
          </w:tcPr>
          <w:p w14:paraId="236B23E6" w14:textId="0D8D51FF" w:rsidR="0035752C" w:rsidRPr="00485720" w:rsidRDefault="0035752C"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Анапластическая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крупноклеточная,</w:t>
            </w:r>
            <w:r w:rsidR="009808C7"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ALK- негативная лимфома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04D0386"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058D04C6"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9702/3</w:t>
            </w:r>
          </w:p>
        </w:tc>
        <w:tc>
          <w:tcPr>
            <w:tcW w:w="2977" w:type="dxa"/>
            <w:tcBorders>
              <w:top w:val="single" w:sz="8" w:space="0" w:color="000000"/>
              <w:left w:val="single" w:sz="8" w:space="0" w:color="000000"/>
              <w:bottom w:val="single" w:sz="8" w:space="0" w:color="000000"/>
              <w:right w:val="nil"/>
            </w:tcBorders>
            <w:hideMark/>
          </w:tcPr>
          <w:p w14:paraId="0DFCD249"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 С72.0</w:t>
            </w:r>
          </w:p>
        </w:tc>
      </w:tr>
      <w:tr w:rsidR="0035752C" w:rsidRPr="00A6020D" w14:paraId="7418EB15"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45E21D2C" w14:textId="77777777" w:rsidR="0035752C" w:rsidRPr="00A6020D" w:rsidRDefault="0035752C" w:rsidP="00485720">
            <w:pPr>
              <w:ind w:left="172" w:hanging="33"/>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MALT-лимфома твердой мозговой оболочки</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E85E998"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hideMark/>
          </w:tcPr>
          <w:p w14:paraId="425F2012"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9699/3</w:t>
            </w:r>
          </w:p>
        </w:tc>
        <w:tc>
          <w:tcPr>
            <w:tcW w:w="2977" w:type="dxa"/>
            <w:tcBorders>
              <w:top w:val="single" w:sz="8" w:space="0" w:color="000000"/>
              <w:left w:val="single" w:sz="8" w:space="0" w:color="000000"/>
              <w:bottom w:val="single" w:sz="8" w:space="0" w:color="000000"/>
              <w:right w:val="nil"/>
            </w:tcBorders>
            <w:hideMark/>
          </w:tcPr>
          <w:p w14:paraId="565E20B0" w14:textId="77777777" w:rsidR="0035752C" w:rsidRPr="00A6020D" w:rsidRDefault="0035752C"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 С72.0</w:t>
            </w:r>
          </w:p>
        </w:tc>
      </w:tr>
      <w:tr w:rsidR="00485720" w:rsidRPr="00A6020D" w14:paraId="5027548B" w14:textId="77777777" w:rsidTr="00485720">
        <w:trPr>
          <w:trHeight w:val="460"/>
        </w:trPr>
        <w:tc>
          <w:tcPr>
            <w:tcW w:w="11057" w:type="dxa"/>
            <w:gridSpan w:val="4"/>
            <w:tcBorders>
              <w:top w:val="single" w:sz="8" w:space="0" w:color="000000"/>
              <w:left w:val="nil"/>
              <w:bottom w:val="single" w:sz="8" w:space="0" w:color="000000"/>
              <w:right w:val="nil"/>
            </w:tcBorders>
          </w:tcPr>
          <w:p w14:paraId="637665AC" w14:textId="1C081882" w:rsidR="00485720" w:rsidRPr="00A6020D" w:rsidRDefault="00485720">
            <w:pPr>
              <w:ind w:left="157"/>
              <w:rPr>
                <w:rFonts w:ascii="Times New Roman" w:hAnsi="Times New Roman" w:cs="Times New Roman"/>
                <w:color w:val="212121"/>
                <w:kern w:val="24"/>
                <w:sz w:val="24"/>
                <w:szCs w:val="24"/>
                <w:lang w:val="ru-RU"/>
              </w:rPr>
            </w:pPr>
            <w:r w:rsidRPr="00A6020D">
              <w:rPr>
                <w:rFonts w:ascii="Times New Roman" w:hAnsi="Times New Roman" w:cs="Times New Roman"/>
                <w:b/>
                <w:bCs/>
                <w:color w:val="212121"/>
                <w:kern w:val="24"/>
                <w:sz w:val="24"/>
                <w:szCs w:val="24"/>
                <w:lang w:val="ru-RU"/>
              </w:rPr>
              <w:t>Гистиоцитарные опухоли</w:t>
            </w:r>
          </w:p>
        </w:tc>
      </w:tr>
    </w:tbl>
    <w:tbl>
      <w:tblPr>
        <w:tblStyle w:val="TableNormal12"/>
        <w:tblW w:w="1105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1559"/>
        <w:gridCol w:w="1559"/>
        <w:gridCol w:w="2977"/>
      </w:tblGrid>
      <w:tr w:rsidR="000E1183" w:rsidRPr="00A6020D" w14:paraId="6D65E032"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71DE6D58" w14:textId="77777777" w:rsidR="000E1183" w:rsidRPr="00485720" w:rsidRDefault="000E1183"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Гистиоцитоз из клеток Лангерганса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D15CDF7"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88B6674"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9751/3</w:t>
            </w:r>
          </w:p>
        </w:tc>
        <w:tc>
          <w:tcPr>
            <w:tcW w:w="2977" w:type="dxa"/>
            <w:tcBorders>
              <w:top w:val="single" w:sz="8" w:space="0" w:color="000000"/>
              <w:left w:val="single" w:sz="8" w:space="0" w:color="000000"/>
              <w:bottom w:val="single" w:sz="8" w:space="0" w:color="000000"/>
              <w:right w:val="nil"/>
            </w:tcBorders>
            <w:vAlign w:val="center"/>
            <w:hideMark/>
          </w:tcPr>
          <w:p w14:paraId="26E6555F"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w:t>
            </w:r>
          </w:p>
        </w:tc>
      </w:tr>
      <w:tr w:rsidR="000E1183" w:rsidRPr="00A6020D" w14:paraId="0DB80355"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7856D153" w14:textId="77777777" w:rsidR="000E1183" w:rsidRPr="00485720" w:rsidRDefault="000E1183"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Болезнь Эрдгейма–Честера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5A96466"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E7D71A6"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9750/1</w:t>
            </w:r>
          </w:p>
        </w:tc>
        <w:tc>
          <w:tcPr>
            <w:tcW w:w="2977" w:type="dxa"/>
            <w:tcBorders>
              <w:top w:val="single" w:sz="8" w:space="0" w:color="000000"/>
              <w:left w:val="single" w:sz="8" w:space="0" w:color="000000"/>
              <w:bottom w:val="single" w:sz="8" w:space="0" w:color="000000"/>
              <w:right w:val="nil"/>
            </w:tcBorders>
            <w:vAlign w:val="center"/>
            <w:hideMark/>
          </w:tcPr>
          <w:p w14:paraId="6D7DC9EA" w14:textId="087DFAFF"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D33.1–D33.0–D33.4</w:t>
            </w:r>
          </w:p>
        </w:tc>
      </w:tr>
      <w:tr w:rsidR="000E1183" w:rsidRPr="00A6020D" w14:paraId="51C327F1" w14:textId="77777777" w:rsidTr="00485720">
        <w:trPr>
          <w:trHeight w:val="685"/>
        </w:trPr>
        <w:tc>
          <w:tcPr>
            <w:tcW w:w="4962" w:type="dxa"/>
            <w:tcBorders>
              <w:top w:val="single" w:sz="8" w:space="0" w:color="000000"/>
              <w:left w:val="nil"/>
              <w:bottom w:val="single" w:sz="8" w:space="0" w:color="000000"/>
              <w:right w:val="single" w:sz="8" w:space="0" w:color="000000"/>
            </w:tcBorders>
            <w:hideMark/>
          </w:tcPr>
          <w:p w14:paraId="676487F4" w14:textId="77777777" w:rsidR="000E1183" w:rsidRPr="00485720" w:rsidRDefault="000E1183"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Болезнь Розаи–Дорфмана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6C07EB3"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Нет</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1C95172"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Нет</w:t>
            </w:r>
          </w:p>
        </w:tc>
        <w:tc>
          <w:tcPr>
            <w:tcW w:w="2977" w:type="dxa"/>
            <w:tcBorders>
              <w:top w:val="single" w:sz="8" w:space="0" w:color="000000"/>
              <w:left w:val="single" w:sz="8" w:space="0" w:color="000000"/>
              <w:bottom w:val="single" w:sz="8" w:space="0" w:color="000000"/>
              <w:right w:val="nil"/>
            </w:tcBorders>
            <w:vAlign w:val="center"/>
          </w:tcPr>
          <w:p w14:paraId="53467A00"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p>
        </w:tc>
      </w:tr>
      <w:tr w:rsidR="000E1183" w:rsidRPr="00A6020D" w14:paraId="1199D7FE" w14:textId="77777777" w:rsidTr="00485720">
        <w:trPr>
          <w:trHeight w:val="685"/>
        </w:trPr>
        <w:tc>
          <w:tcPr>
            <w:tcW w:w="4962" w:type="dxa"/>
            <w:tcBorders>
              <w:top w:val="single" w:sz="8" w:space="0" w:color="000000"/>
              <w:left w:val="nil"/>
              <w:bottom w:val="single" w:sz="8" w:space="0" w:color="000000"/>
              <w:right w:val="single" w:sz="8" w:space="0" w:color="000000"/>
            </w:tcBorders>
            <w:hideMark/>
          </w:tcPr>
          <w:p w14:paraId="46E02F81" w14:textId="77777777" w:rsidR="000E1183" w:rsidRPr="00485720" w:rsidRDefault="000E1183"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Ювенильная ксантогранулома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18B315F"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Нет</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3F1C441"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Нет</w:t>
            </w:r>
          </w:p>
        </w:tc>
        <w:tc>
          <w:tcPr>
            <w:tcW w:w="2977" w:type="dxa"/>
            <w:tcBorders>
              <w:top w:val="single" w:sz="8" w:space="0" w:color="000000"/>
              <w:left w:val="single" w:sz="8" w:space="0" w:color="000000"/>
              <w:bottom w:val="single" w:sz="8" w:space="0" w:color="000000"/>
              <w:right w:val="nil"/>
            </w:tcBorders>
            <w:vAlign w:val="center"/>
          </w:tcPr>
          <w:p w14:paraId="1D02DB0A"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p>
        </w:tc>
      </w:tr>
      <w:tr w:rsidR="000E1183" w:rsidRPr="00A6020D" w14:paraId="32ED899C" w14:textId="77777777" w:rsidTr="00485720">
        <w:trPr>
          <w:trHeight w:val="460"/>
        </w:trPr>
        <w:tc>
          <w:tcPr>
            <w:tcW w:w="4962" w:type="dxa"/>
            <w:tcBorders>
              <w:top w:val="single" w:sz="8" w:space="0" w:color="000000"/>
              <w:left w:val="nil"/>
              <w:bottom w:val="single" w:sz="8" w:space="0" w:color="000000"/>
              <w:right w:val="single" w:sz="8" w:space="0" w:color="000000"/>
            </w:tcBorders>
            <w:hideMark/>
          </w:tcPr>
          <w:p w14:paraId="55FFD814" w14:textId="77777777" w:rsidR="000E1183" w:rsidRPr="00485720" w:rsidRDefault="000E1183" w:rsidP="00485720">
            <w:pPr>
              <w:ind w:left="139"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Гистиоцитарная саркома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31168EE"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DF3615A"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9755/3</w:t>
            </w:r>
          </w:p>
        </w:tc>
        <w:tc>
          <w:tcPr>
            <w:tcW w:w="2977" w:type="dxa"/>
            <w:tcBorders>
              <w:top w:val="single" w:sz="8" w:space="0" w:color="000000"/>
              <w:left w:val="single" w:sz="8" w:space="0" w:color="000000"/>
              <w:bottom w:val="single" w:sz="8" w:space="0" w:color="000000"/>
              <w:right w:val="nil"/>
            </w:tcBorders>
            <w:vAlign w:val="center"/>
            <w:hideMark/>
          </w:tcPr>
          <w:p w14:paraId="5CEAB34D"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w:t>
            </w:r>
          </w:p>
        </w:tc>
      </w:tr>
      <w:tr w:rsidR="000E1183" w:rsidRPr="00A6020D" w14:paraId="0326021E" w14:textId="77777777" w:rsidTr="00485720">
        <w:trPr>
          <w:trHeight w:val="447"/>
        </w:trPr>
        <w:tc>
          <w:tcPr>
            <w:tcW w:w="4962" w:type="dxa"/>
            <w:tcBorders>
              <w:top w:val="nil"/>
              <w:left w:val="single" w:sz="8" w:space="0" w:color="000000"/>
              <w:bottom w:val="single" w:sz="8" w:space="0" w:color="000000"/>
              <w:right w:val="single" w:sz="8" w:space="0" w:color="000000"/>
            </w:tcBorders>
            <w:hideMark/>
          </w:tcPr>
          <w:p w14:paraId="5DC4EA14" w14:textId="77777777" w:rsidR="000E1183" w:rsidRPr="00485720" w:rsidRDefault="000E1183"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Герминома</w:t>
            </w:r>
          </w:p>
        </w:tc>
        <w:tc>
          <w:tcPr>
            <w:tcW w:w="1559" w:type="dxa"/>
            <w:tcBorders>
              <w:top w:val="nil"/>
              <w:left w:val="single" w:sz="8" w:space="0" w:color="000000"/>
              <w:bottom w:val="single" w:sz="8" w:space="0" w:color="000000"/>
              <w:right w:val="single" w:sz="8" w:space="0" w:color="000000"/>
            </w:tcBorders>
            <w:vAlign w:val="center"/>
            <w:hideMark/>
          </w:tcPr>
          <w:p w14:paraId="6654FB3F"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nil"/>
              <w:left w:val="single" w:sz="8" w:space="0" w:color="000000"/>
              <w:bottom w:val="single" w:sz="8" w:space="0" w:color="000000"/>
              <w:right w:val="single" w:sz="8" w:space="0" w:color="000000"/>
            </w:tcBorders>
            <w:vAlign w:val="center"/>
            <w:hideMark/>
          </w:tcPr>
          <w:p w14:paraId="653794FF"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9064/3</w:t>
            </w:r>
          </w:p>
        </w:tc>
        <w:tc>
          <w:tcPr>
            <w:tcW w:w="2977" w:type="dxa"/>
            <w:tcBorders>
              <w:top w:val="nil"/>
              <w:left w:val="single" w:sz="8" w:space="0" w:color="000000"/>
              <w:bottom w:val="single" w:sz="8" w:space="0" w:color="000000"/>
              <w:right w:val="single" w:sz="8" w:space="0" w:color="000000"/>
            </w:tcBorders>
            <w:vAlign w:val="center"/>
            <w:hideMark/>
          </w:tcPr>
          <w:p w14:paraId="205BF72B"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w:t>
            </w:r>
          </w:p>
        </w:tc>
      </w:tr>
      <w:tr w:rsidR="000E1183" w:rsidRPr="00A6020D" w14:paraId="65C86C1B" w14:textId="77777777" w:rsidTr="00485720">
        <w:trPr>
          <w:trHeight w:val="460"/>
        </w:trPr>
        <w:tc>
          <w:tcPr>
            <w:tcW w:w="4962" w:type="dxa"/>
            <w:tcBorders>
              <w:top w:val="single" w:sz="8" w:space="0" w:color="000000"/>
              <w:left w:val="single" w:sz="8" w:space="0" w:color="000000"/>
              <w:bottom w:val="single" w:sz="8" w:space="0" w:color="000000"/>
              <w:right w:val="single" w:sz="8" w:space="0" w:color="000000"/>
            </w:tcBorders>
            <w:hideMark/>
          </w:tcPr>
          <w:p w14:paraId="642BF60A" w14:textId="77777777" w:rsidR="000E1183" w:rsidRPr="00485720" w:rsidRDefault="000E1183"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Эмбриональный рак</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58ABFDF"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6EF7726"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9070/3</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1BBABBEE"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w:t>
            </w:r>
          </w:p>
        </w:tc>
      </w:tr>
      <w:tr w:rsidR="000E1183" w:rsidRPr="00A6020D" w14:paraId="11982846" w14:textId="77777777" w:rsidTr="00485720">
        <w:trPr>
          <w:trHeight w:val="460"/>
        </w:trPr>
        <w:tc>
          <w:tcPr>
            <w:tcW w:w="4962" w:type="dxa"/>
            <w:tcBorders>
              <w:top w:val="single" w:sz="8" w:space="0" w:color="000000"/>
              <w:left w:val="single" w:sz="8" w:space="0" w:color="000000"/>
              <w:bottom w:val="single" w:sz="8" w:space="0" w:color="000000"/>
              <w:right w:val="single" w:sz="8" w:space="0" w:color="000000"/>
            </w:tcBorders>
            <w:hideMark/>
          </w:tcPr>
          <w:p w14:paraId="54E82F0F" w14:textId="77777777" w:rsidR="000E1183" w:rsidRPr="00485720" w:rsidRDefault="000E1183"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Опухоль желточного мешка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A6237D3"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50490A3"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9071/3</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2B2DA824"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w:t>
            </w:r>
          </w:p>
        </w:tc>
      </w:tr>
      <w:tr w:rsidR="000E1183" w:rsidRPr="00A6020D" w14:paraId="2EC34BD5" w14:textId="77777777" w:rsidTr="00485720">
        <w:trPr>
          <w:trHeight w:val="460"/>
        </w:trPr>
        <w:tc>
          <w:tcPr>
            <w:tcW w:w="4962" w:type="dxa"/>
            <w:tcBorders>
              <w:top w:val="single" w:sz="8" w:space="0" w:color="000000"/>
              <w:left w:val="single" w:sz="8" w:space="0" w:color="000000"/>
              <w:bottom w:val="single" w:sz="8" w:space="0" w:color="000000"/>
              <w:right w:val="single" w:sz="8" w:space="0" w:color="000000"/>
            </w:tcBorders>
            <w:hideMark/>
          </w:tcPr>
          <w:p w14:paraId="154DCBF1" w14:textId="77777777" w:rsidR="000E1183" w:rsidRPr="00485720" w:rsidRDefault="000E1183"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Хорионкарцинома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64958D1A"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8531342"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9100/3</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0616ABA3"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w:t>
            </w:r>
          </w:p>
        </w:tc>
      </w:tr>
      <w:tr w:rsidR="000E1183" w:rsidRPr="00A6020D" w14:paraId="16EDFE75" w14:textId="77777777" w:rsidTr="00485720">
        <w:trPr>
          <w:trHeight w:val="460"/>
        </w:trPr>
        <w:tc>
          <w:tcPr>
            <w:tcW w:w="4962" w:type="dxa"/>
            <w:tcBorders>
              <w:top w:val="single" w:sz="8" w:space="0" w:color="000000"/>
              <w:left w:val="single" w:sz="8" w:space="0" w:color="000000"/>
              <w:bottom w:val="single" w:sz="8" w:space="0" w:color="000000"/>
              <w:right w:val="single" w:sz="8" w:space="0" w:color="000000"/>
            </w:tcBorders>
            <w:hideMark/>
          </w:tcPr>
          <w:p w14:paraId="1540E606" w14:textId="77777777" w:rsidR="000E1183" w:rsidRPr="00485720" w:rsidRDefault="000E1183"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Тератома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5C53E22"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AED82E8"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9080/1</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74C3CF20"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D33.0</w:t>
            </w:r>
          </w:p>
        </w:tc>
      </w:tr>
      <w:tr w:rsidR="000E1183" w:rsidRPr="00A6020D" w14:paraId="0A2EEF7B" w14:textId="77777777" w:rsidTr="00485720">
        <w:trPr>
          <w:trHeight w:val="460"/>
        </w:trPr>
        <w:tc>
          <w:tcPr>
            <w:tcW w:w="4962" w:type="dxa"/>
            <w:tcBorders>
              <w:top w:val="single" w:sz="8" w:space="0" w:color="000000"/>
              <w:left w:val="single" w:sz="8" w:space="0" w:color="000000"/>
              <w:bottom w:val="single" w:sz="8" w:space="0" w:color="000000"/>
              <w:right w:val="single" w:sz="8" w:space="0" w:color="000000"/>
            </w:tcBorders>
            <w:hideMark/>
          </w:tcPr>
          <w:p w14:paraId="43477D7C" w14:textId="77777777" w:rsidR="000E1183" w:rsidRPr="00485720" w:rsidRDefault="000E1183"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Зрелая тератома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8A5D39E"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CB41881"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9080/0</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241D1157"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D33.0</w:t>
            </w:r>
          </w:p>
        </w:tc>
      </w:tr>
      <w:tr w:rsidR="000E1183" w:rsidRPr="00A6020D" w14:paraId="0ABAE7B7" w14:textId="77777777" w:rsidTr="00485720">
        <w:trPr>
          <w:trHeight w:val="460"/>
        </w:trPr>
        <w:tc>
          <w:tcPr>
            <w:tcW w:w="4962" w:type="dxa"/>
            <w:tcBorders>
              <w:top w:val="single" w:sz="8" w:space="0" w:color="000000"/>
              <w:left w:val="single" w:sz="8" w:space="0" w:color="000000"/>
              <w:bottom w:val="single" w:sz="8" w:space="0" w:color="000000"/>
              <w:right w:val="single" w:sz="8" w:space="0" w:color="000000"/>
            </w:tcBorders>
            <w:hideMark/>
          </w:tcPr>
          <w:p w14:paraId="45A5EFFD" w14:textId="77777777" w:rsidR="000E1183" w:rsidRPr="00485720" w:rsidRDefault="000E1183" w:rsidP="00485720">
            <w:pPr>
              <w:ind w:left="172" w:hanging="33"/>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Незрелая тератома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9F4A07E"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8BDC49D"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9080/3</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732C6F68"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w:t>
            </w:r>
          </w:p>
        </w:tc>
      </w:tr>
      <w:tr w:rsidR="000E1183" w:rsidRPr="00A6020D" w14:paraId="253DF3A2" w14:textId="77777777" w:rsidTr="00485720">
        <w:trPr>
          <w:trHeight w:val="460"/>
        </w:trPr>
        <w:tc>
          <w:tcPr>
            <w:tcW w:w="4962" w:type="dxa"/>
            <w:tcBorders>
              <w:top w:val="single" w:sz="8" w:space="0" w:color="000000"/>
              <w:left w:val="single" w:sz="8" w:space="0" w:color="000000"/>
              <w:bottom w:val="single" w:sz="8" w:space="0" w:color="000000"/>
              <w:right w:val="single" w:sz="8" w:space="0" w:color="000000"/>
            </w:tcBorders>
            <w:hideMark/>
          </w:tcPr>
          <w:p w14:paraId="3F57FF91" w14:textId="77777777" w:rsidR="000E1183" w:rsidRPr="00485720" w:rsidRDefault="000E1183" w:rsidP="00485720">
            <w:pPr>
              <w:ind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Тератома со злокачественной трансформацией</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DF43E56"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E0828DC"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9084/3</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6A143B90"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w:t>
            </w:r>
          </w:p>
        </w:tc>
      </w:tr>
      <w:tr w:rsidR="000E1183" w:rsidRPr="00A6020D" w14:paraId="5562BE0B" w14:textId="77777777" w:rsidTr="00485720">
        <w:trPr>
          <w:trHeight w:val="460"/>
        </w:trPr>
        <w:tc>
          <w:tcPr>
            <w:tcW w:w="4962" w:type="dxa"/>
            <w:tcBorders>
              <w:top w:val="single" w:sz="8" w:space="0" w:color="000000"/>
              <w:left w:val="single" w:sz="8" w:space="0" w:color="000000"/>
              <w:bottom w:val="single" w:sz="8" w:space="0" w:color="000000"/>
              <w:right w:val="single" w:sz="8" w:space="0" w:color="000000"/>
            </w:tcBorders>
            <w:hideMark/>
          </w:tcPr>
          <w:p w14:paraId="54B84C0B" w14:textId="77777777" w:rsidR="000E1183" w:rsidRPr="00485720" w:rsidRDefault="000E1183" w:rsidP="00485720">
            <w:pPr>
              <w:ind w:left="139"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Смешанная герминогенная опухоль</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D4A12B2"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IV</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DBC0231"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9085/3</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10ACEF3D"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C71.0–C71.9</w:t>
            </w:r>
          </w:p>
        </w:tc>
      </w:tr>
      <w:tr w:rsidR="000E1183" w:rsidRPr="00A6020D" w14:paraId="4820FF89" w14:textId="77777777" w:rsidTr="00485720">
        <w:trPr>
          <w:trHeight w:val="460"/>
        </w:trPr>
        <w:tc>
          <w:tcPr>
            <w:tcW w:w="11057" w:type="dxa"/>
            <w:gridSpan w:val="4"/>
            <w:tcBorders>
              <w:top w:val="single" w:sz="8" w:space="0" w:color="000000"/>
              <w:left w:val="single" w:sz="8" w:space="0" w:color="000000"/>
              <w:bottom w:val="single" w:sz="8" w:space="0" w:color="000000"/>
              <w:right w:val="single" w:sz="8" w:space="0" w:color="000000"/>
            </w:tcBorders>
            <w:vAlign w:val="center"/>
            <w:hideMark/>
          </w:tcPr>
          <w:p w14:paraId="48217F64" w14:textId="77777777" w:rsidR="000E1183" w:rsidRPr="00A6020D" w:rsidRDefault="000E1183" w:rsidP="00485720">
            <w:pPr>
              <w:ind w:left="157"/>
              <w:rPr>
                <w:rFonts w:ascii="Times New Roman" w:hAnsi="Times New Roman" w:cs="Times New Roman"/>
                <w:b/>
                <w:kern w:val="24"/>
                <w:sz w:val="24"/>
                <w:szCs w:val="24"/>
                <w:lang w:val="ru-RU"/>
              </w:rPr>
            </w:pPr>
            <w:r w:rsidRPr="00A6020D">
              <w:rPr>
                <w:rFonts w:ascii="Times New Roman" w:hAnsi="Times New Roman" w:cs="Times New Roman"/>
                <w:b/>
                <w:color w:val="212121"/>
                <w:kern w:val="24"/>
                <w:sz w:val="24"/>
                <w:szCs w:val="24"/>
                <w:lang w:val="ru-RU"/>
              </w:rPr>
              <w:t>Опухоли области турецкого седла</w:t>
            </w:r>
          </w:p>
        </w:tc>
      </w:tr>
      <w:tr w:rsidR="000E1183" w:rsidRPr="00A6020D" w14:paraId="2B0C6CDD" w14:textId="77777777" w:rsidTr="00485720">
        <w:trPr>
          <w:trHeight w:val="685"/>
        </w:trPr>
        <w:tc>
          <w:tcPr>
            <w:tcW w:w="4962" w:type="dxa"/>
            <w:tcBorders>
              <w:top w:val="single" w:sz="8" w:space="0" w:color="000000"/>
              <w:left w:val="single" w:sz="8" w:space="0" w:color="000000"/>
              <w:bottom w:val="single" w:sz="8" w:space="0" w:color="000000"/>
              <w:right w:val="single" w:sz="8" w:space="0" w:color="000000"/>
            </w:tcBorders>
            <w:hideMark/>
          </w:tcPr>
          <w:p w14:paraId="34F80D4D" w14:textId="77777777" w:rsidR="000E1183" w:rsidRPr="00A6020D" w:rsidRDefault="000E1183" w:rsidP="00485720">
            <w:pPr>
              <w:ind w:left="139" w:firstLine="0"/>
              <w:jc w:val="center"/>
              <w:rPr>
                <w:rFonts w:ascii="Times New Roman" w:hAnsi="Times New Roman" w:cs="Times New Roman"/>
                <w:kern w:val="24"/>
                <w:sz w:val="24"/>
                <w:szCs w:val="24"/>
                <w:lang w:val="ru-RU"/>
              </w:rPr>
            </w:pPr>
            <w:r w:rsidRPr="00A6020D">
              <w:rPr>
                <w:rFonts w:ascii="Times New Roman" w:hAnsi="Times New Roman" w:cs="Times New Roman"/>
                <w:color w:val="212121"/>
                <w:kern w:val="24"/>
                <w:sz w:val="24"/>
                <w:szCs w:val="24"/>
                <w:lang w:val="ru-RU"/>
              </w:rPr>
              <w:t>Краниофарингиома</w:t>
            </w:r>
          </w:p>
        </w:tc>
        <w:tc>
          <w:tcPr>
            <w:tcW w:w="1559" w:type="dxa"/>
            <w:tcBorders>
              <w:top w:val="single" w:sz="8" w:space="0" w:color="000000"/>
              <w:left w:val="single" w:sz="8" w:space="0" w:color="000000"/>
              <w:bottom w:val="single" w:sz="8" w:space="0" w:color="000000"/>
              <w:right w:val="single" w:sz="8" w:space="0" w:color="000000"/>
            </w:tcBorders>
            <w:vAlign w:val="center"/>
          </w:tcPr>
          <w:p w14:paraId="2B231758" w14:textId="77777777" w:rsidR="000E1183" w:rsidRPr="00A6020D" w:rsidRDefault="000E1183" w:rsidP="00485720">
            <w:pPr>
              <w:jc w:val="center"/>
              <w:rPr>
                <w:rFonts w:ascii="Times New Roman" w:hAnsi="Times New Roman" w:cs="Times New Roman"/>
                <w:kern w:val="24"/>
                <w:sz w:val="24"/>
                <w:szCs w:val="24"/>
                <w:lang w:val="ru-RU"/>
              </w:rPr>
            </w:pP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C4352AC"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9350/1</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3DC78A2B"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D35.3</w:t>
            </w:r>
          </w:p>
        </w:tc>
      </w:tr>
      <w:tr w:rsidR="000E1183" w:rsidRPr="00A6020D" w14:paraId="7141DBFE" w14:textId="77777777" w:rsidTr="00485720">
        <w:trPr>
          <w:trHeight w:val="460"/>
        </w:trPr>
        <w:tc>
          <w:tcPr>
            <w:tcW w:w="4962" w:type="dxa"/>
            <w:tcBorders>
              <w:top w:val="single" w:sz="8" w:space="0" w:color="000000"/>
              <w:left w:val="single" w:sz="8" w:space="0" w:color="000000"/>
              <w:bottom w:val="single" w:sz="8" w:space="0" w:color="000000"/>
              <w:right w:val="single" w:sz="8" w:space="0" w:color="000000"/>
            </w:tcBorders>
            <w:hideMark/>
          </w:tcPr>
          <w:p w14:paraId="16B91A94" w14:textId="77777777" w:rsidR="000E1183" w:rsidRPr="00485720" w:rsidRDefault="000E1183" w:rsidP="00485720">
            <w:pPr>
              <w:ind w:left="139"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Адамантиномоподобная краниофарингиома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63D4D65"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8CF0D49"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9351/1</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0A3D6B16"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D35.3</w:t>
            </w:r>
          </w:p>
        </w:tc>
      </w:tr>
      <w:tr w:rsidR="000E1183" w:rsidRPr="00A6020D" w14:paraId="7264C8C1" w14:textId="77777777" w:rsidTr="00485720">
        <w:trPr>
          <w:trHeight w:val="460"/>
        </w:trPr>
        <w:tc>
          <w:tcPr>
            <w:tcW w:w="4962" w:type="dxa"/>
            <w:tcBorders>
              <w:top w:val="single" w:sz="8" w:space="0" w:color="000000"/>
              <w:left w:val="single" w:sz="8" w:space="0" w:color="000000"/>
              <w:bottom w:val="single" w:sz="8" w:space="0" w:color="000000"/>
              <w:right w:val="single" w:sz="8" w:space="0" w:color="000000"/>
            </w:tcBorders>
            <w:hideMark/>
          </w:tcPr>
          <w:p w14:paraId="06A1978A" w14:textId="77777777" w:rsidR="000E1183" w:rsidRPr="00485720" w:rsidRDefault="000E1183" w:rsidP="00485720">
            <w:pPr>
              <w:ind w:left="139"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Папиллярная краниофарингиома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003F2AC8"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1258DD20"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9352/1</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7627DD61"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D35.3</w:t>
            </w:r>
          </w:p>
        </w:tc>
      </w:tr>
      <w:tr w:rsidR="000E1183" w:rsidRPr="00A6020D" w14:paraId="06FFD961" w14:textId="77777777" w:rsidTr="00485720">
        <w:trPr>
          <w:trHeight w:val="625"/>
        </w:trPr>
        <w:tc>
          <w:tcPr>
            <w:tcW w:w="4962" w:type="dxa"/>
            <w:tcBorders>
              <w:top w:val="single" w:sz="8" w:space="0" w:color="000000"/>
              <w:left w:val="single" w:sz="8" w:space="0" w:color="000000"/>
              <w:bottom w:val="single" w:sz="8" w:space="0" w:color="000000"/>
              <w:right w:val="single" w:sz="8" w:space="0" w:color="000000"/>
            </w:tcBorders>
            <w:hideMark/>
          </w:tcPr>
          <w:p w14:paraId="1F768389" w14:textId="0726C507" w:rsidR="000E1183" w:rsidRPr="00485720" w:rsidRDefault="000E1183" w:rsidP="00485720">
            <w:pPr>
              <w:ind w:left="139"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Гранулоклеточная опухоль области турецкого</w:t>
            </w:r>
            <w:r w:rsidR="006F13F8" w:rsidRPr="00A6020D">
              <w:rPr>
                <w:rFonts w:ascii="Times New Roman" w:hAnsi="Times New Roman" w:cs="Times New Roman"/>
                <w:color w:val="212121"/>
                <w:kern w:val="24"/>
                <w:sz w:val="24"/>
                <w:szCs w:val="24"/>
                <w:lang w:val="ru-RU"/>
              </w:rPr>
              <w:t xml:space="preserve"> </w:t>
            </w:r>
            <w:r w:rsidRPr="00A6020D">
              <w:rPr>
                <w:rFonts w:ascii="Times New Roman" w:hAnsi="Times New Roman" w:cs="Times New Roman"/>
                <w:color w:val="212121"/>
                <w:kern w:val="24"/>
                <w:sz w:val="24"/>
                <w:szCs w:val="24"/>
                <w:lang w:val="ru-RU"/>
              </w:rPr>
              <w:t>седла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0A0D625"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54405D5"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9582/0</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2DA0A5A8"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D33.0</w:t>
            </w:r>
          </w:p>
        </w:tc>
      </w:tr>
      <w:tr w:rsidR="000E1183" w:rsidRPr="00A6020D" w14:paraId="5059D388" w14:textId="77777777" w:rsidTr="00485720">
        <w:trPr>
          <w:trHeight w:val="460"/>
        </w:trPr>
        <w:tc>
          <w:tcPr>
            <w:tcW w:w="4962" w:type="dxa"/>
            <w:tcBorders>
              <w:top w:val="single" w:sz="8" w:space="0" w:color="000000"/>
              <w:left w:val="single" w:sz="8" w:space="0" w:color="000000"/>
              <w:bottom w:val="single" w:sz="8" w:space="0" w:color="000000"/>
              <w:right w:val="single" w:sz="8" w:space="0" w:color="000000"/>
            </w:tcBorders>
            <w:hideMark/>
          </w:tcPr>
          <w:p w14:paraId="20430C52" w14:textId="77777777" w:rsidR="000E1183" w:rsidRPr="00485720" w:rsidRDefault="000E1183" w:rsidP="00485720">
            <w:pPr>
              <w:ind w:left="139"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Питуицитома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473C7477"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54CC86D"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9432/1</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1DB1FD94"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D33.0</w:t>
            </w:r>
          </w:p>
        </w:tc>
      </w:tr>
      <w:tr w:rsidR="000E1183" w:rsidRPr="00A6020D" w14:paraId="76AE20CC" w14:textId="77777777" w:rsidTr="00485720">
        <w:trPr>
          <w:trHeight w:val="460"/>
        </w:trPr>
        <w:tc>
          <w:tcPr>
            <w:tcW w:w="4962" w:type="dxa"/>
            <w:tcBorders>
              <w:top w:val="single" w:sz="8" w:space="0" w:color="000000"/>
              <w:left w:val="single" w:sz="8" w:space="0" w:color="000000"/>
              <w:bottom w:val="single" w:sz="8" w:space="0" w:color="000000"/>
              <w:right w:val="single" w:sz="8" w:space="0" w:color="000000"/>
            </w:tcBorders>
            <w:hideMark/>
          </w:tcPr>
          <w:p w14:paraId="2114EE29" w14:textId="77777777" w:rsidR="000E1183" w:rsidRPr="00485720" w:rsidRDefault="000E1183" w:rsidP="00485720">
            <w:pPr>
              <w:ind w:left="139" w:firstLine="0"/>
              <w:jc w:val="center"/>
              <w:rPr>
                <w:rFonts w:ascii="Times New Roman" w:hAnsi="Times New Roman" w:cs="Times New Roman"/>
                <w:color w:val="212121"/>
                <w:kern w:val="24"/>
                <w:sz w:val="24"/>
                <w:szCs w:val="24"/>
                <w:lang w:val="ru-RU"/>
              </w:rPr>
            </w:pPr>
            <w:r w:rsidRPr="00A6020D">
              <w:rPr>
                <w:rFonts w:ascii="Times New Roman" w:hAnsi="Times New Roman" w:cs="Times New Roman"/>
                <w:color w:val="212121"/>
                <w:kern w:val="24"/>
                <w:sz w:val="24"/>
                <w:szCs w:val="24"/>
                <w:lang w:val="ru-RU"/>
              </w:rPr>
              <w:t>Веретеноклеточная онкоцитома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B0167FF"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FFF77F4"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8290/0</w:t>
            </w:r>
          </w:p>
        </w:tc>
        <w:tc>
          <w:tcPr>
            <w:tcW w:w="2977" w:type="dxa"/>
            <w:tcBorders>
              <w:top w:val="single" w:sz="8" w:space="0" w:color="000000"/>
              <w:left w:val="single" w:sz="8" w:space="0" w:color="000000"/>
              <w:bottom w:val="single" w:sz="8" w:space="0" w:color="000000"/>
              <w:right w:val="single" w:sz="8" w:space="0" w:color="000000"/>
            </w:tcBorders>
            <w:vAlign w:val="center"/>
            <w:hideMark/>
          </w:tcPr>
          <w:p w14:paraId="46A9AF12" w14:textId="77777777" w:rsidR="000E1183" w:rsidRPr="00A6020D" w:rsidRDefault="000E1183" w:rsidP="00485720">
            <w:pPr>
              <w:widowControl/>
              <w:suppressAutoHyphens/>
              <w:autoSpaceDE/>
              <w:autoSpaceDN/>
              <w:spacing w:line="240" w:lineRule="auto"/>
              <w:ind w:firstLine="0"/>
              <w:jc w:val="center"/>
              <w:rPr>
                <w:rFonts w:ascii="Times New Roman" w:hAnsi="Times New Roman" w:cs="Times New Roman"/>
                <w:kern w:val="24"/>
                <w:sz w:val="24"/>
                <w:szCs w:val="24"/>
                <w:lang w:val="ru-RU"/>
              </w:rPr>
            </w:pPr>
            <w:r w:rsidRPr="00485720">
              <w:rPr>
                <w:rFonts w:ascii="Times New Roman" w:hAnsi="Times New Roman" w:cs="Times New Roman"/>
                <w:kern w:val="24"/>
                <w:sz w:val="24"/>
                <w:szCs w:val="24"/>
                <w:lang w:val="ru-RU"/>
              </w:rPr>
              <w:t>D33.0</w:t>
            </w:r>
          </w:p>
        </w:tc>
      </w:tr>
    </w:tbl>
    <w:p w14:paraId="42E866E5" w14:textId="77777777" w:rsidR="00C063CB" w:rsidRPr="00A6020D" w:rsidRDefault="00C063CB">
      <w:pPr>
        <w:rPr>
          <w:rStyle w:val="WW8Num1z0"/>
          <w:rFonts w:ascii="Times New Roman" w:hAnsi="Times New Roman"/>
          <w:color w:val="auto"/>
          <w:kern w:val="24"/>
          <w:szCs w:val="24"/>
        </w:rPr>
      </w:pPr>
    </w:p>
    <w:p w14:paraId="3CE156F2" w14:textId="19866FF3" w:rsidR="000E1183" w:rsidRPr="00A6020D" w:rsidRDefault="000E1183">
      <w:pPr>
        <w:rPr>
          <w:rStyle w:val="WW8Num1z0"/>
          <w:rFonts w:ascii="Times New Roman" w:hAnsi="Times New Roman"/>
          <w:b/>
          <w:bCs/>
          <w:color w:val="auto"/>
          <w:kern w:val="24"/>
          <w:szCs w:val="24"/>
        </w:rPr>
      </w:pPr>
      <w:r w:rsidRPr="00A6020D">
        <w:rPr>
          <w:rStyle w:val="WW8Num1z0"/>
          <w:rFonts w:ascii="Times New Roman" w:hAnsi="Times New Roman"/>
          <w:color w:val="auto"/>
          <w:kern w:val="24"/>
          <w:szCs w:val="24"/>
        </w:rPr>
        <w:lastRenderedPageBreak/>
        <w:t xml:space="preserve">За последние годы новые молекулярные методы на основе </w:t>
      </w:r>
      <w:r w:rsidR="008F5A39" w:rsidRPr="00A6020D">
        <w:rPr>
          <w:rStyle w:val="WW8Num1z0"/>
          <w:rFonts w:ascii="Times New Roman" w:hAnsi="Times New Roman"/>
          <w:color w:val="auto"/>
          <w:kern w:val="24"/>
          <w:szCs w:val="24"/>
        </w:rPr>
        <w:t xml:space="preserve">изучения нуклеиновых </w:t>
      </w:r>
      <w:r w:rsidRPr="00A6020D">
        <w:rPr>
          <w:rStyle w:val="WW8Num1z0"/>
          <w:rFonts w:ascii="Times New Roman" w:hAnsi="Times New Roman"/>
          <w:color w:val="auto"/>
          <w:kern w:val="24"/>
          <w:szCs w:val="24"/>
        </w:rPr>
        <w:t xml:space="preserve">кислот (например, секвенирование ДНК и РНК, флуоресценция ДНК, гибридизация </w:t>
      </w:r>
      <w:r w:rsidRPr="00A6020D">
        <w:rPr>
          <w:rStyle w:val="WW8Num1z0"/>
          <w:rFonts w:ascii="Times New Roman" w:hAnsi="Times New Roman"/>
          <w:i/>
          <w:iCs/>
          <w:color w:val="auto"/>
          <w:kern w:val="24"/>
          <w:szCs w:val="24"/>
        </w:rPr>
        <w:t>in situ</w:t>
      </w:r>
      <w:r w:rsidRPr="00A6020D">
        <w:rPr>
          <w:rStyle w:val="WW8Num1z0"/>
          <w:rFonts w:ascii="Times New Roman" w:hAnsi="Times New Roman"/>
          <w:color w:val="auto"/>
          <w:kern w:val="24"/>
          <w:szCs w:val="24"/>
        </w:rPr>
        <w:t>, экспрессия РНК, профилирование) ясно продемонстрировали свой вклад в диагностику и исследования</w:t>
      </w:r>
      <w:r w:rsidR="006F13F8" w:rsidRPr="00A6020D">
        <w:rPr>
          <w:rStyle w:val="WW8Num1z0"/>
          <w:rFonts w:ascii="Times New Roman" w:hAnsi="Times New Roman"/>
          <w:color w:val="auto"/>
          <w:kern w:val="24"/>
          <w:szCs w:val="24"/>
        </w:rPr>
        <w:t xml:space="preserve"> </w:t>
      </w:r>
      <w:r w:rsidRPr="00A6020D">
        <w:rPr>
          <w:rStyle w:val="WW8Num1z0"/>
          <w:rFonts w:ascii="Times New Roman" w:hAnsi="Times New Roman"/>
          <w:color w:val="auto"/>
          <w:kern w:val="24"/>
          <w:szCs w:val="24"/>
        </w:rPr>
        <w:t>опухолей ЦНС. По этой причине в настоящее время добавлены молекулярные параметры в качестве биомаркеров классификации и для дальнейшей оценки прогноза при множественных типах опухолей. Из классификации опухолей головного мозга и других отделов ЦНС ВОЗ от 2021 г</w:t>
      </w:r>
      <w:r w:rsidR="008F5A39" w:rsidRPr="00A6020D">
        <w:rPr>
          <w:rStyle w:val="WW8Num1z0"/>
          <w:rFonts w:ascii="Times New Roman" w:hAnsi="Times New Roman"/>
          <w:color w:val="auto"/>
          <w:kern w:val="24"/>
          <w:szCs w:val="24"/>
        </w:rPr>
        <w:t>.</w:t>
      </w:r>
      <w:r w:rsidRPr="00A6020D">
        <w:rPr>
          <w:rStyle w:val="WW8Num1z0"/>
          <w:rFonts w:ascii="Times New Roman" w:hAnsi="Times New Roman"/>
          <w:color w:val="auto"/>
          <w:kern w:val="24"/>
          <w:szCs w:val="24"/>
        </w:rPr>
        <w:t xml:space="preserve"> [4</w:t>
      </w:r>
      <w:r w:rsidR="00AC0A07">
        <w:rPr>
          <w:rStyle w:val="WW8Num1z0"/>
          <w:rFonts w:ascii="Times New Roman" w:hAnsi="Times New Roman"/>
          <w:color w:val="auto"/>
          <w:kern w:val="24"/>
          <w:szCs w:val="24"/>
        </w:rPr>
        <w:t>7</w:t>
      </w:r>
      <w:r w:rsidRPr="00A6020D">
        <w:rPr>
          <w:rStyle w:val="WW8Num1z0"/>
          <w:rFonts w:ascii="Times New Roman" w:hAnsi="Times New Roman"/>
          <w:color w:val="auto"/>
          <w:kern w:val="24"/>
          <w:szCs w:val="24"/>
        </w:rPr>
        <w:t>, 4</w:t>
      </w:r>
      <w:r w:rsidR="00AC0A07">
        <w:rPr>
          <w:rStyle w:val="WW8Num1z0"/>
          <w:rFonts w:ascii="Times New Roman" w:hAnsi="Times New Roman"/>
          <w:color w:val="auto"/>
          <w:kern w:val="24"/>
          <w:szCs w:val="24"/>
        </w:rPr>
        <w:t>9</w:t>
      </w:r>
      <w:r w:rsidRPr="00A6020D">
        <w:rPr>
          <w:rStyle w:val="WW8Num1z0"/>
          <w:rFonts w:ascii="Times New Roman" w:hAnsi="Times New Roman"/>
          <w:color w:val="auto"/>
          <w:kern w:val="24"/>
          <w:szCs w:val="24"/>
        </w:rPr>
        <w:t xml:space="preserve">] злокачественные глиомы и представлены </w:t>
      </w:r>
      <w:r w:rsidRPr="00A6020D">
        <w:rPr>
          <w:rStyle w:val="WW8Num1z0"/>
          <w:rFonts w:ascii="Times New Roman" w:hAnsi="Times New Roman"/>
          <w:b/>
          <w:bCs/>
          <w:color w:val="auto"/>
          <w:kern w:val="24"/>
          <w:szCs w:val="24"/>
        </w:rPr>
        <w:t>в таблице 1.</w:t>
      </w:r>
    </w:p>
    <w:p w14:paraId="73B79B03" w14:textId="77777777" w:rsidR="00CA3F10" w:rsidRPr="00A6020D" w:rsidRDefault="00CA3F10" w:rsidP="000E1183">
      <w:pPr>
        <w:widowControl w:val="0"/>
        <w:suppressAutoHyphens w:val="0"/>
        <w:autoSpaceDE w:val="0"/>
        <w:autoSpaceDN w:val="0"/>
        <w:spacing w:line="240" w:lineRule="auto"/>
        <w:ind w:firstLine="0"/>
        <w:jc w:val="left"/>
        <w:rPr>
          <w:b/>
          <w:bCs/>
          <w:color w:val="auto"/>
          <w:kern w:val="24"/>
          <w:szCs w:val="24"/>
          <w:highlight w:val="yellow"/>
          <w:lang w:eastAsia="en-US"/>
        </w:rPr>
      </w:pPr>
    </w:p>
    <w:p w14:paraId="5A71EAC1" w14:textId="7A4C3432" w:rsidR="000E1183" w:rsidRPr="00A6020D" w:rsidRDefault="000E1183" w:rsidP="000E1183">
      <w:pPr>
        <w:widowControl w:val="0"/>
        <w:suppressAutoHyphens w:val="0"/>
        <w:autoSpaceDE w:val="0"/>
        <w:autoSpaceDN w:val="0"/>
        <w:spacing w:line="240" w:lineRule="auto"/>
        <w:ind w:firstLine="0"/>
        <w:jc w:val="left"/>
        <w:rPr>
          <w:b/>
          <w:bCs/>
          <w:color w:val="auto"/>
          <w:kern w:val="24"/>
          <w:szCs w:val="24"/>
          <w:lang w:eastAsia="en-US"/>
        </w:rPr>
      </w:pPr>
      <w:r w:rsidRPr="006C74E5">
        <w:rPr>
          <w:b/>
          <w:bCs/>
          <w:color w:val="auto"/>
          <w:kern w:val="24"/>
          <w:szCs w:val="24"/>
          <w:lang w:eastAsia="en-US"/>
        </w:rPr>
        <w:t>Таблица 1.</w:t>
      </w:r>
      <w:r w:rsidRPr="00A6020D">
        <w:rPr>
          <w:b/>
          <w:bCs/>
          <w:color w:val="auto"/>
          <w:kern w:val="24"/>
          <w:szCs w:val="24"/>
          <w:lang w:eastAsia="en-US"/>
        </w:rPr>
        <w:t xml:space="preserve"> Классификация опухолей головного мозга с ЦНС от 2021 года [4</w:t>
      </w:r>
      <w:r w:rsidR="00AC0A07">
        <w:rPr>
          <w:b/>
          <w:bCs/>
          <w:color w:val="auto"/>
          <w:kern w:val="24"/>
          <w:szCs w:val="24"/>
          <w:lang w:eastAsia="en-US"/>
        </w:rPr>
        <w:t>7</w:t>
      </w:r>
      <w:r w:rsidRPr="00A6020D">
        <w:rPr>
          <w:b/>
          <w:bCs/>
          <w:color w:val="auto"/>
          <w:kern w:val="24"/>
          <w:szCs w:val="24"/>
          <w:lang w:eastAsia="en-US"/>
        </w:rPr>
        <w:t>, 4</w:t>
      </w:r>
      <w:r w:rsidR="00AC0A07">
        <w:rPr>
          <w:b/>
          <w:bCs/>
          <w:color w:val="auto"/>
          <w:kern w:val="24"/>
          <w:szCs w:val="24"/>
          <w:lang w:eastAsia="en-US"/>
        </w:rPr>
        <w:t>9</w:t>
      </w:r>
      <w:r w:rsidRPr="00A6020D">
        <w:rPr>
          <w:b/>
          <w:bCs/>
          <w:color w:val="auto"/>
          <w:kern w:val="24"/>
          <w:szCs w:val="24"/>
          <w:lang w:eastAsia="en-US"/>
        </w:rPr>
        <w:t>]</w:t>
      </w:r>
    </w:p>
    <w:p w14:paraId="6BC1B0E8" w14:textId="77777777" w:rsidR="00C413E0" w:rsidRPr="00A6020D" w:rsidRDefault="00C413E0" w:rsidP="00F651FB">
      <w:pPr>
        <w:ind w:firstLine="0"/>
        <w:rPr>
          <w:rStyle w:val="WW8Num1z0"/>
          <w:rFonts w:ascii="Times New Roman" w:hAnsi="Times New Roman"/>
          <w:color w:val="auto"/>
          <w:kern w:val="24"/>
          <w:szCs w:val="24"/>
        </w:rPr>
      </w:pPr>
    </w:p>
    <w:tbl>
      <w:tblPr>
        <w:tblStyle w:val="TableNormal"/>
        <w:tblW w:w="0" w:type="auto"/>
        <w:tblInd w:w="-572" w:type="dxa"/>
        <w:tblLook w:val="04A0" w:firstRow="1" w:lastRow="0" w:firstColumn="1" w:lastColumn="0" w:noHBand="0" w:noVBand="1"/>
      </w:tblPr>
      <w:tblGrid>
        <w:gridCol w:w="3712"/>
        <w:gridCol w:w="3128"/>
        <w:gridCol w:w="3077"/>
      </w:tblGrid>
      <w:tr w:rsidR="0061397D" w:rsidRPr="00A6020D" w14:paraId="3C9AF212" w14:textId="77777777" w:rsidTr="008009F8">
        <w:trPr>
          <w:trHeight w:val="1035"/>
        </w:trPr>
        <w:tc>
          <w:tcPr>
            <w:tcW w:w="3712" w:type="dxa"/>
            <w:tcBorders>
              <w:top w:val="single" w:sz="4" w:space="0" w:color="auto"/>
              <w:left w:val="single" w:sz="4" w:space="0" w:color="auto"/>
              <w:bottom w:val="single" w:sz="4" w:space="0" w:color="auto"/>
              <w:right w:val="single" w:sz="4" w:space="0" w:color="auto"/>
            </w:tcBorders>
            <w:vAlign w:val="center"/>
            <w:hideMark/>
          </w:tcPr>
          <w:p w14:paraId="72384996" w14:textId="77777777" w:rsidR="0061397D" w:rsidRPr="00A6020D" w:rsidRDefault="0061397D" w:rsidP="00AC0A07">
            <w:pPr>
              <w:ind w:left="141" w:firstLine="0"/>
              <w:jc w:val="center"/>
              <w:rPr>
                <w:b/>
                <w:bCs/>
                <w:color w:val="auto"/>
                <w:kern w:val="24"/>
                <w:szCs w:val="24"/>
              </w:rPr>
            </w:pPr>
            <w:r w:rsidRPr="00A6020D">
              <w:rPr>
                <w:b/>
                <w:bCs/>
                <w:kern w:val="24"/>
                <w:szCs w:val="24"/>
              </w:rPr>
              <w:t>Глиомы, глионейрональные опухоли и нейрональные опухоли</w:t>
            </w:r>
          </w:p>
        </w:tc>
        <w:tc>
          <w:tcPr>
            <w:tcW w:w="3128" w:type="dxa"/>
            <w:tcBorders>
              <w:top w:val="single" w:sz="4" w:space="0" w:color="auto"/>
              <w:left w:val="single" w:sz="4" w:space="0" w:color="auto"/>
              <w:bottom w:val="single" w:sz="4" w:space="0" w:color="auto"/>
              <w:right w:val="single" w:sz="4" w:space="0" w:color="auto"/>
            </w:tcBorders>
            <w:vAlign w:val="center"/>
            <w:hideMark/>
          </w:tcPr>
          <w:p w14:paraId="746BEEE8" w14:textId="77777777" w:rsidR="0061397D" w:rsidRPr="00A6020D" w:rsidRDefault="0061397D" w:rsidP="00AC0A07">
            <w:pPr>
              <w:ind w:left="141" w:firstLine="0"/>
              <w:jc w:val="center"/>
              <w:rPr>
                <w:b/>
                <w:bCs/>
                <w:kern w:val="24"/>
                <w:szCs w:val="24"/>
              </w:rPr>
            </w:pPr>
            <w:r w:rsidRPr="00A6020D">
              <w:rPr>
                <w:b/>
                <w:bCs/>
                <w:kern w:val="24"/>
                <w:szCs w:val="24"/>
              </w:rPr>
              <w:t>Степень злокачественности</w:t>
            </w:r>
          </w:p>
        </w:tc>
        <w:tc>
          <w:tcPr>
            <w:tcW w:w="3077" w:type="dxa"/>
            <w:tcBorders>
              <w:top w:val="single" w:sz="4" w:space="0" w:color="auto"/>
              <w:left w:val="single" w:sz="4" w:space="0" w:color="auto"/>
              <w:bottom w:val="single" w:sz="4" w:space="0" w:color="auto"/>
              <w:right w:val="single" w:sz="4" w:space="0" w:color="auto"/>
            </w:tcBorders>
            <w:vAlign w:val="center"/>
            <w:hideMark/>
          </w:tcPr>
          <w:p w14:paraId="6BB93E61" w14:textId="77777777" w:rsidR="0061397D" w:rsidRPr="00A6020D" w:rsidRDefault="0061397D" w:rsidP="00AC0A07">
            <w:pPr>
              <w:ind w:left="141" w:right="132" w:firstLine="0"/>
              <w:jc w:val="center"/>
              <w:rPr>
                <w:b/>
                <w:bCs/>
                <w:kern w:val="24"/>
                <w:szCs w:val="24"/>
              </w:rPr>
            </w:pPr>
            <w:r w:rsidRPr="00A6020D">
              <w:rPr>
                <w:b/>
                <w:bCs/>
                <w:kern w:val="24"/>
                <w:szCs w:val="24"/>
              </w:rPr>
              <w:t>Молекулярные особенности</w:t>
            </w:r>
          </w:p>
        </w:tc>
      </w:tr>
      <w:tr w:rsidR="0061397D" w:rsidRPr="00A6020D" w14:paraId="4479D454" w14:textId="77777777" w:rsidTr="008009F8">
        <w:trPr>
          <w:trHeight w:val="552"/>
        </w:trPr>
        <w:tc>
          <w:tcPr>
            <w:tcW w:w="9917" w:type="dxa"/>
            <w:gridSpan w:val="3"/>
            <w:tcBorders>
              <w:top w:val="single" w:sz="4" w:space="0" w:color="auto"/>
              <w:left w:val="single" w:sz="4" w:space="0" w:color="auto"/>
              <w:bottom w:val="single" w:sz="4" w:space="0" w:color="auto"/>
              <w:right w:val="single" w:sz="4" w:space="0" w:color="auto"/>
            </w:tcBorders>
            <w:hideMark/>
          </w:tcPr>
          <w:p w14:paraId="1F45667F" w14:textId="77777777" w:rsidR="0061397D" w:rsidRPr="00A6020D" w:rsidRDefault="0061397D" w:rsidP="0061397D">
            <w:pPr>
              <w:jc w:val="left"/>
              <w:rPr>
                <w:b/>
                <w:bCs/>
                <w:kern w:val="24"/>
                <w:szCs w:val="24"/>
              </w:rPr>
            </w:pPr>
            <w:r w:rsidRPr="00A6020D">
              <w:rPr>
                <w:b/>
                <w:bCs/>
                <w:kern w:val="24"/>
                <w:szCs w:val="24"/>
              </w:rPr>
              <w:t>Диффузные глиомы взрослого типа</w:t>
            </w:r>
          </w:p>
        </w:tc>
      </w:tr>
      <w:tr w:rsidR="0061397D" w:rsidRPr="00A6020D" w14:paraId="75D860A3" w14:textId="77777777" w:rsidTr="00CB1320">
        <w:tc>
          <w:tcPr>
            <w:tcW w:w="3712" w:type="dxa"/>
            <w:tcBorders>
              <w:top w:val="single" w:sz="4" w:space="0" w:color="auto"/>
              <w:left w:val="single" w:sz="4" w:space="0" w:color="auto"/>
              <w:bottom w:val="single" w:sz="4" w:space="0" w:color="auto"/>
              <w:right w:val="single" w:sz="4" w:space="0" w:color="auto"/>
            </w:tcBorders>
            <w:vAlign w:val="center"/>
            <w:hideMark/>
          </w:tcPr>
          <w:p w14:paraId="10D36B37" w14:textId="77777777" w:rsidR="0061397D" w:rsidRPr="00A6020D" w:rsidRDefault="0061397D" w:rsidP="00CB1320">
            <w:pPr>
              <w:ind w:firstLine="0"/>
              <w:jc w:val="center"/>
              <w:rPr>
                <w:kern w:val="24"/>
                <w:szCs w:val="24"/>
              </w:rPr>
            </w:pPr>
            <w:r w:rsidRPr="00A6020D">
              <w:rPr>
                <w:kern w:val="24"/>
                <w:szCs w:val="24"/>
              </w:rPr>
              <w:t xml:space="preserve">Олигодендроглиома, </w:t>
            </w:r>
            <w:r w:rsidRPr="00CB1320">
              <w:rPr>
                <w:i/>
                <w:iCs/>
                <w:kern w:val="24"/>
                <w:szCs w:val="24"/>
              </w:rPr>
              <w:t>IDH</w:t>
            </w:r>
            <w:r w:rsidRPr="00A6020D">
              <w:rPr>
                <w:kern w:val="24"/>
                <w:szCs w:val="24"/>
              </w:rPr>
              <w:t>-мутантная и с 1p/19q-коделецией</w:t>
            </w:r>
          </w:p>
        </w:tc>
        <w:tc>
          <w:tcPr>
            <w:tcW w:w="3128" w:type="dxa"/>
            <w:tcBorders>
              <w:top w:val="single" w:sz="4" w:space="0" w:color="auto"/>
              <w:left w:val="single" w:sz="4" w:space="0" w:color="auto"/>
              <w:bottom w:val="single" w:sz="4" w:space="0" w:color="auto"/>
              <w:right w:val="single" w:sz="4" w:space="0" w:color="auto"/>
            </w:tcBorders>
            <w:vAlign w:val="center"/>
            <w:hideMark/>
          </w:tcPr>
          <w:p w14:paraId="19C4E883" w14:textId="77777777" w:rsidR="0061397D" w:rsidRPr="00A6020D" w:rsidRDefault="0061397D" w:rsidP="00CB1320">
            <w:pPr>
              <w:ind w:firstLine="0"/>
              <w:jc w:val="center"/>
              <w:rPr>
                <w:kern w:val="24"/>
                <w:szCs w:val="24"/>
              </w:rPr>
            </w:pPr>
            <w:r w:rsidRPr="00A6020D">
              <w:rPr>
                <w:kern w:val="24"/>
                <w:szCs w:val="24"/>
              </w:rPr>
              <w:t>2, 3</w:t>
            </w:r>
          </w:p>
        </w:tc>
        <w:tc>
          <w:tcPr>
            <w:tcW w:w="3077" w:type="dxa"/>
            <w:tcBorders>
              <w:top w:val="single" w:sz="4" w:space="0" w:color="auto"/>
              <w:left w:val="single" w:sz="4" w:space="0" w:color="auto"/>
              <w:bottom w:val="single" w:sz="4" w:space="0" w:color="auto"/>
              <w:right w:val="single" w:sz="4" w:space="0" w:color="auto"/>
            </w:tcBorders>
            <w:vAlign w:val="center"/>
            <w:hideMark/>
          </w:tcPr>
          <w:p w14:paraId="3218A0AA" w14:textId="2DF25AB8" w:rsidR="0061397D" w:rsidRPr="00A6020D" w:rsidRDefault="0061397D" w:rsidP="00CB1320">
            <w:pPr>
              <w:ind w:left="113" w:right="138" w:hanging="46"/>
              <w:jc w:val="center"/>
              <w:rPr>
                <w:kern w:val="24"/>
                <w:szCs w:val="24"/>
              </w:rPr>
            </w:pPr>
            <w:r w:rsidRPr="001F77E5">
              <w:rPr>
                <w:i/>
                <w:iCs/>
                <w:kern w:val="24"/>
                <w:szCs w:val="24"/>
              </w:rPr>
              <w:t>IDH1</w:t>
            </w:r>
            <w:r w:rsidRPr="00A6020D">
              <w:rPr>
                <w:kern w:val="24"/>
                <w:szCs w:val="24"/>
              </w:rPr>
              <w:t xml:space="preserve">, </w:t>
            </w:r>
            <w:r w:rsidRPr="001F77E5">
              <w:rPr>
                <w:i/>
                <w:iCs/>
                <w:kern w:val="24"/>
                <w:szCs w:val="24"/>
              </w:rPr>
              <w:t>IDH2</w:t>
            </w:r>
            <w:r w:rsidRPr="00A6020D">
              <w:rPr>
                <w:kern w:val="24"/>
                <w:szCs w:val="24"/>
              </w:rPr>
              <w:t xml:space="preserve">, 1p/19q, </w:t>
            </w:r>
            <w:r w:rsidRPr="001F77E5">
              <w:rPr>
                <w:i/>
                <w:iCs/>
                <w:kern w:val="24"/>
                <w:szCs w:val="24"/>
              </w:rPr>
              <w:t>TERT</w:t>
            </w:r>
            <w:r w:rsidRPr="00A6020D">
              <w:rPr>
                <w:kern w:val="24"/>
                <w:szCs w:val="24"/>
              </w:rPr>
              <w:t xml:space="preserve"> </w:t>
            </w:r>
            <w:r w:rsidR="001F77E5">
              <w:rPr>
                <w:kern w:val="24"/>
                <w:szCs w:val="24"/>
              </w:rPr>
              <w:t>промотор</w:t>
            </w:r>
            <w:r w:rsidRPr="00A6020D">
              <w:rPr>
                <w:kern w:val="24"/>
                <w:szCs w:val="24"/>
              </w:rPr>
              <w:t xml:space="preserve">, CIC, </w:t>
            </w:r>
            <w:r w:rsidRPr="00EA4796">
              <w:rPr>
                <w:i/>
                <w:iCs/>
                <w:kern w:val="24"/>
                <w:szCs w:val="24"/>
              </w:rPr>
              <w:t>FUBP1</w:t>
            </w:r>
            <w:r w:rsidRPr="00A6020D">
              <w:rPr>
                <w:kern w:val="24"/>
                <w:szCs w:val="24"/>
              </w:rPr>
              <w:t xml:space="preserve">, </w:t>
            </w:r>
            <w:r w:rsidRPr="00EA4796">
              <w:rPr>
                <w:i/>
                <w:iCs/>
                <w:kern w:val="24"/>
                <w:szCs w:val="24"/>
              </w:rPr>
              <w:t>NOTCH1</w:t>
            </w:r>
          </w:p>
        </w:tc>
      </w:tr>
      <w:tr w:rsidR="0061397D" w:rsidRPr="00EB0C4F" w14:paraId="657ECF24" w14:textId="77777777" w:rsidTr="00CB1320">
        <w:tc>
          <w:tcPr>
            <w:tcW w:w="3712" w:type="dxa"/>
            <w:tcBorders>
              <w:top w:val="single" w:sz="4" w:space="0" w:color="auto"/>
              <w:left w:val="single" w:sz="4" w:space="0" w:color="auto"/>
              <w:bottom w:val="single" w:sz="4" w:space="0" w:color="auto"/>
              <w:right w:val="single" w:sz="4" w:space="0" w:color="auto"/>
            </w:tcBorders>
            <w:vAlign w:val="center"/>
            <w:hideMark/>
          </w:tcPr>
          <w:p w14:paraId="090046FA" w14:textId="77777777" w:rsidR="0061397D" w:rsidRPr="00A6020D" w:rsidRDefault="0061397D" w:rsidP="00CB1320">
            <w:pPr>
              <w:ind w:firstLine="0"/>
              <w:jc w:val="center"/>
              <w:rPr>
                <w:kern w:val="24"/>
                <w:szCs w:val="24"/>
              </w:rPr>
            </w:pPr>
            <w:r w:rsidRPr="00A6020D">
              <w:rPr>
                <w:kern w:val="24"/>
                <w:szCs w:val="24"/>
              </w:rPr>
              <w:t xml:space="preserve">Астроцитома, </w:t>
            </w:r>
            <w:r w:rsidRPr="00A6020D">
              <w:rPr>
                <w:i/>
                <w:iCs/>
                <w:kern w:val="24"/>
                <w:szCs w:val="24"/>
              </w:rPr>
              <w:t>IDH</w:t>
            </w:r>
            <w:r w:rsidRPr="00A6020D">
              <w:rPr>
                <w:kern w:val="24"/>
                <w:szCs w:val="24"/>
              </w:rPr>
              <w:t>-мутантная</w:t>
            </w:r>
          </w:p>
        </w:tc>
        <w:tc>
          <w:tcPr>
            <w:tcW w:w="3128" w:type="dxa"/>
            <w:tcBorders>
              <w:top w:val="single" w:sz="4" w:space="0" w:color="auto"/>
              <w:left w:val="single" w:sz="4" w:space="0" w:color="auto"/>
              <w:bottom w:val="single" w:sz="4" w:space="0" w:color="auto"/>
              <w:right w:val="single" w:sz="4" w:space="0" w:color="auto"/>
            </w:tcBorders>
            <w:vAlign w:val="center"/>
            <w:hideMark/>
          </w:tcPr>
          <w:p w14:paraId="6AAF9EBD" w14:textId="77777777" w:rsidR="0061397D" w:rsidRPr="00A6020D" w:rsidRDefault="0061397D" w:rsidP="00CB1320">
            <w:pPr>
              <w:ind w:firstLine="0"/>
              <w:jc w:val="center"/>
              <w:rPr>
                <w:kern w:val="24"/>
                <w:szCs w:val="24"/>
              </w:rPr>
            </w:pPr>
            <w:r w:rsidRPr="00A6020D">
              <w:rPr>
                <w:kern w:val="24"/>
                <w:szCs w:val="24"/>
              </w:rPr>
              <w:t>2, 3, 4</w:t>
            </w:r>
          </w:p>
        </w:tc>
        <w:tc>
          <w:tcPr>
            <w:tcW w:w="3077" w:type="dxa"/>
            <w:tcBorders>
              <w:top w:val="single" w:sz="4" w:space="0" w:color="auto"/>
              <w:left w:val="single" w:sz="4" w:space="0" w:color="auto"/>
              <w:bottom w:val="single" w:sz="4" w:space="0" w:color="auto"/>
              <w:right w:val="single" w:sz="4" w:space="0" w:color="auto"/>
            </w:tcBorders>
            <w:vAlign w:val="center"/>
            <w:hideMark/>
          </w:tcPr>
          <w:p w14:paraId="6E69A228" w14:textId="77777777" w:rsidR="0061397D" w:rsidRPr="003725E9" w:rsidRDefault="0061397D" w:rsidP="00CB1320">
            <w:pPr>
              <w:ind w:left="113" w:right="138" w:hanging="46"/>
              <w:jc w:val="center"/>
              <w:rPr>
                <w:i/>
                <w:iCs/>
                <w:kern w:val="24"/>
                <w:szCs w:val="24"/>
                <w:lang w:val="en-US"/>
              </w:rPr>
            </w:pPr>
            <w:r w:rsidRPr="003725E9">
              <w:rPr>
                <w:i/>
                <w:iCs/>
                <w:kern w:val="24"/>
                <w:szCs w:val="24"/>
                <w:lang w:val="en-US"/>
              </w:rPr>
              <w:t>IDH1, IDH2, ATRX, TP53, CDKN2A/B</w:t>
            </w:r>
          </w:p>
        </w:tc>
      </w:tr>
      <w:tr w:rsidR="0061397D" w:rsidRPr="001F77E5" w14:paraId="4E778527" w14:textId="77777777" w:rsidTr="00CB1320">
        <w:tc>
          <w:tcPr>
            <w:tcW w:w="3712" w:type="dxa"/>
            <w:tcBorders>
              <w:top w:val="single" w:sz="4" w:space="0" w:color="auto"/>
              <w:left w:val="single" w:sz="4" w:space="0" w:color="auto"/>
              <w:bottom w:val="single" w:sz="4" w:space="0" w:color="auto"/>
              <w:right w:val="single" w:sz="4" w:space="0" w:color="auto"/>
            </w:tcBorders>
            <w:vAlign w:val="center"/>
            <w:hideMark/>
          </w:tcPr>
          <w:p w14:paraId="4CDD8699" w14:textId="2DB6DC4E" w:rsidR="0061397D" w:rsidRPr="00A6020D" w:rsidRDefault="00CF57E2" w:rsidP="00CB1320">
            <w:pPr>
              <w:ind w:firstLine="0"/>
              <w:jc w:val="center"/>
              <w:rPr>
                <w:kern w:val="24"/>
                <w:szCs w:val="24"/>
              </w:rPr>
            </w:pPr>
            <w:r w:rsidRPr="00A6020D">
              <w:rPr>
                <w:kern w:val="24"/>
                <w:szCs w:val="24"/>
              </w:rPr>
              <w:t>Глиобластома</w:t>
            </w:r>
            <w:r w:rsidR="0061397D" w:rsidRPr="00A6020D">
              <w:rPr>
                <w:kern w:val="24"/>
                <w:szCs w:val="24"/>
              </w:rPr>
              <w:t xml:space="preserve">, </w:t>
            </w:r>
            <w:r w:rsidR="0061397D" w:rsidRPr="00A6020D">
              <w:rPr>
                <w:i/>
                <w:iCs/>
                <w:kern w:val="24"/>
                <w:szCs w:val="24"/>
              </w:rPr>
              <w:t>IDH</w:t>
            </w:r>
            <w:r w:rsidR="0061397D" w:rsidRPr="00A6020D">
              <w:rPr>
                <w:kern w:val="24"/>
                <w:szCs w:val="24"/>
              </w:rPr>
              <w:t>-дикого типа</w:t>
            </w:r>
          </w:p>
        </w:tc>
        <w:tc>
          <w:tcPr>
            <w:tcW w:w="3128" w:type="dxa"/>
            <w:tcBorders>
              <w:top w:val="single" w:sz="4" w:space="0" w:color="auto"/>
              <w:left w:val="single" w:sz="4" w:space="0" w:color="auto"/>
              <w:bottom w:val="single" w:sz="4" w:space="0" w:color="auto"/>
              <w:right w:val="single" w:sz="4" w:space="0" w:color="auto"/>
            </w:tcBorders>
            <w:vAlign w:val="center"/>
            <w:hideMark/>
          </w:tcPr>
          <w:p w14:paraId="69817259" w14:textId="77777777" w:rsidR="0061397D" w:rsidRPr="00A6020D" w:rsidRDefault="0061397D" w:rsidP="00CB1320">
            <w:pPr>
              <w:ind w:firstLine="0"/>
              <w:jc w:val="center"/>
              <w:rPr>
                <w:kern w:val="24"/>
                <w:szCs w:val="24"/>
              </w:rPr>
            </w:pPr>
            <w:r w:rsidRPr="00A6020D">
              <w:rPr>
                <w:kern w:val="24"/>
                <w:szCs w:val="24"/>
              </w:rPr>
              <w:t>4</w:t>
            </w:r>
          </w:p>
        </w:tc>
        <w:tc>
          <w:tcPr>
            <w:tcW w:w="3077" w:type="dxa"/>
            <w:tcBorders>
              <w:top w:val="single" w:sz="4" w:space="0" w:color="auto"/>
              <w:left w:val="single" w:sz="4" w:space="0" w:color="auto"/>
              <w:bottom w:val="single" w:sz="4" w:space="0" w:color="auto"/>
              <w:right w:val="single" w:sz="4" w:space="0" w:color="auto"/>
            </w:tcBorders>
            <w:vAlign w:val="center"/>
            <w:hideMark/>
          </w:tcPr>
          <w:p w14:paraId="260CA736" w14:textId="3AB9AEB4" w:rsidR="0061397D" w:rsidRPr="001F77E5" w:rsidRDefault="0061397D" w:rsidP="00CB1320">
            <w:pPr>
              <w:ind w:left="113" w:right="138" w:hanging="46"/>
              <w:jc w:val="center"/>
              <w:rPr>
                <w:kern w:val="24"/>
                <w:szCs w:val="24"/>
              </w:rPr>
            </w:pPr>
            <w:r w:rsidRPr="00CB1320">
              <w:rPr>
                <w:i/>
                <w:iCs/>
                <w:kern w:val="24"/>
                <w:szCs w:val="24"/>
                <w:lang w:val="en-US"/>
              </w:rPr>
              <w:t>IDH</w:t>
            </w:r>
            <w:r w:rsidR="001F77E5">
              <w:rPr>
                <w:kern w:val="24"/>
                <w:szCs w:val="24"/>
              </w:rPr>
              <w:t>-дикий</w:t>
            </w:r>
            <w:r w:rsidR="001F77E5" w:rsidRPr="001F77E5">
              <w:rPr>
                <w:kern w:val="24"/>
                <w:szCs w:val="24"/>
              </w:rPr>
              <w:t xml:space="preserve"> </w:t>
            </w:r>
            <w:r w:rsidR="001F77E5">
              <w:rPr>
                <w:kern w:val="24"/>
                <w:szCs w:val="24"/>
              </w:rPr>
              <w:t>тип</w:t>
            </w:r>
            <w:r w:rsidR="001F77E5" w:rsidRPr="001F77E5">
              <w:rPr>
                <w:kern w:val="24"/>
                <w:szCs w:val="24"/>
              </w:rPr>
              <w:t>,</w:t>
            </w:r>
            <w:r w:rsidRPr="001F77E5">
              <w:rPr>
                <w:kern w:val="24"/>
                <w:szCs w:val="24"/>
              </w:rPr>
              <w:t xml:space="preserve"> </w:t>
            </w:r>
            <w:r w:rsidRPr="00EA4796">
              <w:rPr>
                <w:i/>
                <w:iCs/>
                <w:kern w:val="24"/>
                <w:szCs w:val="24"/>
                <w:lang w:val="en-US"/>
              </w:rPr>
              <w:t>TERT</w:t>
            </w:r>
            <w:r w:rsidRPr="001F77E5">
              <w:rPr>
                <w:kern w:val="24"/>
                <w:szCs w:val="24"/>
              </w:rPr>
              <w:t xml:space="preserve"> </w:t>
            </w:r>
            <w:r w:rsidR="001F77E5">
              <w:rPr>
                <w:kern w:val="24"/>
                <w:szCs w:val="24"/>
              </w:rPr>
              <w:t>промотор</w:t>
            </w:r>
            <w:r w:rsidRPr="001F77E5">
              <w:rPr>
                <w:kern w:val="24"/>
                <w:szCs w:val="24"/>
              </w:rPr>
              <w:t xml:space="preserve">, </w:t>
            </w:r>
            <w:r w:rsidR="001F77E5">
              <w:rPr>
                <w:kern w:val="24"/>
                <w:szCs w:val="24"/>
              </w:rPr>
              <w:t>хромосомы</w:t>
            </w:r>
            <w:r w:rsidRPr="001F77E5">
              <w:rPr>
                <w:kern w:val="24"/>
                <w:szCs w:val="24"/>
              </w:rPr>
              <w:t xml:space="preserve"> 7/10, </w:t>
            </w:r>
            <w:r w:rsidRPr="00EA4796">
              <w:rPr>
                <w:i/>
                <w:iCs/>
                <w:kern w:val="24"/>
                <w:szCs w:val="24"/>
                <w:lang w:val="en-US"/>
              </w:rPr>
              <w:t>EGFR</w:t>
            </w:r>
          </w:p>
        </w:tc>
      </w:tr>
      <w:tr w:rsidR="0061397D" w:rsidRPr="00A6020D" w14:paraId="4D0121BE" w14:textId="77777777" w:rsidTr="00CB1320">
        <w:trPr>
          <w:trHeight w:val="471"/>
        </w:trPr>
        <w:tc>
          <w:tcPr>
            <w:tcW w:w="9917" w:type="dxa"/>
            <w:gridSpan w:val="3"/>
            <w:tcBorders>
              <w:top w:val="single" w:sz="4" w:space="0" w:color="auto"/>
              <w:left w:val="single" w:sz="4" w:space="0" w:color="auto"/>
              <w:bottom w:val="single" w:sz="4" w:space="0" w:color="auto"/>
              <w:right w:val="single" w:sz="4" w:space="0" w:color="auto"/>
            </w:tcBorders>
            <w:vAlign w:val="center"/>
            <w:hideMark/>
          </w:tcPr>
          <w:p w14:paraId="5A3C0E65" w14:textId="77777777" w:rsidR="0061397D" w:rsidRPr="00A6020D" w:rsidRDefault="0061397D" w:rsidP="00CB1320">
            <w:pPr>
              <w:jc w:val="left"/>
              <w:rPr>
                <w:b/>
                <w:bCs/>
                <w:kern w:val="24"/>
                <w:szCs w:val="24"/>
              </w:rPr>
            </w:pPr>
            <w:r w:rsidRPr="00A6020D">
              <w:rPr>
                <w:b/>
                <w:bCs/>
                <w:kern w:val="24"/>
                <w:szCs w:val="24"/>
              </w:rPr>
              <w:t>Диффузные глиомы высокой степени злокачественности детского типа</w:t>
            </w:r>
          </w:p>
        </w:tc>
      </w:tr>
      <w:tr w:rsidR="0061397D" w:rsidRPr="00A6020D" w14:paraId="0333EFA4" w14:textId="77777777" w:rsidTr="00CB1320">
        <w:tc>
          <w:tcPr>
            <w:tcW w:w="3712" w:type="dxa"/>
            <w:tcBorders>
              <w:top w:val="single" w:sz="4" w:space="0" w:color="auto"/>
              <w:left w:val="single" w:sz="4" w:space="0" w:color="auto"/>
              <w:bottom w:val="single" w:sz="4" w:space="0" w:color="auto"/>
              <w:right w:val="single" w:sz="4" w:space="0" w:color="auto"/>
            </w:tcBorders>
            <w:vAlign w:val="center"/>
            <w:hideMark/>
          </w:tcPr>
          <w:p w14:paraId="3F7842D3" w14:textId="620EF2DE" w:rsidR="0061397D" w:rsidRPr="00A6020D" w:rsidRDefault="0061397D" w:rsidP="00CB1320">
            <w:pPr>
              <w:ind w:firstLine="0"/>
              <w:jc w:val="center"/>
              <w:rPr>
                <w:kern w:val="24"/>
                <w:szCs w:val="24"/>
              </w:rPr>
            </w:pPr>
            <w:r w:rsidRPr="00A6020D">
              <w:rPr>
                <w:kern w:val="24"/>
                <w:szCs w:val="24"/>
              </w:rPr>
              <w:t xml:space="preserve">Диффузная полушарная глиома, </w:t>
            </w:r>
            <w:r w:rsidRPr="00A6020D">
              <w:rPr>
                <w:i/>
                <w:iCs/>
                <w:kern w:val="24"/>
                <w:szCs w:val="24"/>
              </w:rPr>
              <w:t>H3G34</w:t>
            </w:r>
            <w:r w:rsidRPr="00A6020D">
              <w:rPr>
                <w:kern w:val="24"/>
                <w:szCs w:val="24"/>
              </w:rPr>
              <w:t>-мутантная</w:t>
            </w:r>
          </w:p>
        </w:tc>
        <w:tc>
          <w:tcPr>
            <w:tcW w:w="3128" w:type="dxa"/>
            <w:tcBorders>
              <w:top w:val="single" w:sz="4" w:space="0" w:color="auto"/>
              <w:left w:val="single" w:sz="4" w:space="0" w:color="auto"/>
              <w:bottom w:val="single" w:sz="4" w:space="0" w:color="auto"/>
              <w:right w:val="single" w:sz="4" w:space="0" w:color="auto"/>
            </w:tcBorders>
            <w:vAlign w:val="center"/>
            <w:hideMark/>
          </w:tcPr>
          <w:p w14:paraId="03A87977" w14:textId="77777777" w:rsidR="0061397D" w:rsidRPr="00A6020D" w:rsidRDefault="0061397D" w:rsidP="00CB1320">
            <w:pPr>
              <w:ind w:firstLine="0"/>
              <w:jc w:val="center"/>
              <w:rPr>
                <w:kern w:val="24"/>
                <w:szCs w:val="24"/>
              </w:rPr>
            </w:pPr>
            <w:r w:rsidRPr="00A6020D">
              <w:rPr>
                <w:kern w:val="24"/>
                <w:szCs w:val="24"/>
              </w:rPr>
              <w:t>4</w:t>
            </w:r>
          </w:p>
        </w:tc>
        <w:tc>
          <w:tcPr>
            <w:tcW w:w="3077" w:type="dxa"/>
            <w:tcBorders>
              <w:top w:val="single" w:sz="4" w:space="0" w:color="auto"/>
              <w:left w:val="single" w:sz="4" w:space="0" w:color="auto"/>
              <w:bottom w:val="single" w:sz="4" w:space="0" w:color="auto"/>
              <w:right w:val="single" w:sz="4" w:space="0" w:color="auto"/>
            </w:tcBorders>
            <w:vAlign w:val="center"/>
            <w:hideMark/>
          </w:tcPr>
          <w:p w14:paraId="7148716A" w14:textId="052DF5FA" w:rsidR="0061397D" w:rsidRPr="00EA4796" w:rsidRDefault="0061397D" w:rsidP="00CB1320">
            <w:pPr>
              <w:ind w:left="113" w:hanging="12"/>
              <w:jc w:val="center"/>
              <w:rPr>
                <w:i/>
                <w:iCs/>
                <w:kern w:val="24"/>
                <w:szCs w:val="24"/>
              </w:rPr>
            </w:pPr>
            <w:r w:rsidRPr="00EA4796">
              <w:rPr>
                <w:i/>
                <w:iCs/>
                <w:kern w:val="24"/>
                <w:szCs w:val="24"/>
              </w:rPr>
              <w:t>H3G34, TP53, ATRX</w:t>
            </w:r>
          </w:p>
        </w:tc>
      </w:tr>
      <w:tr w:rsidR="0061397D" w:rsidRPr="00A6020D" w14:paraId="085A5D7E" w14:textId="77777777" w:rsidTr="00CB1320">
        <w:tc>
          <w:tcPr>
            <w:tcW w:w="3712" w:type="dxa"/>
            <w:tcBorders>
              <w:top w:val="single" w:sz="4" w:space="0" w:color="auto"/>
              <w:left w:val="single" w:sz="4" w:space="0" w:color="auto"/>
              <w:bottom w:val="single" w:sz="4" w:space="0" w:color="auto"/>
              <w:right w:val="single" w:sz="4" w:space="0" w:color="auto"/>
            </w:tcBorders>
            <w:vAlign w:val="center"/>
            <w:hideMark/>
          </w:tcPr>
          <w:p w14:paraId="7A7D0B11" w14:textId="72881D17" w:rsidR="0061397D" w:rsidRPr="00A6020D" w:rsidRDefault="0061397D" w:rsidP="00CB1320">
            <w:pPr>
              <w:ind w:firstLine="0"/>
              <w:jc w:val="center"/>
              <w:rPr>
                <w:kern w:val="24"/>
                <w:szCs w:val="24"/>
              </w:rPr>
            </w:pPr>
            <w:r w:rsidRPr="00A6020D">
              <w:rPr>
                <w:kern w:val="24"/>
                <w:szCs w:val="24"/>
              </w:rPr>
              <w:t xml:space="preserve">Диффузная срединная глиома, </w:t>
            </w:r>
            <w:r w:rsidRPr="00A6020D">
              <w:rPr>
                <w:i/>
                <w:iCs/>
                <w:kern w:val="24"/>
                <w:szCs w:val="24"/>
              </w:rPr>
              <w:t>H3K27</w:t>
            </w:r>
            <w:r w:rsidRPr="00A6020D">
              <w:rPr>
                <w:kern w:val="24"/>
                <w:szCs w:val="24"/>
              </w:rPr>
              <w:t>-измененная</w:t>
            </w:r>
          </w:p>
        </w:tc>
        <w:tc>
          <w:tcPr>
            <w:tcW w:w="3128" w:type="dxa"/>
            <w:tcBorders>
              <w:top w:val="single" w:sz="4" w:space="0" w:color="auto"/>
              <w:left w:val="single" w:sz="4" w:space="0" w:color="auto"/>
              <w:bottom w:val="single" w:sz="4" w:space="0" w:color="auto"/>
              <w:right w:val="single" w:sz="4" w:space="0" w:color="auto"/>
            </w:tcBorders>
            <w:vAlign w:val="center"/>
            <w:hideMark/>
          </w:tcPr>
          <w:p w14:paraId="2A1E76A1" w14:textId="77777777" w:rsidR="0061397D" w:rsidRPr="00A6020D" w:rsidRDefault="0061397D" w:rsidP="00CB1320">
            <w:pPr>
              <w:ind w:firstLine="0"/>
              <w:jc w:val="center"/>
              <w:rPr>
                <w:kern w:val="24"/>
                <w:szCs w:val="24"/>
              </w:rPr>
            </w:pPr>
            <w:r w:rsidRPr="00A6020D">
              <w:rPr>
                <w:kern w:val="24"/>
                <w:szCs w:val="24"/>
              </w:rPr>
              <w:t>4</w:t>
            </w:r>
          </w:p>
        </w:tc>
        <w:tc>
          <w:tcPr>
            <w:tcW w:w="3077" w:type="dxa"/>
            <w:tcBorders>
              <w:top w:val="single" w:sz="4" w:space="0" w:color="auto"/>
              <w:left w:val="single" w:sz="4" w:space="0" w:color="auto"/>
              <w:bottom w:val="single" w:sz="4" w:space="0" w:color="auto"/>
              <w:right w:val="single" w:sz="4" w:space="0" w:color="auto"/>
            </w:tcBorders>
            <w:vAlign w:val="center"/>
            <w:hideMark/>
          </w:tcPr>
          <w:p w14:paraId="6DB9B4CF" w14:textId="5F9F813D" w:rsidR="0061397D" w:rsidRPr="00EA4796" w:rsidRDefault="0061397D" w:rsidP="00CB1320">
            <w:pPr>
              <w:ind w:left="113" w:right="138" w:hanging="12"/>
              <w:jc w:val="center"/>
              <w:rPr>
                <w:i/>
                <w:iCs/>
                <w:kern w:val="24"/>
                <w:szCs w:val="24"/>
              </w:rPr>
            </w:pPr>
            <w:r w:rsidRPr="00EA4796">
              <w:rPr>
                <w:i/>
                <w:iCs/>
                <w:kern w:val="24"/>
                <w:szCs w:val="24"/>
              </w:rPr>
              <w:t>H3K27, TP53, ACVR1, PDGFRA, EGFR, EZHIP</w:t>
            </w:r>
          </w:p>
        </w:tc>
      </w:tr>
      <w:tr w:rsidR="0061397D" w:rsidRPr="00A6020D" w14:paraId="3D07091E" w14:textId="77777777" w:rsidTr="00CB1320">
        <w:tc>
          <w:tcPr>
            <w:tcW w:w="3712" w:type="dxa"/>
            <w:tcBorders>
              <w:top w:val="single" w:sz="4" w:space="0" w:color="auto"/>
              <w:left w:val="single" w:sz="4" w:space="0" w:color="auto"/>
              <w:bottom w:val="single" w:sz="4" w:space="0" w:color="auto"/>
              <w:right w:val="single" w:sz="4" w:space="0" w:color="auto"/>
            </w:tcBorders>
            <w:vAlign w:val="center"/>
            <w:hideMark/>
          </w:tcPr>
          <w:p w14:paraId="0DC15AA8" w14:textId="77777777" w:rsidR="0061397D" w:rsidRPr="00A6020D" w:rsidRDefault="0061397D" w:rsidP="00CB1320">
            <w:pPr>
              <w:ind w:firstLine="0"/>
              <w:jc w:val="center"/>
              <w:rPr>
                <w:kern w:val="24"/>
                <w:szCs w:val="24"/>
              </w:rPr>
            </w:pPr>
            <w:r w:rsidRPr="00A6020D">
              <w:rPr>
                <w:kern w:val="24"/>
                <w:szCs w:val="24"/>
              </w:rPr>
              <w:t xml:space="preserve">Диффузная глиома высокой степени злокачественности педиатрического типа </w:t>
            </w:r>
            <w:r w:rsidRPr="00CB1320">
              <w:rPr>
                <w:i/>
                <w:iCs/>
                <w:kern w:val="24"/>
                <w:szCs w:val="24"/>
              </w:rPr>
              <w:t>H3</w:t>
            </w:r>
            <w:r w:rsidRPr="00A6020D">
              <w:rPr>
                <w:kern w:val="24"/>
                <w:szCs w:val="24"/>
              </w:rPr>
              <w:t xml:space="preserve">-дикого типа и </w:t>
            </w:r>
            <w:r w:rsidRPr="00CB1320">
              <w:rPr>
                <w:i/>
                <w:iCs/>
                <w:kern w:val="24"/>
                <w:szCs w:val="24"/>
              </w:rPr>
              <w:t>IDH</w:t>
            </w:r>
            <w:r w:rsidRPr="00A6020D">
              <w:rPr>
                <w:kern w:val="24"/>
                <w:szCs w:val="24"/>
              </w:rPr>
              <w:t>-дикого типа</w:t>
            </w:r>
          </w:p>
        </w:tc>
        <w:tc>
          <w:tcPr>
            <w:tcW w:w="3128" w:type="dxa"/>
            <w:tcBorders>
              <w:top w:val="single" w:sz="4" w:space="0" w:color="auto"/>
              <w:left w:val="single" w:sz="4" w:space="0" w:color="auto"/>
              <w:bottom w:val="single" w:sz="4" w:space="0" w:color="auto"/>
              <w:right w:val="single" w:sz="4" w:space="0" w:color="auto"/>
            </w:tcBorders>
            <w:vAlign w:val="center"/>
            <w:hideMark/>
          </w:tcPr>
          <w:p w14:paraId="4DBF9521" w14:textId="77777777" w:rsidR="0061397D" w:rsidRPr="00A6020D" w:rsidRDefault="0061397D" w:rsidP="00CB1320">
            <w:pPr>
              <w:ind w:firstLine="0"/>
              <w:jc w:val="center"/>
              <w:rPr>
                <w:kern w:val="24"/>
                <w:szCs w:val="24"/>
              </w:rPr>
            </w:pPr>
            <w:r w:rsidRPr="00A6020D">
              <w:rPr>
                <w:kern w:val="24"/>
                <w:szCs w:val="24"/>
              </w:rPr>
              <w:t>4</w:t>
            </w:r>
          </w:p>
        </w:tc>
        <w:tc>
          <w:tcPr>
            <w:tcW w:w="3077" w:type="dxa"/>
            <w:tcBorders>
              <w:top w:val="single" w:sz="4" w:space="0" w:color="auto"/>
              <w:left w:val="single" w:sz="4" w:space="0" w:color="auto"/>
              <w:bottom w:val="single" w:sz="4" w:space="0" w:color="auto"/>
              <w:right w:val="single" w:sz="4" w:space="0" w:color="auto"/>
            </w:tcBorders>
            <w:vAlign w:val="center"/>
            <w:hideMark/>
          </w:tcPr>
          <w:p w14:paraId="49C8F25F" w14:textId="77777777" w:rsidR="0061397D" w:rsidRPr="00A6020D" w:rsidRDefault="0061397D" w:rsidP="00CB1320">
            <w:pPr>
              <w:ind w:left="113" w:right="130" w:firstLine="0"/>
              <w:jc w:val="center"/>
              <w:rPr>
                <w:kern w:val="24"/>
                <w:szCs w:val="24"/>
              </w:rPr>
            </w:pPr>
            <w:r w:rsidRPr="00CB1320">
              <w:rPr>
                <w:i/>
                <w:iCs/>
                <w:kern w:val="24"/>
                <w:szCs w:val="24"/>
              </w:rPr>
              <w:t>IDH</w:t>
            </w:r>
            <w:r w:rsidRPr="00A6020D">
              <w:rPr>
                <w:kern w:val="24"/>
                <w:szCs w:val="24"/>
              </w:rPr>
              <w:t xml:space="preserve">-дикий тип, </w:t>
            </w:r>
            <w:r w:rsidRPr="00CB1320">
              <w:rPr>
                <w:i/>
                <w:iCs/>
                <w:kern w:val="24"/>
                <w:szCs w:val="24"/>
              </w:rPr>
              <w:t>H3</w:t>
            </w:r>
            <w:r w:rsidRPr="00A6020D">
              <w:rPr>
                <w:kern w:val="24"/>
                <w:szCs w:val="24"/>
              </w:rPr>
              <w:t xml:space="preserve">-дикий тип, </w:t>
            </w:r>
            <w:r w:rsidRPr="00EA4796">
              <w:rPr>
                <w:i/>
                <w:iCs/>
                <w:kern w:val="24"/>
                <w:szCs w:val="24"/>
              </w:rPr>
              <w:t>PDGFRA, MYCN</w:t>
            </w:r>
            <w:r w:rsidRPr="00A6020D">
              <w:rPr>
                <w:kern w:val="24"/>
                <w:szCs w:val="24"/>
              </w:rPr>
              <w:t>, EGFR (метилом)</w:t>
            </w:r>
          </w:p>
        </w:tc>
      </w:tr>
      <w:tr w:rsidR="0061397D" w:rsidRPr="00EB0C4F" w14:paraId="73F23C58" w14:textId="77777777" w:rsidTr="00CB1320">
        <w:tc>
          <w:tcPr>
            <w:tcW w:w="3712" w:type="dxa"/>
            <w:tcBorders>
              <w:top w:val="single" w:sz="4" w:space="0" w:color="auto"/>
              <w:left w:val="single" w:sz="4" w:space="0" w:color="auto"/>
              <w:bottom w:val="single" w:sz="4" w:space="0" w:color="auto"/>
              <w:right w:val="single" w:sz="4" w:space="0" w:color="auto"/>
            </w:tcBorders>
            <w:vAlign w:val="center"/>
            <w:hideMark/>
          </w:tcPr>
          <w:p w14:paraId="51F59F3C" w14:textId="77777777" w:rsidR="0061397D" w:rsidRPr="00A6020D" w:rsidRDefault="0061397D" w:rsidP="00CB1320">
            <w:pPr>
              <w:ind w:firstLine="0"/>
              <w:jc w:val="center"/>
              <w:rPr>
                <w:kern w:val="24"/>
                <w:szCs w:val="24"/>
              </w:rPr>
            </w:pPr>
            <w:r w:rsidRPr="00A6020D">
              <w:rPr>
                <w:kern w:val="24"/>
                <w:szCs w:val="24"/>
              </w:rPr>
              <w:t>Полушарная глиома детского типа</w:t>
            </w:r>
          </w:p>
        </w:tc>
        <w:tc>
          <w:tcPr>
            <w:tcW w:w="3128" w:type="dxa"/>
            <w:tcBorders>
              <w:top w:val="single" w:sz="4" w:space="0" w:color="auto"/>
              <w:left w:val="single" w:sz="4" w:space="0" w:color="auto"/>
              <w:bottom w:val="single" w:sz="4" w:space="0" w:color="auto"/>
              <w:right w:val="single" w:sz="4" w:space="0" w:color="auto"/>
            </w:tcBorders>
            <w:vAlign w:val="center"/>
          </w:tcPr>
          <w:p w14:paraId="56EAAABF" w14:textId="77777777" w:rsidR="0061397D" w:rsidRPr="00A6020D" w:rsidRDefault="0061397D" w:rsidP="00CB1320">
            <w:pPr>
              <w:jc w:val="center"/>
              <w:rPr>
                <w:kern w:val="24"/>
                <w:szCs w:val="24"/>
              </w:rPr>
            </w:pPr>
          </w:p>
        </w:tc>
        <w:tc>
          <w:tcPr>
            <w:tcW w:w="3077" w:type="dxa"/>
            <w:tcBorders>
              <w:top w:val="single" w:sz="4" w:space="0" w:color="auto"/>
              <w:left w:val="single" w:sz="4" w:space="0" w:color="auto"/>
              <w:bottom w:val="single" w:sz="4" w:space="0" w:color="auto"/>
              <w:right w:val="single" w:sz="4" w:space="0" w:color="auto"/>
            </w:tcBorders>
            <w:vAlign w:val="center"/>
            <w:hideMark/>
          </w:tcPr>
          <w:p w14:paraId="03A53516" w14:textId="77777777" w:rsidR="0061397D" w:rsidRPr="003725E9" w:rsidRDefault="0061397D" w:rsidP="00CB1320">
            <w:pPr>
              <w:ind w:left="113" w:right="130" w:firstLine="0"/>
              <w:jc w:val="center"/>
              <w:rPr>
                <w:kern w:val="24"/>
                <w:szCs w:val="24"/>
                <w:lang w:val="en-US"/>
              </w:rPr>
            </w:pPr>
            <w:r w:rsidRPr="00A6020D">
              <w:rPr>
                <w:kern w:val="24"/>
                <w:szCs w:val="24"/>
              </w:rPr>
              <w:t>Семейство</w:t>
            </w:r>
            <w:r w:rsidRPr="003725E9">
              <w:rPr>
                <w:kern w:val="24"/>
                <w:szCs w:val="24"/>
                <w:lang w:val="en-US"/>
              </w:rPr>
              <w:t xml:space="preserve"> </w:t>
            </w:r>
            <w:r w:rsidRPr="003725E9">
              <w:rPr>
                <w:i/>
                <w:iCs/>
                <w:kern w:val="24"/>
                <w:szCs w:val="24"/>
                <w:lang w:val="en-US"/>
              </w:rPr>
              <w:t>NTRK, ALK, ROS, MET</w:t>
            </w:r>
          </w:p>
        </w:tc>
      </w:tr>
      <w:tr w:rsidR="0061397D" w:rsidRPr="00A6020D" w14:paraId="7909032E" w14:textId="77777777" w:rsidTr="008009F8">
        <w:trPr>
          <w:trHeight w:val="561"/>
        </w:trPr>
        <w:tc>
          <w:tcPr>
            <w:tcW w:w="9917" w:type="dxa"/>
            <w:gridSpan w:val="3"/>
            <w:tcBorders>
              <w:top w:val="single" w:sz="4" w:space="0" w:color="auto"/>
              <w:left w:val="single" w:sz="4" w:space="0" w:color="auto"/>
              <w:bottom w:val="single" w:sz="4" w:space="0" w:color="auto"/>
              <w:right w:val="single" w:sz="4" w:space="0" w:color="auto"/>
            </w:tcBorders>
            <w:hideMark/>
          </w:tcPr>
          <w:p w14:paraId="2F01F461" w14:textId="77777777" w:rsidR="0061397D" w:rsidRPr="00A6020D" w:rsidRDefault="0061397D" w:rsidP="0061397D">
            <w:pPr>
              <w:jc w:val="left"/>
              <w:rPr>
                <w:b/>
                <w:bCs/>
                <w:kern w:val="24"/>
                <w:szCs w:val="24"/>
              </w:rPr>
            </w:pPr>
            <w:r w:rsidRPr="00A6020D">
              <w:rPr>
                <w:b/>
                <w:bCs/>
                <w:kern w:val="24"/>
                <w:szCs w:val="24"/>
              </w:rPr>
              <w:t>Отграниченные астроцитарные глиомы</w:t>
            </w:r>
          </w:p>
        </w:tc>
      </w:tr>
      <w:tr w:rsidR="0061397D" w:rsidRPr="00EB0C4F" w14:paraId="62ED369E" w14:textId="77777777" w:rsidTr="00CB1320">
        <w:tc>
          <w:tcPr>
            <w:tcW w:w="3712" w:type="dxa"/>
            <w:tcBorders>
              <w:top w:val="single" w:sz="4" w:space="0" w:color="auto"/>
              <w:left w:val="single" w:sz="4" w:space="0" w:color="auto"/>
              <w:bottom w:val="single" w:sz="4" w:space="0" w:color="auto"/>
              <w:right w:val="single" w:sz="4" w:space="0" w:color="auto"/>
            </w:tcBorders>
            <w:vAlign w:val="center"/>
            <w:hideMark/>
          </w:tcPr>
          <w:p w14:paraId="69CBE2A9" w14:textId="60175ABC" w:rsidR="0061397D" w:rsidRPr="00A6020D" w:rsidRDefault="0061397D" w:rsidP="00CB1320">
            <w:pPr>
              <w:ind w:firstLine="0"/>
              <w:jc w:val="center"/>
              <w:rPr>
                <w:kern w:val="24"/>
                <w:szCs w:val="24"/>
              </w:rPr>
            </w:pPr>
            <w:r w:rsidRPr="00A6020D">
              <w:rPr>
                <w:kern w:val="24"/>
                <w:szCs w:val="24"/>
              </w:rPr>
              <w:lastRenderedPageBreak/>
              <w:t>Астроцитома высокой степени злокачественности с</w:t>
            </w:r>
            <w:r w:rsidR="00CB1320">
              <w:rPr>
                <w:kern w:val="24"/>
                <w:szCs w:val="24"/>
              </w:rPr>
              <w:t> </w:t>
            </w:r>
            <w:r w:rsidRPr="00A6020D">
              <w:rPr>
                <w:kern w:val="24"/>
                <w:szCs w:val="24"/>
              </w:rPr>
              <w:t>характеристиками пилоидной астроцитомы</w:t>
            </w:r>
          </w:p>
        </w:tc>
        <w:tc>
          <w:tcPr>
            <w:tcW w:w="3128" w:type="dxa"/>
            <w:tcBorders>
              <w:top w:val="single" w:sz="4" w:space="0" w:color="auto"/>
              <w:left w:val="single" w:sz="4" w:space="0" w:color="auto"/>
              <w:bottom w:val="single" w:sz="4" w:space="0" w:color="auto"/>
              <w:right w:val="single" w:sz="4" w:space="0" w:color="auto"/>
            </w:tcBorders>
            <w:vAlign w:val="center"/>
          </w:tcPr>
          <w:p w14:paraId="4DC35D69" w14:textId="77777777" w:rsidR="0061397D" w:rsidRPr="00A6020D" w:rsidRDefault="0061397D" w:rsidP="00CB1320">
            <w:pPr>
              <w:ind w:firstLine="0"/>
              <w:jc w:val="center"/>
              <w:rPr>
                <w:kern w:val="24"/>
                <w:szCs w:val="24"/>
              </w:rPr>
            </w:pPr>
          </w:p>
        </w:tc>
        <w:tc>
          <w:tcPr>
            <w:tcW w:w="3077" w:type="dxa"/>
            <w:tcBorders>
              <w:top w:val="single" w:sz="4" w:space="0" w:color="auto"/>
              <w:left w:val="single" w:sz="4" w:space="0" w:color="auto"/>
              <w:bottom w:val="single" w:sz="4" w:space="0" w:color="auto"/>
              <w:right w:val="single" w:sz="4" w:space="0" w:color="auto"/>
            </w:tcBorders>
            <w:vAlign w:val="center"/>
            <w:hideMark/>
          </w:tcPr>
          <w:p w14:paraId="5AE37430" w14:textId="77777777" w:rsidR="0061397D" w:rsidRPr="003725E9" w:rsidRDefault="0061397D" w:rsidP="00CB1320">
            <w:pPr>
              <w:ind w:left="113" w:firstLine="0"/>
              <w:jc w:val="center"/>
              <w:rPr>
                <w:kern w:val="24"/>
                <w:szCs w:val="24"/>
                <w:lang w:val="en-US"/>
              </w:rPr>
            </w:pPr>
            <w:r w:rsidRPr="003725E9">
              <w:rPr>
                <w:i/>
                <w:iCs/>
                <w:kern w:val="24"/>
                <w:szCs w:val="24"/>
                <w:lang w:val="en-US"/>
              </w:rPr>
              <w:t>BRAF, NF1, ATRX, CDKN2A/B</w:t>
            </w:r>
            <w:r w:rsidRPr="003725E9">
              <w:rPr>
                <w:kern w:val="24"/>
                <w:szCs w:val="24"/>
                <w:lang w:val="en-US"/>
              </w:rPr>
              <w:t xml:space="preserve"> (</w:t>
            </w:r>
            <w:r w:rsidRPr="00A6020D">
              <w:rPr>
                <w:kern w:val="24"/>
                <w:szCs w:val="24"/>
              </w:rPr>
              <w:t>метилом</w:t>
            </w:r>
            <w:r w:rsidRPr="003725E9">
              <w:rPr>
                <w:kern w:val="24"/>
                <w:szCs w:val="24"/>
                <w:lang w:val="en-US"/>
              </w:rPr>
              <w:t>)</w:t>
            </w:r>
          </w:p>
        </w:tc>
      </w:tr>
      <w:tr w:rsidR="0061397D" w:rsidRPr="00A6020D" w14:paraId="0FEFEAFA" w14:textId="77777777" w:rsidTr="00CB1320">
        <w:tc>
          <w:tcPr>
            <w:tcW w:w="3712" w:type="dxa"/>
            <w:tcBorders>
              <w:top w:val="single" w:sz="4" w:space="0" w:color="auto"/>
              <w:left w:val="single" w:sz="4" w:space="0" w:color="auto"/>
              <w:bottom w:val="single" w:sz="4" w:space="0" w:color="auto"/>
              <w:right w:val="single" w:sz="4" w:space="0" w:color="auto"/>
            </w:tcBorders>
            <w:vAlign w:val="center"/>
            <w:hideMark/>
          </w:tcPr>
          <w:p w14:paraId="41553BCB" w14:textId="20549001" w:rsidR="0061397D" w:rsidRPr="00A6020D" w:rsidRDefault="0061397D" w:rsidP="00CB1320">
            <w:pPr>
              <w:ind w:firstLine="0"/>
              <w:jc w:val="center"/>
              <w:rPr>
                <w:kern w:val="24"/>
                <w:szCs w:val="24"/>
              </w:rPr>
            </w:pPr>
            <w:r w:rsidRPr="00A6020D">
              <w:rPr>
                <w:kern w:val="24"/>
                <w:szCs w:val="24"/>
              </w:rPr>
              <w:t>Плеоморфная ксантоастроцитома с</w:t>
            </w:r>
            <w:r w:rsidR="00CB1320">
              <w:rPr>
                <w:kern w:val="24"/>
                <w:szCs w:val="24"/>
              </w:rPr>
              <w:t> </w:t>
            </w:r>
            <w:r w:rsidRPr="00A6020D">
              <w:rPr>
                <w:kern w:val="24"/>
                <w:szCs w:val="24"/>
              </w:rPr>
              <w:t>анапластическими свойствами</w:t>
            </w:r>
          </w:p>
        </w:tc>
        <w:tc>
          <w:tcPr>
            <w:tcW w:w="3128" w:type="dxa"/>
            <w:tcBorders>
              <w:top w:val="single" w:sz="4" w:space="0" w:color="auto"/>
              <w:left w:val="single" w:sz="4" w:space="0" w:color="auto"/>
              <w:bottom w:val="single" w:sz="4" w:space="0" w:color="auto"/>
              <w:right w:val="single" w:sz="4" w:space="0" w:color="auto"/>
            </w:tcBorders>
            <w:vAlign w:val="center"/>
            <w:hideMark/>
          </w:tcPr>
          <w:p w14:paraId="7DE39FE7" w14:textId="77777777" w:rsidR="0061397D" w:rsidRPr="00A6020D" w:rsidRDefault="0061397D" w:rsidP="00CB1320">
            <w:pPr>
              <w:ind w:firstLine="0"/>
              <w:jc w:val="center"/>
              <w:rPr>
                <w:kern w:val="24"/>
                <w:szCs w:val="24"/>
              </w:rPr>
            </w:pPr>
            <w:r w:rsidRPr="00A6020D">
              <w:rPr>
                <w:kern w:val="24"/>
                <w:szCs w:val="24"/>
              </w:rPr>
              <w:t>3</w:t>
            </w:r>
          </w:p>
        </w:tc>
        <w:tc>
          <w:tcPr>
            <w:tcW w:w="3077" w:type="dxa"/>
            <w:tcBorders>
              <w:top w:val="single" w:sz="4" w:space="0" w:color="auto"/>
              <w:left w:val="single" w:sz="4" w:space="0" w:color="auto"/>
              <w:bottom w:val="single" w:sz="4" w:space="0" w:color="auto"/>
              <w:right w:val="single" w:sz="4" w:space="0" w:color="auto"/>
            </w:tcBorders>
            <w:vAlign w:val="center"/>
            <w:hideMark/>
          </w:tcPr>
          <w:p w14:paraId="207A53DC" w14:textId="77777777" w:rsidR="0061397D" w:rsidRPr="00EA4796" w:rsidRDefault="0061397D" w:rsidP="00CB1320">
            <w:pPr>
              <w:ind w:left="113" w:firstLine="0"/>
              <w:jc w:val="center"/>
              <w:rPr>
                <w:i/>
                <w:iCs/>
                <w:kern w:val="24"/>
                <w:szCs w:val="24"/>
              </w:rPr>
            </w:pPr>
            <w:r w:rsidRPr="00EA4796">
              <w:rPr>
                <w:i/>
                <w:iCs/>
                <w:kern w:val="24"/>
                <w:szCs w:val="24"/>
              </w:rPr>
              <w:t>BRAF, CDKN2A/B</w:t>
            </w:r>
          </w:p>
        </w:tc>
      </w:tr>
      <w:tr w:rsidR="0061397D" w:rsidRPr="00A6020D" w14:paraId="2E9A2602" w14:textId="77777777" w:rsidTr="00CB1320">
        <w:tc>
          <w:tcPr>
            <w:tcW w:w="3712" w:type="dxa"/>
            <w:tcBorders>
              <w:top w:val="single" w:sz="4" w:space="0" w:color="auto"/>
              <w:left w:val="single" w:sz="4" w:space="0" w:color="auto"/>
              <w:bottom w:val="single" w:sz="4" w:space="0" w:color="auto"/>
              <w:right w:val="single" w:sz="4" w:space="0" w:color="auto"/>
            </w:tcBorders>
            <w:vAlign w:val="center"/>
            <w:hideMark/>
          </w:tcPr>
          <w:p w14:paraId="02163A50" w14:textId="1ABF8C61" w:rsidR="0061397D" w:rsidRPr="00A6020D" w:rsidRDefault="0061397D" w:rsidP="00CB1320">
            <w:pPr>
              <w:ind w:firstLine="0"/>
              <w:jc w:val="center"/>
              <w:rPr>
                <w:kern w:val="24"/>
                <w:szCs w:val="24"/>
              </w:rPr>
            </w:pPr>
            <w:r w:rsidRPr="00A6020D">
              <w:rPr>
                <w:kern w:val="24"/>
                <w:szCs w:val="24"/>
              </w:rPr>
              <w:t>Нейроэпителиальная опухоль ЦНС высокой степени злокачественности с изменениями в</w:t>
            </w:r>
            <w:r w:rsidR="00CB1320">
              <w:rPr>
                <w:kern w:val="24"/>
                <w:szCs w:val="24"/>
              </w:rPr>
              <w:t> </w:t>
            </w:r>
            <w:r w:rsidRPr="00A6020D">
              <w:rPr>
                <w:kern w:val="24"/>
                <w:szCs w:val="24"/>
              </w:rPr>
              <w:t xml:space="preserve">гене </w:t>
            </w:r>
            <w:r w:rsidRPr="00A6020D">
              <w:rPr>
                <w:i/>
                <w:iCs/>
                <w:kern w:val="24"/>
                <w:szCs w:val="24"/>
              </w:rPr>
              <w:t>MN1</w:t>
            </w:r>
          </w:p>
        </w:tc>
        <w:tc>
          <w:tcPr>
            <w:tcW w:w="3128" w:type="dxa"/>
            <w:tcBorders>
              <w:top w:val="single" w:sz="4" w:space="0" w:color="auto"/>
              <w:left w:val="single" w:sz="4" w:space="0" w:color="auto"/>
              <w:bottom w:val="single" w:sz="4" w:space="0" w:color="auto"/>
              <w:right w:val="single" w:sz="4" w:space="0" w:color="auto"/>
            </w:tcBorders>
            <w:vAlign w:val="center"/>
          </w:tcPr>
          <w:p w14:paraId="29C7B919" w14:textId="77777777" w:rsidR="0061397D" w:rsidRPr="00A6020D" w:rsidRDefault="0061397D" w:rsidP="00CB1320">
            <w:pPr>
              <w:jc w:val="center"/>
              <w:rPr>
                <w:kern w:val="24"/>
                <w:szCs w:val="24"/>
              </w:rPr>
            </w:pPr>
          </w:p>
        </w:tc>
        <w:tc>
          <w:tcPr>
            <w:tcW w:w="3077" w:type="dxa"/>
            <w:tcBorders>
              <w:top w:val="single" w:sz="4" w:space="0" w:color="auto"/>
              <w:left w:val="single" w:sz="4" w:space="0" w:color="auto"/>
              <w:bottom w:val="single" w:sz="4" w:space="0" w:color="auto"/>
              <w:right w:val="single" w:sz="4" w:space="0" w:color="auto"/>
            </w:tcBorders>
            <w:vAlign w:val="center"/>
            <w:hideMark/>
          </w:tcPr>
          <w:p w14:paraId="6E14CA19" w14:textId="77777777" w:rsidR="0061397D" w:rsidRPr="00EA4796" w:rsidRDefault="0061397D" w:rsidP="00CB1320">
            <w:pPr>
              <w:ind w:left="113" w:firstLine="0"/>
              <w:jc w:val="center"/>
              <w:rPr>
                <w:i/>
                <w:iCs/>
                <w:kern w:val="24"/>
                <w:szCs w:val="24"/>
              </w:rPr>
            </w:pPr>
            <w:r w:rsidRPr="00EA4796">
              <w:rPr>
                <w:i/>
                <w:iCs/>
                <w:kern w:val="24"/>
                <w:szCs w:val="24"/>
              </w:rPr>
              <w:t>MN1</w:t>
            </w:r>
          </w:p>
        </w:tc>
      </w:tr>
    </w:tbl>
    <w:p w14:paraId="7C9D6A7A" w14:textId="29FFB533" w:rsidR="00C413E0" w:rsidRPr="00A6020D" w:rsidRDefault="00C413E0">
      <w:pPr>
        <w:rPr>
          <w:rStyle w:val="WW8Num1z0"/>
          <w:rFonts w:ascii="Times New Roman" w:hAnsi="Times New Roman"/>
          <w:color w:val="auto"/>
          <w:kern w:val="24"/>
          <w:szCs w:val="24"/>
        </w:rPr>
      </w:pPr>
    </w:p>
    <w:p w14:paraId="0FB95A1F" w14:textId="20462B2C" w:rsidR="0061397D" w:rsidRPr="00A6020D" w:rsidRDefault="0061397D" w:rsidP="00AC0A07">
      <w:pPr>
        <w:contextualSpacing/>
        <w:rPr>
          <w:b/>
          <w:color w:val="auto"/>
          <w:kern w:val="24"/>
          <w:sz w:val="20"/>
          <w:szCs w:val="20"/>
        </w:rPr>
      </w:pPr>
      <w:r w:rsidRPr="00A6020D">
        <w:rPr>
          <w:b/>
          <w:kern w:val="24"/>
          <w:sz w:val="20"/>
          <w:szCs w:val="20"/>
        </w:rPr>
        <w:t xml:space="preserve">Олигодендроглиома, </w:t>
      </w:r>
      <w:r w:rsidRPr="00A6020D">
        <w:rPr>
          <w:b/>
          <w:i/>
          <w:iCs/>
          <w:kern w:val="24"/>
          <w:sz w:val="20"/>
          <w:szCs w:val="20"/>
        </w:rPr>
        <w:t>IDH</w:t>
      </w:r>
      <w:r w:rsidRPr="00A6020D">
        <w:rPr>
          <w:b/>
          <w:kern w:val="24"/>
          <w:sz w:val="20"/>
          <w:szCs w:val="20"/>
        </w:rPr>
        <w:t>-мутантная и с 1p/19q-коделецией 3 степени злокачественности</w:t>
      </w:r>
      <w:r w:rsidRPr="00A6020D">
        <w:rPr>
          <w:kern w:val="24"/>
          <w:sz w:val="20"/>
          <w:szCs w:val="20"/>
        </w:rPr>
        <w:t xml:space="preserve"> определяется двумя генотипическими признаками: мутацией изоцитратдегидрогеназы (</w:t>
      </w:r>
      <w:r w:rsidR="001B57B4">
        <w:rPr>
          <w:kern w:val="24"/>
          <w:sz w:val="20"/>
          <w:szCs w:val="20"/>
          <w:lang w:val="en-US"/>
        </w:rPr>
        <w:t>IDH</w:t>
      </w:r>
      <w:r w:rsidRPr="00A6020D">
        <w:rPr>
          <w:kern w:val="24"/>
          <w:sz w:val="20"/>
          <w:szCs w:val="20"/>
        </w:rPr>
        <w:t>), а также совместной делецией короткого плеча хромосомы 1 (1p) и длинного плеча хромосомы 19 (19q) с наличием микроваскулярной пролиферации, фокусов некрозов. Сообщалось, что коделеция 1p/19q присутствует примерно в 60–90</w:t>
      </w:r>
      <w:r w:rsidR="001B57B4" w:rsidRPr="001B57B4">
        <w:rPr>
          <w:kern w:val="24"/>
          <w:sz w:val="20"/>
          <w:szCs w:val="20"/>
        </w:rPr>
        <w:t xml:space="preserve"> </w:t>
      </w:r>
      <w:r w:rsidRPr="00A6020D">
        <w:rPr>
          <w:kern w:val="24"/>
          <w:sz w:val="20"/>
          <w:szCs w:val="20"/>
        </w:rPr>
        <w:t>% случаев гистопатологически диагностированной олигодендроглиомы и в 30–50</w:t>
      </w:r>
      <w:r w:rsidR="001B57B4" w:rsidRPr="001B57B4">
        <w:rPr>
          <w:kern w:val="24"/>
          <w:sz w:val="20"/>
          <w:szCs w:val="20"/>
        </w:rPr>
        <w:t xml:space="preserve"> </w:t>
      </w:r>
      <w:r w:rsidRPr="00A6020D">
        <w:rPr>
          <w:kern w:val="24"/>
          <w:sz w:val="20"/>
          <w:szCs w:val="20"/>
        </w:rPr>
        <w:t>% случаев олигоастроцитомы. Помимо диагностической ценности, коделеция 1p/19q также связана с лучшим ответом на лучевую терапию и химиотерапию алкилирующими агентами, а также с более длительным периодом без прогрессирования и общей выживаемостью.</w:t>
      </w:r>
    </w:p>
    <w:p w14:paraId="5D373B86" w14:textId="77777777" w:rsidR="0061397D" w:rsidRPr="00A6020D" w:rsidRDefault="0061397D" w:rsidP="00AC0A07">
      <w:pPr>
        <w:contextualSpacing/>
        <w:rPr>
          <w:kern w:val="24"/>
          <w:sz w:val="20"/>
          <w:szCs w:val="20"/>
        </w:rPr>
      </w:pPr>
      <w:r w:rsidRPr="00A6020D">
        <w:rPr>
          <w:b/>
          <w:kern w:val="24"/>
          <w:sz w:val="20"/>
          <w:szCs w:val="20"/>
        </w:rPr>
        <w:t xml:space="preserve">Астроцитома, </w:t>
      </w:r>
      <w:r w:rsidRPr="00A6020D">
        <w:rPr>
          <w:b/>
          <w:i/>
          <w:iCs/>
          <w:kern w:val="24"/>
          <w:sz w:val="20"/>
          <w:szCs w:val="20"/>
        </w:rPr>
        <w:t>IDH</w:t>
      </w:r>
      <w:r w:rsidRPr="00A6020D">
        <w:rPr>
          <w:b/>
          <w:kern w:val="24"/>
          <w:sz w:val="20"/>
          <w:szCs w:val="20"/>
        </w:rPr>
        <w:t>-мутантная 2 степени злокачественности</w:t>
      </w:r>
      <w:r w:rsidRPr="00A6020D">
        <w:rPr>
          <w:kern w:val="24"/>
          <w:sz w:val="20"/>
          <w:szCs w:val="20"/>
        </w:rPr>
        <w:t xml:space="preserve"> по классификации ВОЗ – диффузно-инфильтративная астроцитарная глиома с мутацией </w:t>
      </w:r>
      <w:r w:rsidRPr="00A6020D">
        <w:rPr>
          <w:i/>
          <w:kern w:val="24"/>
          <w:sz w:val="20"/>
          <w:szCs w:val="20"/>
        </w:rPr>
        <w:t>IDH1</w:t>
      </w:r>
      <w:r w:rsidRPr="00A6020D">
        <w:rPr>
          <w:kern w:val="24"/>
          <w:sz w:val="20"/>
          <w:szCs w:val="20"/>
        </w:rPr>
        <w:t xml:space="preserve"> или </w:t>
      </w:r>
      <w:r w:rsidRPr="00A6020D">
        <w:rPr>
          <w:i/>
          <w:kern w:val="24"/>
          <w:sz w:val="20"/>
          <w:szCs w:val="20"/>
        </w:rPr>
        <w:t>IDH2</w:t>
      </w:r>
      <w:r w:rsidRPr="00A6020D">
        <w:rPr>
          <w:kern w:val="24"/>
          <w:sz w:val="20"/>
          <w:szCs w:val="20"/>
        </w:rPr>
        <w:t>, которая хорошо дифференцирована и не имеет гистологических признаков анаплазии. Митотическая активность не выявляется или низкая. Микроваскулярная пролиферация, некроз и гомозиготные делеции CDKN2A/B отсутствуют.</w:t>
      </w:r>
    </w:p>
    <w:p w14:paraId="57D2CC68" w14:textId="002627D4" w:rsidR="0061397D" w:rsidRPr="00A6020D" w:rsidRDefault="0061397D" w:rsidP="00AC0A07">
      <w:pPr>
        <w:contextualSpacing/>
        <w:rPr>
          <w:kern w:val="24"/>
          <w:sz w:val="20"/>
          <w:szCs w:val="20"/>
        </w:rPr>
      </w:pPr>
      <w:r w:rsidRPr="00A6020D">
        <w:rPr>
          <w:b/>
          <w:kern w:val="24"/>
          <w:sz w:val="20"/>
          <w:szCs w:val="20"/>
        </w:rPr>
        <w:t xml:space="preserve">Астроцитома, </w:t>
      </w:r>
      <w:r w:rsidRPr="00A6020D">
        <w:rPr>
          <w:b/>
          <w:i/>
          <w:iCs/>
          <w:kern w:val="24"/>
          <w:sz w:val="20"/>
          <w:szCs w:val="20"/>
        </w:rPr>
        <w:t>IDH</w:t>
      </w:r>
      <w:r w:rsidRPr="00A6020D">
        <w:rPr>
          <w:b/>
          <w:kern w:val="24"/>
          <w:sz w:val="20"/>
          <w:szCs w:val="20"/>
        </w:rPr>
        <w:t>-мутантная 3 степени злокачественности</w:t>
      </w:r>
      <w:r w:rsidRPr="00A6020D">
        <w:rPr>
          <w:kern w:val="24"/>
          <w:sz w:val="20"/>
          <w:szCs w:val="20"/>
        </w:rPr>
        <w:t xml:space="preserve"> по классификации ВОЗ </w:t>
      </w:r>
      <w:r w:rsidR="001B57B4">
        <w:rPr>
          <w:kern w:val="24"/>
          <w:sz w:val="20"/>
          <w:szCs w:val="20"/>
        </w:rPr>
        <w:t>–</w:t>
      </w:r>
      <w:r w:rsidRPr="00A6020D">
        <w:rPr>
          <w:kern w:val="24"/>
          <w:sz w:val="20"/>
          <w:szCs w:val="20"/>
        </w:rPr>
        <w:t xml:space="preserve"> диффузно-инфильтративная астроцитарная глиома с мутацией </w:t>
      </w:r>
      <w:r w:rsidRPr="00A6020D">
        <w:rPr>
          <w:i/>
          <w:kern w:val="24"/>
          <w:sz w:val="20"/>
          <w:szCs w:val="20"/>
        </w:rPr>
        <w:t>IDH1</w:t>
      </w:r>
      <w:r w:rsidRPr="00A6020D">
        <w:rPr>
          <w:kern w:val="24"/>
          <w:sz w:val="20"/>
          <w:szCs w:val="20"/>
        </w:rPr>
        <w:t xml:space="preserve"> или </w:t>
      </w:r>
      <w:r w:rsidRPr="00A6020D">
        <w:rPr>
          <w:i/>
          <w:kern w:val="24"/>
          <w:sz w:val="20"/>
          <w:szCs w:val="20"/>
        </w:rPr>
        <w:t>IDH2</w:t>
      </w:r>
      <w:r w:rsidRPr="00A6020D">
        <w:rPr>
          <w:kern w:val="24"/>
          <w:sz w:val="20"/>
          <w:szCs w:val="20"/>
        </w:rPr>
        <w:t xml:space="preserve">, которая проявляет фокальную анаплазию и проявляет значительную митотическую активность. Микроваскулярная пролиферация, некроз и гомозиготные делеции CDKN2A/B отсутствуют. </w:t>
      </w:r>
    </w:p>
    <w:p w14:paraId="777E3402" w14:textId="66EB8FAC" w:rsidR="0061397D" w:rsidRPr="00A6020D" w:rsidRDefault="0061397D" w:rsidP="00AC0A07">
      <w:pPr>
        <w:contextualSpacing/>
        <w:rPr>
          <w:kern w:val="24"/>
          <w:sz w:val="20"/>
          <w:szCs w:val="20"/>
        </w:rPr>
      </w:pPr>
      <w:r w:rsidRPr="00A6020D">
        <w:rPr>
          <w:b/>
          <w:kern w:val="24"/>
          <w:sz w:val="20"/>
          <w:szCs w:val="20"/>
        </w:rPr>
        <w:t xml:space="preserve">Астроцитома, </w:t>
      </w:r>
      <w:r w:rsidRPr="00A6020D">
        <w:rPr>
          <w:b/>
          <w:i/>
          <w:iCs/>
          <w:kern w:val="24"/>
          <w:sz w:val="20"/>
          <w:szCs w:val="20"/>
        </w:rPr>
        <w:t>IDH</w:t>
      </w:r>
      <w:r w:rsidRPr="00A6020D">
        <w:rPr>
          <w:b/>
          <w:kern w:val="24"/>
          <w:sz w:val="20"/>
          <w:szCs w:val="20"/>
        </w:rPr>
        <w:t>-мутантная 4 степени злокачественности</w:t>
      </w:r>
      <w:r w:rsidRPr="00A6020D">
        <w:rPr>
          <w:kern w:val="24"/>
          <w:sz w:val="20"/>
          <w:szCs w:val="20"/>
        </w:rPr>
        <w:t xml:space="preserve"> по классификации ВОЗ</w:t>
      </w:r>
      <w:r w:rsidR="006F13F8" w:rsidRPr="00A6020D">
        <w:rPr>
          <w:kern w:val="24"/>
          <w:sz w:val="20"/>
          <w:szCs w:val="20"/>
        </w:rPr>
        <w:t xml:space="preserve"> </w:t>
      </w:r>
      <w:r w:rsidR="001B57B4">
        <w:rPr>
          <w:kern w:val="24"/>
          <w:sz w:val="20"/>
          <w:szCs w:val="20"/>
        </w:rPr>
        <w:t>–</w:t>
      </w:r>
      <w:r w:rsidRPr="00A6020D">
        <w:rPr>
          <w:kern w:val="24"/>
          <w:sz w:val="20"/>
          <w:szCs w:val="20"/>
        </w:rPr>
        <w:t xml:space="preserve"> диффузно-инфильтративная астроцитарная глиома с мутацией </w:t>
      </w:r>
      <w:r w:rsidRPr="00A6020D">
        <w:rPr>
          <w:i/>
          <w:kern w:val="24"/>
          <w:sz w:val="20"/>
          <w:szCs w:val="20"/>
        </w:rPr>
        <w:t>IDH1</w:t>
      </w:r>
      <w:r w:rsidRPr="00A6020D">
        <w:rPr>
          <w:kern w:val="24"/>
          <w:sz w:val="20"/>
          <w:szCs w:val="20"/>
        </w:rPr>
        <w:t xml:space="preserve"> или </w:t>
      </w:r>
      <w:r w:rsidRPr="00A6020D">
        <w:rPr>
          <w:i/>
          <w:kern w:val="24"/>
          <w:sz w:val="20"/>
          <w:szCs w:val="20"/>
        </w:rPr>
        <w:t>IDH2</w:t>
      </w:r>
      <w:r w:rsidRPr="00A6020D">
        <w:rPr>
          <w:kern w:val="24"/>
          <w:sz w:val="20"/>
          <w:szCs w:val="20"/>
        </w:rPr>
        <w:t>, с микроваскулярной пролиферацией или некрозом или гомозиготной делецией CDKN2A/B, или любой комбинацией этих признаков.</w:t>
      </w:r>
    </w:p>
    <w:p w14:paraId="2F04F775" w14:textId="692D5253" w:rsidR="0061397D" w:rsidRPr="00A6020D" w:rsidRDefault="0061397D" w:rsidP="00AC0A07">
      <w:pPr>
        <w:contextualSpacing/>
        <w:rPr>
          <w:kern w:val="24"/>
          <w:sz w:val="20"/>
          <w:szCs w:val="20"/>
        </w:rPr>
      </w:pPr>
      <w:r w:rsidRPr="00A6020D">
        <w:rPr>
          <w:b/>
          <w:kern w:val="24"/>
          <w:sz w:val="20"/>
          <w:szCs w:val="20"/>
        </w:rPr>
        <w:t>Глиобластома 4 степени злокачественности</w:t>
      </w:r>
      <w:r w:rsidRPr="00A6020D">
        <w:rPr>
          <w:kern w:val="24"/>
          <w:sz w:val="20"/>
          <w:szCs w:val="20"/>
        </w:rPr>
        <w:t xml:space="preserve"> по классификации ВОЗ </w:t>
      </w:r>
      <w:r w:rsidR="001B57B4">
        <w:rPr>
          <w:kern w:val="24"/>
          <w:sz w:val="20"/>
          <w:szCs w:val="20"/>
        </w:rPr>
        <w:t>–</w:t>
      </w:r>
      <w:r w:rsidRPr="00A6020D">
        <w:rPr>
          <w:kern w:val="24"/>
          <w:sz w:val="20"/>
          <w:szCs w:val="20"/>
        </w:rPr>
        <w:t xml:space="preserve"> IDH-дикого типа диффузная астроцитарная глиома с микроваскулярной пролиферацией или некрозами или с наличием одного или более молекулярных свойств глиобластомы: мутация промотора гена </w:t>
      </w:r>
      <w:r w:rsidRPr="00A6020D">
        <w:rPr>
          <w:i/>
          <w:kern w:val="24"/>
          <w:sz w:val="20"/>
          <w:szCs w:val="20"/>
        </w:rPr>
        <w:t>TERT</w:t>
      </w:r>
      <w:r w:rsidRPr="00A6020D">
        <w:rPr>
          <w:kern w:val="24"/>
          <w:sz w:val="20"/>
          <w:szCs w:val="20"/>
        </w:rPr>
        <w:t xml:space="preserve"> или амплификация гена </w:t>
      </w:r>
      <w:r w:rsidRPr="00A6020D">
        <w:rPr>
          <w:i/>
          <w:kern w:val="24"/>
          <w:sz w:val="20"/>
          <w:szCs w:val="20"/>
        </w:rPr>
        <w:t>EGFR</w:t>
      </w:r>
      <w:r w:rsidR="006F13F8" w:rsidRPr="00A6020D">
        <w:rPr>
          <w:kern w:val="24"/>
          <w:sz w:val="20"/>
          <w:szCs w:val="20"/>
        </w:rPr>
        <w:t xml:space="preserve"> </w:t>
      </w:r>
      <w:r w:rsidRPr="00A6020D">
        <w:rPr>
          <w:kern w:val="24"/>
          <w:sz w:val="20"/>
          <w:szCs w:val="20"/>
        </w:rPr>
        <w:t>или +7/−10</w:t>
      </w:r>
      <w:r w:rsidR="006F13F8" w:rsidRPr="00A6020D">
        <w:rPr>
          <w:kern w:val="24"/>
          <w:sz w:val="20"/>
          <w:szCs w:val="20"/>
        </w:rPr>
        <w:t xml:space="preserve"> </w:t>
      </w:r>
      <w:r w:rsidRPr="00A6020D">
        <w:rPr>
          <w:kern w:val="24"/>
          <w:sz w:val="20"/>
          <w:szCs w:val="20"/>
        </w:rPr>
        <w:t>изменение числа копий хромосом.</w:t>
      </w:r>
    </w:p>
    <w:p w14:paraId="55CB2C52" w14:textId="26661F4F" w:rsidR="0061397D" w:rsidRPr="00A6020D" w:rsidRDefault="0061397D" w:rsidP="00AC0A07">
      <w:pPr>
        <w:contextualSpacing/>
        <w:rPr>
          <w:kern w:val="24"/>
          <w:sz w:val="20"/>
          <w:szCs w:val="20"/>
        </w:rPr>
      </w:pPr>
      <w:r w:rsidRPr="00A6020D">
        <w:rPr>
          <w:b/>
          <w:kern w:val="24"/>
          <w:sz w:val="20"/>
          <w:szCs w:val="20"/>
        </w:rPr>
        <w:t xml:space="preserve">Диффузная срединная глиома, с изменениями в </w:t>
      </w:r>
      <w:r w:rsidRPr="00A6020D">
        <w:rPr>
          <w:b/>
          <w:i/>
          <w:iCs/>
          <w:kern w:val="24"/>
          <w:sz w:val="20"/>
          <w:szCs w:val="20"/>
        </w:rPr>
        <w:t>H3K27</w:t>
      </w:r>
      <w:r w:rsidRPr="00A6020D">
        <w:rPr>
          <w:kern w:val="24"/>
          <w:sz w:val="20"/>
          <w:szCs w:val="20"/>
        </w:rPr>
        <w:t xml:space="preserve"> была включена в классификацию 2016 г., но, как упоминалось выше, ее название было изменено, чтобы отразить тот факт, что другие изменения (например, гиперэкспрессия белка EZHIP) могут определять эту сущность в дополнение к ранее признанной мутации </w:t>
      </w:r>
      <w:r w:rsidRPr="00EA4796">
        <w:rPr>
          <w:i/>
          <w:iCs/>
          <w:kern w:val="24"/>
          <w:sz w:val="20"/>
          <w:szCs w:val="20"/>
        </w:rPr>
        <w:t>H3K27</w:t>
      </w:r>
      <w:r w:rsidR="00AC0A07">
        <w:rPr>
          <w:kern w:val="24"/>
          <w:sz w:val="20"/>
          <w:szCs w:val="20"/>
        </w:rPr>
        <w:t>.</w:t>
      </w:r>
    </w:p>
    <w:p w14:paraId="6E702E76" w14:textId="77777777" w:rsidR="0061397D" w:rsidRPr="00A6020D" w:rsidRDefault="0061397D" w:rsidP="00AC0A07">
      <w:pPr>
        <w:contextualSpacing/>
        <w:rPr>
          <w:kern w:val="24"/>
          <w:sz w:val="20"/>
          <w:szCs w:val="20"/>
        </w:rPr>
      </w:pPr>
      <w:r w:rsidRPr="00A6020D">
        <w:rPr>
          <w:kern w:val="24"/>
          <w:sz w:val="20"/>
          <w:szCs w:val="20"/>
        </w:rPr>
        <w:t>Остальные 3 являются недавно признанными типами.</w:t>
      </w:r>
    </w:p>
    <w:p w14:paraId="5BCC25A2" w14:textId="4D334CF9" w:rsidR="0061397D" w:rsidRPr="00A6020D" w:rsidRDefault="0061397D" w:rsidP="00AC0A07">
      <w:pPr>
        <w:contextualSpacing/>
        <w:rPr>
          <w:kern w:val="24"/>
          <w:sz w:val="20"/>
          <w:szCs w:val="20"/>
        </w:rPr>
      </w:pPr>
      <w:r w:rsidRPr="00A6020D">
        <w:rPr>
          <w:b/>
          <w:kern w:val="24"/>
          <w:sz w:val="20"/>
          <w:szCs w:val="20"/>
        </w:rPr>
        <w:lastRenderedPageBreak/>
        <w:t xml:space="preserve">Диффузная полушарная глиома, </w:t>
      </w:r>
      <w:r w:rsidRPr="00EA4796">
        <w:rPr>
          <w:b/>
          <w:i/>
          <w:iCs/>
          <w:kern w:val="24"/>
          <w:sz w:val="20"/>
          <w:szCs w:val="20"/>
        </w:rPr>
        <w:t>H3G34</w:t>
      </w:r>
      <w:r w:rsidRPr="00A6020D">
        <w:rPr>
          <w:b/>
          <w:kern w:val="24"/>
          <w:sz w:val="20"/>
          <w:szCs w:val="20"/>
        </w:rPr>
        <w:t>-мутантная</w:t>
      </w:r>
      <w:r w:rsidRPr="00A6020D">
        <w:rPr>
          <w:kern w:val="24"/>
          <w:sz w:val="20"/>
          <w:szCs w:val="20"/>
        </w:rPr>
        <w:t xml:space="preserve"> </w:t>
      </w:r>
      <w:r w:rsidR="001B57B4">
        <w:rPr>
          <w:kern w:val="24"/>
          <w:sz w:val="20"/>
          <w:szCs w:val="20"/>
        </w:rPr>
        <w:t>–</w:t>
      </w:r>
      <w:r w:rsidRPr="00A6020D">
        <w:rPr>
          <w:kern w:val="24"/>
          <w:sz w:val="20"/>
          <w:szCs w:val="20"/>
        </w:rPr>
        <w:t xml:space="preserve"> диффузная </w:t>
      </w:r>
      <w:r w:rsidRPr="00A6020D">
        <w:rPr>
          <w:i/>
          <w:iCs/>
          <w:kern w:val="24"/>
          <w:sz w:val="20"/>
          <w:szCs w:val="20"/>
        </w:rPr>
        <w:t>IDH</w:t>
      </w:r>
      <w:r w:rsidRPr="00A6020D">
        <w:rPr>
          <w:kern w:val="24"/>
          <w:sz w:val="20"/>
          <w:szCs w:val="20"/>
        </w:rPr>
        <w:t xml:space="preserve">-дикого типа глиома полушарий головного мозга дикого типа с миссенс-мутацией гена </w:t>
      </w:r>
      <w:r w:rsidRPr="00A6020D">
        <w:rPr>
          <w:i/>
          <w:kern w:val="24"/>
          <w:sz w:val="20"/>
          <w:szCs w:val="20"/>
        </w:rPr>
        <w:t>H3F3A</w:t>
      </w:r>
      <w:r w:rsidRPr="00A6020D">
        <w:rPr>
          <w:kern w:val="24"/>
          <w:sz w:val="20"/>
          <w:szCs w:val="20"/>
        </w:rPr>
        <w:t xml:space="preserve">, заменяющей глицин на аргинин или валин в положении 34 гистона H3.3 Опухоль чаще всего встречается у детей и молодых взрослых и локализуется в полушариях головного мозга. Гистологическая картина обычно представлена диффузно инфильтрирующей глиомой с астроцитарной дифференцировкой и признаками анаплазии, включая митотическую активность, микроваскулярную пролиферацию и/или некроз. </w:t>
      </w:r>
    </w:p>
    <w:p w14:paraId="639E7B33" w14:textId="7AA8AB30" w:rsidR="0061397D" w:rsidRPr="00A6020D" w:rsidRDefault="0061397D" w:rsidP="00AC0A07">
      <w:pPr>
        <w:contextualSpacing/>
        <w:rPr>
          <w:kern w:val="24"/>
          <w:sz w:val="20"/>
          <w:szCs w:val="20"/>
        </w:rPr>
      </w:pPr>
      <w:r w:rsidRPr="00A6020D">
        <w:rPr>
          <w:b/>
          <w:kern w:val="24"/>
          <w:sz w:val="20"/>
          <w:szCs w:val="20"/>
        </w:rPr>
        <w:t>Диффузная глиома высокой степени злокачественности педиатрического типа</w:t>
      </w:r>
      <w:r w:rsidRPr="00A6020D">
        <w:rPr>
          <w:kern w:val="24"/>
          <w:sz w:val="20"/>
          <w:szCs w:val="20"/>
        </w:rPr>
        <w:t xml:space="preserve"> </w:t>
      </w:r>
      <w:r w:rsidRPr="001B57B4">
        <w:rPr>
          <w:b/>
          <w:i/>
          <w:iCs/>
          <w:kern w:val="24"/>
          <w:sz w:val="20"/>
          <w:szCs w:val="20"/>
        </w:rPr>
        <w:t>H3</w:t>
      </w:r>
      <w:r w:rsidRPr="00A6020D">
        <w:rPr>
          <w:b/>
          <w:kern w:val="24"/>
          <w:sz w:val="20"/>
          <w:szCs w:val="20"/>
        </w:rPr>
        <w:t xml:space="preserve">-дикого типа и </w:t>
      </w:r>
      <w:r w:rsidRPr="001B57B4">
        <w:rPr>
          <w:b/>
          <w:i/>
          <w:iCs/>
          <w:kern w:val="24"/>
          <w:sz w:val="20"/>
          <w:szCs w:val="20"/>
        </w:rPr>
        <w:t>IDH</w:t>
      </w:r>
      <w:r w:rsidRPr="00A6020D">
        <w:rPr>
          <w:b/>
          <w:kern w:val="24"/>
          <w:sz w:val="20"/>
          <w:szCs w:val="20"/>
        </w:rPr>
        <w:t>-дикого типа</w:t>
      </w:r>
      <w:r w:rsidRPr="00A6020D">
        <w:rPr>
          <w:kern w:val="24"/>
          <w:sz w:val="20"/>
          <w:szCs w:val="20"/>
        </w:rPr>
        <w:t xml:space="preserve"> выявляется при диком типе гистона </w:t>
      </w:r>
      <w:r w:rsidRPr="00A6020D">
        <w:rPr>
          <w:i/>
          <w:kern w:val="24"/>
          <w:sz w:val="20"/>
          <w:szCs w:val="20"/>
        </w:rPr>
        <w:t>H3</w:t>
      </w:r>
      <w:r w:rsidRPr="00A6020D">
        <w:rPr>
          <w:kern w:val="24"/>
          <w:sz w:val="20"/>
          <w:szCs w:val="20"/>
        </w:rPr>
        <w:t xml:space="preserve"> и диком типе генов</w:t>
      </w:r>
      <w:r w:rsidR="006F13F8" w:rsidRPr="00A6020D">
        <w:rPr>
          <w:kern w:val="24"/>
          <w:sz w:val="20"/>
          <w:szCs w:val="20"/>
        </w:rPr>
        <w:t xml:space="preserve"> </w:t>
      </w:r>
      <w:r w:rsidRPr="00A6020D">
        <w:rPr>
          <w:i/>
          <w:kern w:val="24"/>
          <w:sz w:val="20"/>
          <w:szCs w:val="20"/>
        </w:rPr>
        <w:t>IDH1</w:t>
      </w:r>
      <w:r w:rsidR="00CF57E2">
        <w:rPr>
          <w:kern w:val="24"/>
          <w:sz w:val="20"/>
          <w:szCs w:val="20"/>
        </w:rPr>
        <w:t>/</w:t>
      </w:r>
      <w:r w:rsidRPr="00A6020D">
        <w:rPr>
          <w:i/>
          <w:kern w:val="24"/>
          <w:sz w:val="20"/>
          <w:szCs w:val="20"/>
        </w:rPr>
        <w:t xml:space="preserve">2 </w:t>
      </w:r>
      <w:r w:rsidRPr="00A6020D">
        <w:rPr>
          <w:kern w:val="24"/>
          <w:sz w:val="20"/>
          <w:szCs w:val="20"/>
        </w:rPr>
        <w:t xml:space="preserve">и, как при многих других типах опухолей ЦНС необходима молекулярная характеристика и интеграции гистопатологических и молекулярных данных для диагностических целей. </w:t>
      </w:r>
    </w:p>
    <w:p w14:paraId="7B2A8D8C" w14:textId="52D2A1B1" w:rsidR="0061397D" w:rsidRPr="00A6020D" w:rsidRDefault="0061397D" w:rsidP="00AC0A07">
      <w:pPr>
        <w:contextualSpacing/>
        <w:rPr>
          <w:kern w:val="24"/>
          <w:sz w:val="20"/>
          <w:szCs w:val="20"/>
        </w:rPr>
      </w:pPr>
      <w:r w:rsidRPr="00A6020D">
        <w:rPr>
          <w:b/>
          <w:kern w:val="24"/>
          <w:sz w:val="20"/>
          <w:szCs w:val="20"/>
        </w:rPr>
        <w:t>Полушарная глиома детского (инфантильного) типа</w:t>
      </w:r>
      <w:r w:rsidRPr="00A6020D">
        <w:rPr>
          <w:kern w:val="24"/>
          <w:sz w:val="20"/>
          <w:szCs w:val="20"/>
        </w:rPr>
        <w:t xml:space="preserve"> </w:t>
      </w:r>
      <w:r w:rsidR="001B57B4">
        <w:rPr>
          <w:kern w:val="24"/>
          <w:sz w:val="20"/>
          <w:szCs w:val="20"/>
        </w:rPr>
        <w:t>–</w:t>
      </w:r>
      <w:r w:rsidRPr="00A6020D">
        <w:rPr>
          <w:kern w:val="24"/>
          <w:sz w:val="20"/>
          <w:szCs w:val="20"/>
        </w:rPr>
        <w:t xml:space="preserve"> это новый тип глиомы высокой степени злокачественности, который встречается у новорожденных и младенцев и имеет отчетливый молекулярный профиль со слияниями генов </w:t>
      </w:r>
      <w:r w:rsidRPr="001B57B4">
        <w:rPr>
          <w:i/>
          <w:iCs/>
          <w:kern w:val="24"/>
          <w:sz w:val="20"/>
          <w:szCs w:val="20"/>
        </w:rPr>
        <w:t>ALK, ROS1, NTRK1/2/3</w:t>
      </w:r>
      <w:r w:rsidRPr="00A6020D">
        <w:rPr>
          <w:kern w:val="24"/>
          <w:sz w:val="20"/>
          <w:szCs w:val="20"/>
        </w:rPr>
        <w:t xml:space="preserve"> или </w:t>
      </w:r>
      <w:r w:rsidRPr="001B57B4">
        <w:rPr>
          <w:i/>
          <w:iCs/>
          <w:kern w:val="24"/>
          <w:sz w:val="20"/>
          <w:szCs w:val="20"/>
        </w:rPr>
        <w:t>MET</w:t>
      </w:r>
      <w:r w:rsidRPr="00A6020D">
        <w:rPr>
          <w:kern w:val="24"/>
          <w:sz w:val="20"/>
          <w:szCs w:val="20"/>
        </w:rPr>
        <w:t>. Следует отметить, что термин «глиобластома» больше не используется в отношении новообразований детского типа.</w:t>
      </w:r>
    </w:p>
    <w:p w14:paraId="53113CCC" w14:textId="7591ED8C" w:rsidR="0061397D" w:rsidRPr="00A6020D" w:rsidRDefault="0061397D" w:rsidP="00AC0A07">
      <w:pPr>
        <w:contextualSpacing/>
        <w:rPr>
          <w:kern w:val="24"/>
          <w:sz w:val="20"/>
          <w:szCs w:val="20"/>
        </w:rPr>
      </w:pPr>
      <w:r w:rsidRPr="00A6020D">
        <w:rPr>
          <w:b/>
          <w:kern w:val="24"/>
          <w:sz w:val="20"/>
          <w:szCs w:val="20"/>
        </w:rPr>
        <w:t>Астроцитома высокой степени злокачественности с характеристиками пилоидной астроцитомы</w:t>
      </w:r>
      <w:r w:rsidR="001B57B4">
        <w:rPr>
          <w:b/>
          <w:kern w:val="24"/>
          <w:sz w:val="20"/>
          <w:szCs w:val="20"/>
        </w:rPr>
        <w:t>.</w:t>
      </w:r>
      <w:r w:rsidRPr="00A6020D">
        <w:rPr>
          <w:b/>
          <w:kern w:val="24"/>
          <w:sz w:val="20"/>
          <w:szCs w:val="20"/>
        </w:rPr>
        <w:t xml:space="preserve"> </w:t>
      </w:r>
      <w:r w:rsidRPr="00A6020D">
        <w:rPr>
          <w:kern w:val="24"/>
          <w:sz w:val="20"/>
          <w:szCs w:val="20"/>
        </w:rPr>
        <w:t xml:space="preserve">Астроцитома с гистологическими признаками анаплазии наряду с пилоидной гистологией и частыми изменениями гена пути MAPK в сочетании с гомозиготной делецией </w:t>
      </w:r>
      <w:r w:rsidRPr="00A6020D">
        <w:rPr>
          <w:i/>
          <w:kern w:val="24"/>
          <w:sz w:val="20"/>
          <w:szCs w:val="20"/>
        </w:rPr>
        <w:t>CDKN2A/B</w:t>
      </w:r>
      <w:r w:rsidRPr="00A6020D">
        <w:rPr>
          <w:kern w:val="24"/>
          <w:sz w:val="20"/>
          <w:szCs w:val="20"/>
        </w:rPr>
        <w:t xml:space="preserve"> и потерей ядерной экспрессии ATRX (указывает на мутацию), а также с отчетливым паттерном метилирования ДНК.</w:t>
      </w:r>
    </w:p>
    <w:p w14:paraId="2381C1DF" w14:textId="20707B16" w:rsidR="0061397D" w:rsidRPr="00A6020D" w:rsidRDefault="0061397D" w:rsidP="00AC0A07">
      <w:pPr>
        <w:contextualSpacing/>
        <w:rPr>
          <w:b/>
          <w:kern w:val="24"/>
          <w:sz w:val="20"/>
          <w:szCs w:val="20"/>
        </w:rPr>
      </w:pPr>
      <w:r w:rsidRPr="00A6020D">
        <w:rPr>
          <w:b/>
          <w:kern w:val="24"/>
          <w:sz w:val="20"/>
          <w:szCs w:val="20"/>
        </w:rPr>
        <w:t xml:space="preserve">Плеоморфная ксантоастроцитома с анапластическими свойствами </w:t>
      </w:r>
      <w:r w:rsidRPr="00A6020D">
        <w:rPr>
          <w:kern w:val="24"/>
          <w:sz w:val="20"/>
          <w:szCs w:val="20"/>
        </w:rPr>
        <w:t>состоит из веретенообразных клеток и многоядерных гигантских клеток, они также содержат крупные липидные капли и большое количество ретикулиновых волокон, которые делают их похожими на фиброзные ксантомы</w:t>
      </w:r>
      <w:r w:rsidRPr="00A6020D">
        <w:rPr>
          <w:b/>
          <w:kern w:val="24"/>
          <w:sz w:val="20"/>
          <w:szCs w:val="20"/>
        </w:rPr>
        <w:t xml:space="preserve"> с </w:t>
      </w:r>
      <w:r w:rsidRPr="00A6020D">
        <w:rPr>
          <w:kern w:val="24"/>
          <w:sz w:val="20"/>
          <w:szCs w:val="20"/>
        </w:rPr>
        <w:t xml:space="preserve">фокусами некроза и/или ≥5 митозов в поле зрения. Медиана времени до прогрессирования составляет около 20 </w:t>
      </w:r>
      <w:r w:rsidR="001B57B4" w:rsidRPr="00A6020D">
        <w:rPr>
          <w:kern w:val="24"/>
          <w:sz w:val="20"/>
          <w:szCs w:val="20"/>
        </w:rPr>
        <w:t>мес.</w:t>
      </w:r>
      <w:r w:rsidRPr="00A6020D">
        <w:rPr>
          <w:kern w:val="24"/>
          <w:sz w:val="20"/>
          <w:szCs w:val="20"/>
        </w:rPr>
        <w:t xml:space="preserve">, при этом 1-летняя выживаемость без прогрессирования заболевания составляет 57% по данным </w:t>
      </w:r>
      <w:bookmarkStart w:id="11" w:name="bau1"/>
      <w:r w:rsidRPr="00A6020D">
        <w:rPr>
          <w:kern w:val="24"/>
          <w:sz w:val="20"/>
          <w:szCs w:val="20"/>
        </w:rPr>
        <w:fldChar w:fldCharType="begin"/>
      </w:r>
      <w:r w:rsidRPr="00A6020D">
        <w:rPr>
          <w:kern w:val="24"/>
          <w:sz w:val="20"/>
          <w:szCs w:val="20"/>
        </w:rPr>
        <w:instrText xml:space="preserve"> HYPERLINK "https://www.sciencedirect.com/science/article/pii/S1878875016306106?via%3Dihub" \l "!" </w:instrText>
      </w:r>
      <w:r w:rsidRPr="00A6020D">
        <w:rPr>
          <w:kern w:val="24"/>
          <w:sz w:val="20"/>
          <w:szCs w:val="20"/>
        </w:rPr>
      </w:r>
      <w:r w:rsidRPr="00A6020D">
        <w:rPr>
          <w:kern w:val="24"/>
          <w:sz w:val="20"/>
          <w:szCs w:val="20"/>
        </w:rPr>
        <w:fldChar w:fldCharType="separate"/>
      </w:r>
      <w:r w:rsidRPr="00A6020D">
        <w:rPr>
          <w:sz w:val="20"/>
          <w:szCs w:val="20"/>
        </w:rPr>
        <w:t>Rutkowski</w:t>
      </w:r>
      <w:r w:rsidRPr="00A6020D">
        <w:rPr>
          <w:kern w:val="24"/>
          <w:sz w:val="20"/>
          <w:szCs w:val="20"/>
        </w:rPr>
        <w:fldChar w:fldCharType="end"/>
      </w:r>
      <w:bookmarkEnd w:id="11"/>
      <w:r w:rsidR="001B57B4">
        <w:rPr>
          <w:kern w:val="24"/>
          <w:sz w:val="20"/>
          <w:szCs w:val="20"/>
          <w:vertAlign w:val="superscript"/>
        </w:rPr>
        <w:t xml:space="preserve"> </w:t>
      </w:r>
      <w:r w:rsidR="001B57B4" w:rsidRPr="001B57B4">
        <w:rPr>
          <w:kern w:val="24"/>
          <w:sz w:val="20"/>
          <w:szCs w:val="20"/>
        </w:rPr>
        <w:t xml:space="preserve">M.J. </w:t>
      </w:r>
      <w:r w:rsidR="00310B95">
        <w:rPr>
          <w:kern w:val="24"/>
          <w:sz w:val="20"/>
          <w:szCs w:val="20"/>
          <w:lang w:val="en-US"/>
        </w:rPr>
        <w:t>et</w:t>
      </w:r>
      <w:r w:rsidR="00310B95" w:rsidRPr="00310B95">
        <w:rPr>
          <w:kern w:val="24"/>
          <w:sz w:val="20"/>
          <w:szCs w:val="20"/>
        </w:rPr>
        <w:t xml:space="preserve"> </w:t>
      </w:r>
      <w:r w:rsidR="00310B95">
        <w:rPr>
          <w:kern w:val="24"/>
          <w:sz w:val="20"/>
          <w:szCs w:val="20"/>
          <w:lang w:val="en-US"/>
        </w:rPr>
        <w:t>al</w:t>
      </w:r>
      <w:r w:rsidR="00310B95" w:rsidRPr="00310B95">
        <w:rPr>
          <w:kern w:val="24"/>
          <w:sz w:val="20"/>
          <w:szCs w:val="20"/>
        </w:rPr>
        <w:t>.</w:t>
      </w:r>
      <w:r w:rsidR="001B57B4">
        <w:rPr>
          <w:kern w:val="24"/>
          <w:sz w:val="20"/>
          <w:szCs w:val="20"/>
        </w:rPr>
        <w:t xml:space="preserve"> </w:t>
      </w:r>
      <w:r w:rsidRPr="00A6020D">
        <w:rPr>
          <w:kern w:val="24"/>
          <w:sz w:val="20"/>
          <w:szCs w:val="20"/>
        </w:rPr>
        <w:t>[</w:t>
      </w:r>
      <w:r w:rsidR="006F681D" w:rsidRPr="003725E9">
        <w:rPr>
          <w:kern w:val="24"/>
          <w:sz w:val="20"/>
          <w:szCs w:val="20"/>
        </w:rPr>
        <w:t>49</w:t>
      </w:r>
      <w:r w:rsidRPr="00A6020D">
        <w:rPr>
          <w:kern w:val="24"/>
          <w:sz w:val="20"/>
          <w:szCs w:val="20"/>
        </w:rPr>
        <w:t>].</w:t>
      </w:r>
    </w:p>
    <w:p w14:paraId="1683E23C" w14:textId="7A5311D0" w:rsidR="0061397D" w:rsidRPr="008600ED" w:rsidRDefault="0061397D" w:rsidP="00AC0A07">
      <w:pPr>
        <w:contextualSpacing/>
        <w:rPr>
          <w:strike/>
          <w:kern w:val="24"/>
          <w:sz w:val="20"/>
          <w:szCs w:val="20"/>
        </w:rPr>
      </w:pPr>
      <w:r w:rsidRPr="00A6020D">
        <w:rPr>
          <w:b/>
          <w:kern w:val="24"/>
          <w:sz w:val="20"/>
          <w:szCs w:val="20"/>
        </w:rPr>
        <w:t xml:space="preserve">Нейроэпителиальная опухоль ЦНС высокой степени злокачественности с изменениями в гене </w:t>
      </w:r>
      <w:r w:rsidRPr="001B57B4">
        <w:rPr>
          <w:b/>
          <w:i/>
          <w:iCs/>
          <w:kern w:val="24"/>
          <w:sz w:val="20"/>
          <w:szCs w:val="20"/>
        </w:rPr>
        <w:t>MN1</w:t>
      </w:r>
      <w:r w:rsidR="004977A5">
        <w:rPr>
          <w:b/>
          <w:i/>
          <w:iCs/>
          <w:kern w:val="24"/>
          <w:sz w:val="20"/>
          <w:szCs w:val="20"/>
        </w:rPr>
        <w:t>.</w:t>
      </w:r>
      <w:r w:rsidR="001B57B4">
        <w:rPr>
          <w:b/>
          <w:i/>
          <w:iCs/>
          <w:kern w:val="24"/>
          <w:sz w:val="20"/>
          <w:szCs w:val="20"/>
        </w:rPr>
        <w:t xml:space="preserve"> </w:t>
      </w:r>
      <w:r w:rsidR="008600ED">
        <w:rPr>
          <w:kern w:val="24"/>
          <w:sz w:val="20"/>
          <w:szCs w:val="20"/>
        </w:rPr>
        <w:t>Бо</w:t>
      </w:r>
      <w:r w:rsidRPr="00A6020D">
        <w:rPr>
          <w:kern w:val="24"/>
          <w:sz w:val="20"/>
          <w:szCs w:val="20"/>
        </w:rPr>
        <w:t xml:space="preserve">льшая часть опухолей в классе метилирования «нейроэпителиальная опухоль ЦНС высокой степени злокачественности с изменением </w:t>
      </w:r>
      <w:r w:rsidRPr="00A6020D">
        <w:rPr>
          <w:i/>
          <w:iCs/>
          <w:kern w:val="24"/>
          <w:sz w:val="20"/>
          <w:szCs w:val="20"/>
        </w:rPr>
        <w:t>MN1</w:t>
      </w:r>
      <w:r w:rsidRPr="00A6020D">
        <w:rPr>
          <w:kern w:val="24"/>
          <w:sz w:val="20"/>
          <w:szCs w:val="20"/>
        </w:rPr>
        <w:t xml:space="preserve">» демонстрирует гистологический вид, соответствующий астробластоме, </w:t>
      </w:r>
      <w:r w:rsidR="008600ED">
        <w:rPr>
          <w:kern w:val="24"/>
          <w:sz w:val="20"/>
          <w:szCs w:val="20"/>
        </w:rPr>
        <w:t xml:space="preserve">при этом </w:t>
      </w:r>
      <w:r w:rsidRPr="00A6020D">
        <w:rPr>
          <w:kern w:val="24"/>
          <w:sz w:val="20"/>
          <w:szCs w:val="20"/>
        </w:rPr>
        <w:t>морфология некоторых</w:t>
      </w:r>
      <w:r w:rsidR="008600ED">
        <w:rPr>
          <w:kern w:val="24"/>
          <w:sz w:val="20"/>
          <w:szCs w:val="20"/>
        </w:rPr>
        <w:t xml:space="preserve"> из них</w:t>
      </w:r>
      <w:r w:rsidRPr="00A6020D">
        <w:rPr>
          <w:kern w:val="24"/>
          <w:sz w:val="20"/>
          <w:szCs w:val="20"/>
        </w:rPr>
        <w:t xml:space="preserve"> не соответствует астробластоме</w:t>
      </w:r>
      <w:r w:rsidR="008600ED">
        <w:rPr>
          <w:kern w:val="24"/>
          <w:sz w:val="20"/>
          <w:szCs w:val="20"/>
        </w:rPr>
        <w:t>.</w:t>
      </w:r>
      <w:r w:rsidRPr="00A6020D">
        <w:rPr>
          <w:kern w:val="24"/>
          <w:sz w:val="20"/>
          <w:szCs w:val="20"/>
        </w:rPr>
        <w:t xml:space="preserve"> </w:t>
      </w:r>
    </w:p>
    <w:p w14:paraId="542953A7" w14:textId="6C85CF1F" w:rsidR="0061397D" w:rsidRPr="00A6020D" w:rsidRDefault="0061397D" w:rsidP="00AC0A07">
      <w:pPr>
        <w:contextualSpacing/>
        <w:rPr>
          <w:kern w:val="24"/>
          <w:sz w:val="20"/>
          <w:szCs w:val="20"/>
        </w:rPr>
      </w:pPr>
      <w:r w:rsidRPr="00A6020D">
        <w:rPr>
          <w:kern w:val="24"/>
          <w:sz w:val="20"/>
          <w:szCs w:val="20"/>
        </w:rPr>
        <w:t xml:space="preserve">По классификации 2021 </w:t>
      </w:r>
      <w:r w:rsidR="008F5A39" w:rsidRPr="00A6020D">
        <w:rPr>
          <w:kern w:val="24"/>
          <w:sz w:val="20"/>
          <w:szCs w:val="20"/>
        </w:rPr>
        <w:t xml:space="preserve">г. </w:t>
      </w:r>
      <w:r w:rsidRPr="00A6020D">
        <w:rPr>
          <w:kern w:val="24"/>
          <w:sz w:val="20"/>
          <w:szCs w:val="20"/>
        </w:rPr>
        <w:t xml:space="preserve">опухоль называется </w:t>
      </w:r>
      <w:r w:rsidR="008009F8" w:rsidRPr="00A6020D">
        <w:rPr>
          <w:kern w:val="24"/>
          <w:sz w:val="20"/>
          <w:szCs w:val="20"/>
        </w:rPr>
        <w:t>«</w:t>
      </w:r>
      <w:r w:rsidRPr="00A6020D">
        <w:rPr>
          <w:kern w:val="24"/>
          <w:sz w:val="20"/>
          <w:szCs w:val="20"/>
        </w:rPr>
        <w:t xml:space="preserve">астробластома с нарушением </w:t>
      </w:r>
      <w:r w:rsidRPr="00A6020D">
        <w:rPr>
          <w:i/>
          <w:kern w:val="24"/>
          <w:sz w:val="20"/>
          <w:szCs w:val="20"/>
        </w:rPr>
        <w:t>MN1</w:t>
      </w:r>
      <w:r w:rsidR="008009F8" w:rsidRPr="00A6020D">
        <w:rPr>
          <w:iCs/>
          <w:kern w:val="24"/>
          <w:sz w:val="20"/>
          <w:szCs w:val="20"/>
        </w:rPr>
        <w:t>»;</w:t>
      </w:r>
      <w:r w:rsidRPr="00A6020D">
        <w:rPr>
          <w:kern w:val="24"/>
          <w:sz w:val="20"/>
          <w:szCs w:val="20"/>
        </w:rPr>
        <w:t xml:space="preserve"> термин «Нейроэпителиальная опухоль ЦНС высокой степени злокачественности с изменениями в гене </w:t>
      </w:r>
      <w:r w:rsidRPr="00A6020D">
        <w:rPr>
          <w:i/>
          <w:iCs/>
          <w:kern w:val="24"/>
          <w:sz w:val="20"/>
          <w:szCs w:val="20"/>
        </w:rPr>
        <w:t>MN1</w:t>
      </w:r>
      <w:r w:rsidRPr="00A6020D">
        <w:rPr>
          <w:kern w:val="24"/>
          <w:sz w:val="20"/>
          <w:szCs w:val="20"/>
        </w:rPr>
        <w:t xml:space="preserve">» классификация </w:t>
      </w:r>
      <w:r w:rsidR="008009F8" w:rsidRPr="00A6020D">
        <w:rPr>
          <w:kern w:val="24"/>
          <w:sz w:val="20"/>
          <w:szCs w:val="20"/>
        </w:rPr>
        <w:t xml:space="preserve">употреблять </w:t>
      </w:r>
      <w:r w:rsidRPr="00A6020D">
        <w:rPr>
          <w:kern w:val="24"/>
          <w:sz w:val="20"/>
          <w:szCs w:val="20"/>
        </w:rPr>
        <w:t>не рекомендует</w:t>
      </w:r>
      <w:r w:rsidR="008009F8" w:rsidRPr="00A6020D">
        <w:rPr>
          <w:kern w:val="24"/>
          <w:sz w:val="20"/>
          <w:szCs w:val="20"/>
        </w:rPr>
        <w:t>,</w:t>
      </w:r>
      <w:r w:rsidRPr="00A6020D">
        <w:rPr>
          <w:kern w:val="24"/>
          <w:sz w:val="20"/>
          <w:szCs w:val="20"/>
        </w:rPr>
        <w:t xml:space="preserve"> и по гистологии </w:t>
      </w:r>
      <w:r w:rsidR="008009F8" w:rsidRPr="00A6020D">
        <w:rPr>
          <w:kern w:val="24"/>
          <w:sz w:val="20"/>
          <w:szCs w:val="20"/>
        </w:rPr>
        <w:t xml:space="preserve">дискуссии </w:t>
      </w:r>
      <w:r w:rsidRPr="00A6020D">
        <w:rPr>
          <w:kern w:val="24"/>
          <w:sz w:val="20"/>
          <w:szCs w:val="20"/>
        </w:rPr>
        <w:t>нет</w:t>
      </w:r>
      <w:r w:rsidR="008F5A39" w:rsidRPr="00A6020D">
        <w:rPr>
          <w:kern w:val="24"/>
          <w:sz w:val="20"/>
          <w:szCs w:val="20"/>
        </w:rPr>
        <w:t>.</w:t>
      </w:r>
      <w:r w:rsidR="00027CF9" w:rsidRPr="00027CF9">
        <w:rPr>
          <w:kern w:val="24"/>
          <w:sz w:val="20"/>
          <w:szCs w:val="20"/>
        </w:rPr>
        <w:t xml:space="preserve"> Диагностировать ее непросто</w:t>
      </w:r>
    </w:p>
    <w:p w14:paraId="7EDC3EA6" w14:textId="4CC32889" w:rsidR="00A454A1" w:rsidRPr="00A6020D" w:rsidRDefault="00663F6E" w:rsidP="00330EAE">
      <w:pPr>
        <w:pStyle w:val="3"/>
        <w:spacing w:before="240" w:after="120"/>
        <w:rPr>
          <w:kern w:val="24"/>
        </w:rPr>
      </w:pPr>
      <w:bookmarkStart w:id="12" w:name="_Toc107032464"/>
      <w:r w:rsidRPr="00A6020D">
        <w:rPr>
          <w:kern w:val="24"/>
        </w:rPr>
        <w:t>1.</w:t>
      </w:r>
      <w:r w:rsidR="007D79DE" w:rsidRPr="00A6020D">
        <w:rPr>
          <w:kern w:val="24"/>
        </w:rPr>
        <w:t>5</w:t>
      </w:r>
      <w:r w:rsidRPr="00A6020D">
        <w:rPr>
          <w:kern w:val="24"/>
        </w:rPr>
        <w:t>.2. Стадирование</w:t>
      </w:r>
      <w:bookmarkEnd w:id="12"/>
      <w:r w:rsidRPr="00A6020D">
        <w:rPr>
          <w:kern w:val="24"/>
        </w:rPr>
        <w:t xml:space="preserve"> </w:t>
      </w:r>
    </w:p>
    <w:p w14:paraId="68980778" w14:textId="5C47CEE9" w:rsidR="00A90CA2" w:rsidRPr="00A6020D" w:rsidRDefault="00A90CA2" w:rsidP="00AC0A07">
      <w:pPr>
        <w:spacing w:before="120" w:after="120"/>
        <w:rPr>
          <w:kern w:val="24"/>
          <w:szCs w:val="24"/>
        </w:rPr>
      </w:pPr>
      <w:r w:rsidRPr="00A6020D">
        <w:rPr>
          <w:kern w:val="24"/>
          <w:szCs w:val="24"/>
        </w:rPr>
        <w:t xml:space="preserve">Классификация TNM не применяется при первичных опухолях ЦНС. Определяющим как в тактике лечения, так и в прогнозе заболевания является морфологический (гистологический) диагноз. Для первичных опухолей ЦНС одним из наиболее важных классификационных признаков является морфологический диагноз, </w:t>
      </w:r>
      <w:r w:rsidR="000409C8" w:rsidRPr="00A6020D">
        <w:rPr>
          <w:kern w:val="24"/>
          <w:szCs w:val="24"/>
        </w:rPr>
        <w:t>в частности</w:t>
      </w:r>
      <w:r w:rsidRPr="00A6020D">
        <w:rPr>
          <w:kern w:val="24"/>
          <w:szCs w:val="24"/>
        </w:rPr>
        <w:t xml:space="preserve"> степень злокачественности опухоли (Grade I–IV или 1</w:t>
      </w:r>
      <w:r w:rsidR="000409C8" w:rsidRPr="00A6020D">
        <w:rPr>
          <w:kern w:val="24"/>
          <w:szCs w:val="24"/>
        </w:rPr>
        <w:t>–</w:t>
      </w:r>
      <w:r w:rsidRPr="00A6020D">
        <w:rPr>
          <w:kern w:val="24"/>
          <w:szCs w:val="24"/>
        </w:rPr>
        <w:t>4 в соответствии с классификацией ВОЗ, 2016 и 2021 гг.) [</w:t>
      </w:r>
      <w:r w:rsidR="00AC0A07">
        <w:rPr>
          <w:kern w:val="24"/>
          <w:szCs w:val="24"/>
        </w:rPr>
        <w:t>3</w:t>
      </w:r>
      <w:r w:rsidRPr="00A6020D">
        <w:rPr>
          <w:kern w:val="24"/>
          <w:szCs w:val="24"/>
        </w:rPr>
        <w:t>,</w:t>
      </w:r>
      <w:r w:rsidR="00AC0A07">
        <w:rPr>
          <w:kern w:val="24"/>
          <w:szCs w:val="24"/>
        </w:rPr>
        <w:t xml:space="preserve"> 6</w:t>
      </w:r>
      <w:r w:rsidRPr="00A6020D">
        <w:rPr>
          <w:kern w:val="24"/>
          <w:szCs w:val="24"/>
        </w:rPr>
        <w:t>]. Соответственно классификации ВОЗ выделяют 4 степени: I (1)</w:t>
      </w:r>
      <w:r w:rsidR="006F13F8" w:rsidRPr="00A6020D">
        <w:rPr>
          <w:kern w:val="24"/>
          <w:szCs w:val="24"/>
        </w:rPr>
        <w:t xml:space="preserve"> </w:t>
      </w:r>
      <w:r w:rsidRPr="00A6020D">
        <w:rPr>
          <w:kern w:val="24"/>
          <w:szCs w:val="24"/>
        </w:rPr>
        <w:t>степень – отсутствуют критерии злокачественности, II (2)</w:t>
      </w:r>
      <w:r w:rsidR="006F13F8" w:rsidRPr="00A6020D">
        <w:rPr>
          <w:kern w:val="24"/>
          <w:szCs w:val="24"/>
        </w:rPr>
        <w:t xml:space="preserve"> </w:t>
      </w:r>
      <w:r w:rsidRPr="00A6020D">
        <w:rPr>
          <w:kern w:val="24"/>
          <w:szCs w:val="24"/>
        </w:rPr>
        <w:t xml:space="preserve">степень – </w:t>
      </w:r>
      <w:r w:rsidRPr="00A6020D">
        <w:rPr>
          <w:kern w:val="24"/>
          <w:szCs w:val="24"/>
        </w:rPr>
        <w:lastRenderedPageBreak/>
        <w:t>определяется один критерий злокачественности (атипия ядер), III</w:t>
      </w:r>
      <w:r w:rsidR="006F13F8" w:rsidRPr="00A6020D">
        <w:rPr>
          <w:kern w:val="24"/>
          <w:szCs w:val="24"/>
        </w:rPr>
        <w:t xml:space="preserve"> </w:t>
      </w:r>
      <w:r w:rsidRPr="00A6020D">
        <w:rPr>
          <w:kern w:val="24"/>
          <w:szCs w:val="24"/>
        </w:rPr>
        <w:t>(3)</w:t>
      </w:r>
      <w:r w:rsidR="006F13F8" w:rsidRPr="00A6020D">
        <w:rPr>
          <w:kern w:val="24"/>
          <w:szCs w:val="24"/>
        </w:rPr>
        <w:t xml:space="preserve"> </w:t>
      </w:r>
      <w:r w:rsidRPr="00A6020D">
        <w:rPr>
          <w:kern w:val="24"/>
          <w:szCs w:val="24"/>
        </w:rPr>
        <w:t>степень – определяются два критерия злокачественности (атипия ядер и митозы) и IV (4)</w:t>
      </w:r>
      <w:r w:rsidR="006F13F8" w:rsidRPr="00A6020D">
        <w:rPr>
          <w:kern w:val="24"/>
          <w:szCs w:val="24"/>
        </w:rPr>
        <w:t xml:space="preserve"> </w:t>
      </w:r>
      <w:r w:rsidRPr="00A6020D">
        <w:rPr>
          <w:kern w:val="24"/>
          <w:szCs w:val="24"/>
        </w:rPr>
        <w:t>степень – 3 или 4 критерия злокачественности (атипия ядер, митозы, пролиферация эндотелия, некрозы).</w:t>
      </w:r>
    </w:p>
    <w:p w14:paraId="22F52045" w14:textId="77777777" w:rsidR="00A90CA2" w:rsidRPr="00A6020D" w:rsidRDefault="00A90CA2" w:rsidP="00AC0A07">
      <w:pPr>
        <w:spacing w:before="120" w:after="120"/>
        <w:rPr>
          <w:kern w:val="24"/>
          <w:szCs w:val="24"/>
        </w:rPr>
      </w:pPr>
      <w:r w:rsidRPr="00A6020D">
        <w:rPr>
          <w:kern w:val="24"/>
          <w:szCs w:val="24"/>
        </w:rPr>
        <w:t xml:space="preserve">В зависимости от локализации опухоли в ЦНС выделяют: </w:t>
      </w:r>
    </w:p>
    <w:p w14:paraId="292F26E0" w14:textId="77777777" w:rsidR="00A90CA2" w:rsidRPr="00A6020D" w:rsidRDefault="00A90CA2" w:rsidP="00A90CA2">
      <w:pPr>
        <w:rPr>
          <w:i/>
          <w:iCs/>
          <w:kern w:val="24"/>
          <w:szCs w:val="24"/>
        </w:rPr>
      </w:pPr>
      <w:r w:rsidRPr="00A6020D">
        <w:rPr>
          <w:i/>
          <w:iCs/>
          <w:kern w:val="24"/>
          <w:szCs w:val="24"/>
        </w:rPr>
        <w:t xml:space="preserve">Инфратенториальные опухоли </w:t>
      </w:r>
    </w:p>
    <w:p w14:paraId="10F335EC" w14:textId="0AB4E4B0" w:rsidR="00A90CA2" w:rsidRPr="00A6020D" w:rsidRDefault="00A90CA2" w:rsidP="00A90CA2">
      <w:pPr>
        <w:rPr>
          <w:kern w:val="24"/>
          <w:szCs w:val="24"/>
        </w:rPr>
      </w:pPr>
      <w:r w:rsidRPr="00A6020D">
        <w:rPr>
          <w:kern w:val="24"/>
          <w:szCs w:val="24"/>
        </w:rPr>
        <w:t>1. Мозжечок, IV желудочек (медуллобластома, астроцитома эпендимома, опухоли сосудистого сплетения, АТРО)</w:t>
      </w:r>
      <w:r w:rsidR="004977A5">
        <w:rPr>
          <w:kern w:val="24"/>
          <w:szCs w:val="24"/>
        </w:rPr>
        <w:t>.</w:t>
      </w:r>
    </w:p>
    <w:p w14:paraId="5D684A57" w14:textId="659EF06F" w:rsidR="00A90CA2" w:rsidRPr="00A6020D" w:rsidRDefault="00A90CA2" w:rsidP="00A90CA2">
      <w:pPr>
        <w:rPr>
          <w:kern w:val="24"/>
          <w:szCs w:val="24"/>
        </w:rPr>
      </w:pPr>
      <w:r w:rsidRPr="00A6020D">
        <w:rPr>
          <w:kern w:val="24"/>
          <w:szCs w:val="24"/>
        </w:rPr>
        <w:t>2.</w:t>
      </w:r>
      <w:r w:rsidR="000409C8" w:rsidRPr="00A6020D">
        <w:rPr>
          <w:kern w:val="24"/>
          <w:szCs w:val="24"/>
        </w:rPr>
        <w:t xml:space="preserve"> </w:t>
      </w:r>
      <w:r w:rsidRPr="00A6020D">
        <w:rPr>
          <w:kern w:val="24"/>
          <w:szCs w:val="24"/>
        </w:rPr>
        <w:t>Ствол мозга, варолиев мост (астроцитома, глиобластома, эмбриональная опухоль)</w:t>
      </w:r>
      <w:r w:rsidR="004977A5">
        <w:rPr>
          <w:kern w:val="24"/>
          <w:szCs w:val="24"/>
        </w:rPr>
        <w:t>.</w:t>
      </w:r>
    </w:p>
    <w:p w14:paraId="5AD788C0" w14:textId="77777777" w:rsidR="00A90CA2" w:rsidRPr="00A6020D" w:rsidRDefault="00A90CA2" w:rsidP="00A90CA2">
      <w:pPr>
        <w:rPr>
          <w:i/>
          <w:iCs/>
          <w:kern w:val="24"/>
          <w:szCs w:val="24"/>
        </w:rPr>
      </w:pPr>
      <w:r w:rsidRPr="00A6020D">
        <w:rPr>
          <w:i/>
          <w:iCs/>
          <w:kern w:val="24"/>
          <w:szCs w:val="24"/>
        </w:rPr>
        <w:t xml:space="preserve">Супратенториальные опухоли </w:t>
      </w:r>
    </w:p>
    <w:p w14:paraId="19A6215E" w14:textId="531FFA56" w:rsidR="00A90CA2" w:rsidRPr="00A6020D" w:rsidRDefault="00A90CA2" w:rsidP="00A90CA2">
      <w:pPr>
        <w:rPr>
          <w:kern w:val="24"/>
          <w:szCs w:val="24"/>
        </w:rPr>
      </w:pPr>
      <w:r w:rsidRPr="00A6020D">
        <w:rPr>
          <w:kern w:val="24"/>
          <w:szCs w:val="24"/>
        </w:rPr>
        <w:t>1.</w:t>
      </w:r>
      <w:r w:rsidR="000409C8" w:rsidRPr="00A6020D">
        <w:rPr>
          <w:kern w:val="24"/>
          <w:szCs w:val="24"/>
        </w:rPr>
        <w:t xml:space="preserve"> </w:t>
      </w:r>
      <w:r w:rsidRPr="00A6020D">
        <w:rPr>
          <w:kern w:val="24"/>
          <w:szCs w:val="24"/>
        </w:rPr>
        <w:t>Опухоли хиазмы и зрительного бугра (астроцитома, краниофарингиома)</w:t>
      </w:r>
      <w:r w:rsidR="004977A5">
        <w:rPr>
          <w:kern w:val="24"/>
          <w:szCs w:val="24"/>
        </w:rPr>
        <w:t>.</w:t>
      </w:r>
    </w:p>
    <w:p w14:paraId="155AD10B" w14:textId="0ADF7947" w:rsidR="00A90CA2" w:rsidRPr="00A6020D" w:rsidRDefault="00A90CA2" w:rsidP="00A90CA2">
      <w:pPr>
        <w:rPr>
          <w:kern w:val="24"/>
          <w:szCs w:val="24"/>
        </w:rPr>
      </w:pPr>
      <w:r w:rsidRPr="00A6020D">
        <w:rPr>
          <w:kern w:val="24"/>
          <w:szCs w:val="24"/>
        </w:rPr>
        <w:t>2.</w:t>
      </w:r>
      <w:r w:rsidR="000409C8" w:rsidRPr="00A6020D">
        <w:rPr>
          <w:kern w:val="24"/>
          <w:szCs w:val="24"/>
        </w:rPr>
        <w:t xml:space="preserve"> </w:t>
      </w:r>
      <w:r w:rsidRPr="00A6020D">
        <w:rPr>
          <w:kern w:val="24"/>
          <w:szCs w:val="24"/>
        </w:rPr>
        <w:t xml:space="preserve">Средний мозг, III желудочек, пинеальная область (опухоли шишковидной железы, герминативно-клеточные опухоли, астроцитома, эпендимома, пинеобластома). </w:t>
      </w:r>
    </w:p>
    <w:p w14:paraId="581247D2" w14:textId="1158C7C6" w:rsidR="00A90CA2" w:rsidRPr="00A6020D" w:rsidRDefault="00A90CA2" w:rsidP="00A90CA2">
      <w:pPr>
        <w:rPr>
          <w:kern w:val="24"/>
          <w:szCs w:val="24"/>
        </w:rPr>
      </w:pPr>
      <w:r w:rsidRPr="00A6020D">
        <w:rPr>
          <w:kern w:val="24"/>
          <w:szCs w:val="24"/>
        </w:rPr>
        <w:t>3.</w:t>
      </w:r>
      <w:r w:rsidR="000409C8" w:rsidRPr="00A6020D">
        <w:rPr>
          <w:kern w:val="24"/>
          <w:szCs w:val="24"/>
        </w:rPr>
        <w:t xml:space="preserve"> </w:t>
      </w:r>
      <w:r w:rsidRPr="00A6020D">
        <w:rPr>
          <w:kern w:val="24"/>
          <w:szCs w:val="24"/>
        </w:rPr>
        <w:t>Полушарные опухоли (астроцитома, глиобластома, эпендимома, эмбриональная опухоль, эпендимома, олигодендроглиома, АТРО, нейробластома, ганглионейробластома)</w:t>
      </w:r>
      <w:r w:rsidR="004977A5">
        <w:rPr>
          <w:kern w:val="24"/>
          <w:szCs w:val="24"/>
        </w:rPr>
        <w:t>.</w:t>
      </w:r>
    </w:p>
    <w:p w14:paraId="2C6FA8E9" w14:textId="77777777" w:rsidR="00A90CA2" w:rsidRPr="00A6020D" w:rsidRDefault="00A90CA2" w:rsidP="00A90CA2">
      <w:pPr>
        <w:rPr>
          <w:i/>
          <w:iCs/>
          <w:kern w:val="24"/>
          <w:szCs w:val="24"/>
        </w:rPr>
      </w:pPr>
      <w:r w:rsidRPr="00A6020D">
        <w:rPr>
          <w:i/>
          <w:iCs/>
          <w:kern w:val="24"/>
          <w:szCs w:val="24"/>
        </w:rPr>
        <w:t xml:space="preserve">Опухоли спинного мозга </w:t>
      </w:r>
    </w:p>
    <w:p w14:paraId="52AFC79D" w14:textId="77777777" w:rsidR="00A90CA2" w:rsidRPr="00A6020D" w:rsidRDefault="00A90CA2" w:rsidP="00A90CA2">
      <w:pPr>
        <w:rPr>
          <w:kern w:val="24"/>
          <w:szCs w:val="24"/>
        </w:rPr>
      </w:pPr>
      <w:r w:rsidRPr="00A6020D">
        <w:rPr>
          <w:kern w:val="24"/>
          <w:szCs w:val="24"/>
        </w:rPr>
        <w:t xml:space="preserve">1. Интрамедуллярные (астроцитома, эпендимома эмбриональная опухоль). </w:t>
      </w:r>
    </w:p>
    <w:p w14:paraId="3C89AB20" w14:textId="696E5A8B" w:rsidR="00A90CA2" w:rsidRPr="00A6020D" w:rsidRDefault="00A90CA2" w:rsidP="00A90CA2">
      <w:pPr>
        <w:rPr>
          <w:kern w:val="24"/>
          <w:szCs w:val="24"/>
        </w:rPr>
      </w:pPr>
      <w:r w:rsidRPr="00A6020D">
        <w:rPr>
          <w:kern w:val="24"/>
          <w:szCs w:val="24"/>
        </w:rPr>
        <w:t>2. Экстрамедуллярные: интра</w:t>
      </w:r>
      <w:r w:rsidR="004977A5">
        <w:rPr>
          <w:kern w:val="24"/>
          <w:szCs w:val="24"/>
        </w:rPr>
        <w:t>-</w:t>
      </w:r>
      <w:r w:rsidRPr="00A6020D">
        <w:rPr>
          <w:kern w:val="24"/>
          <w:szCs w:val="24"/>
        </w:rPr>
        <w:t xml:space="preserve"> и экстрадуральные (нейробластома, саркома Юинга).</w:t>
      </w:r>
    </w:p>
    <w:p w14:paraId="0876C358" w14:textId="77777777" w:rsidR="00A90CA2" w:rsidRPr="00A6020D" w:rsidRDefault="00A90CA2" w:rsidP="00A90CA2">
      <w:pPr>
        <w:rPr>
          <w:kern w:val="24"/>
          <w:szCs w:val="24"/>
        </w:rPr>
      </w:pPr>
    </w:p>
    <w:p w14:paraId="75F6E748" w14:textId="0DE2BE27" w:rsidR="00A90CA2" w:rsidRPr="00A6020D" w:rsidRDefault="00A90CA2" w:rsidP="001B57B4">
      <w:pPr>
        <w:ind w:firstLine="0"/>
        <w:rPr>
          <w:kern w:val="24"/>
          <w:szCs w:val="24"/>
        </w:rPr>
      </w:pPr>
      <w:r w:rsidRPr="00A6020D">
        <w:rPr>
          <w:b/>
          <w:bCs/>
          <w:kern w:val="24"/>
          <w:szCs w:val="24"/>
        </w:rPr>
        <w:t xml:space="preserve">Таблица </w:t>
      </w:r>
      <w:r w:rsidR="00435256" w:rsidRPr="00A6020D">
        <w:rPr>
          <w:b/>
          <w:bCs/>
          <w:kern w:val="24"/>
          <w:szCs w:val="24"/>
        </w:rPr>
        <w:t>2</w:t>
      </w:r>
      <w:r w:rsidRPr="00A6020D">
        <w:rPr>
          <w:b/>
          <w:bCs/>
          <w:kern w:val="24"/>
          <w:szCs w:val="24"/>
        </w:rPr>
        <w:t>.</w:t>
      </w:r>
      <w:r w:rsidRPr="00A6020D">
        <w:rPr>
          <w:kern w:val="24"/>
          <w:szCs w:val="24"/>
        </w:rPr>
        <w:t xml:space="preserve"> </w:t>
      </w:r>
      <w:r w:rsidRPr="00A6020D">
        <w:rPr>
          <w:b/>
          <w:bCs/>
          <w:kern w:val="24"/>
          <w:szCs w:val="24"/>
        </w:rPr>
        <w:t>Классификация медуллобластом по классификации Chang</w:t>
      </w:r>
    </w:p>
    <w:tbl>
      <w:tblPr>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0"/>
        <w:gridCol w:w="8171"/>
      </w:tblGrid>
      <w:tr w:rsidR="00A90CA2" w:rsidRPr="00A6020D" w14:paraId="0A556C1C" w14:textId="77777777" w:rsidTr="00817FF4">
        <w:trPr>
          <w:trHeight w:val="625"/>
          <w:jc w:val="center"/>
        </w:trPr>
        <w:tc>
          <w:tcPr>
            <w:tcW w:w="1610" w:type="dxa"/>
            <w:tcBorders>
              <w:top w:val="single" w:sz="8" w:space="0" w:color="000000"/>
              <w:left w:val="single" w:sz="8" w:space="0" w:color="000000"/>
              <w:bottom w:val="single" w:sz="8" w:space="0" w:color="000000"/>
              <w:right w:val="single" w:sz="8" w:space="0" w:color="000000"/>
            </w:tcBorders>
            <w:vAlign w:val="center"/>
            <w:hideMark/>
          </w:tcPr>
          <w:p w14:paraId="7A6ABCF5" w14:textId="77777777" w:rsidR="00A90CA2" w:rsidRPr="00A6020D" w:rsidRDefault="00A90CA2" w:rsidP="00253C42">
            <w:pPr>
              <w:ind w:firstLine="32"/>
              <w:jc w:val="center"/>
              <w:rPr>
                <w:color w:val="auto"/>
                <w:kern w:val="24"/>
                <w:szCs w:val="24"/>
              </w:rPr>
            </w:pPr>
            <w:r w:rsidRPr="00A6020D">
              <w:rPr>
                <w:color w:val="212121"/>
                <w:kern w:val="24"/>
                <w:szCs w:val="24"/>
              </w:rPr>
              <w:t>М0</w:t>
            </w:r>
          </w:p>
        </w:tc>
        <w:tc>
          <w:tcPr>
            <w:tcW w:w="8171" w:type="dxa"/>
            <w:tcBorders>
              <w:top w:val="single" w:sz="8" w:space="0" w:color="000000"/>
              <w:left w:val="single" w:sz="8" w:space="0" w:color="000000"/>
              <w:bottom w:val="single" w:sz="8" w:space="0" w:color="000000"/>
              <w:right w:val="single" w:sz="8" w:space="0" w:color="000000"/>
            </w:tcBorders>
            <w:vAlign w:val="center"/>
            <w:hideMark/>
          </w:tcPr>
          <w:p w14:paraId="6BDFF8B7" w14:textId="77777777" w:rsidR="00A90CA2" w:rsidRPr="00A6020D" w:rsidRDefault="00A90CA2" w:rsidP="00253C42">
            <w:pPr>
              <w:spacing w:before="161"/>
              <w:ind w:left="154" w:right="141" w:firstLine="32"/>
              <w:jc w:val="center"/>
              <w:rPr>
                <w:kern w:val="24"/>
                <w:szCs w:val="24"/>
              </w:rPr>
            </w:pPr>
            <w:r w:rsidRPr="00A6020D">
              <w:rPr>
                <w:color w:val="212121"/>
                <w:kern w:val="24"/>
                <w:szCs w:val="24"/>
              </w:rPr>
              <w:t>Нет метастазирования</w:t>
            </w:r>
          </w:p>
        </w:tc>
      </w:tr>
      <w:tr w:rsidR="00A90CA2" w:rsidRPr="00A6020D" w14:paraId="1E3E3267" w14:textId="77777777" w:rsidTr="00817FF4">
        <w:trPr>
          <w:trHeight w:val="460"/>
          <w:jc w:val="center"/>
        </w:trPr>
        <w:tc>
          <w:tcPr>
            <w:tcW w:w="1610" w:type="dxa"/>
            <w:tcBorders>
              <w:top w:val="single" w:sz="8" w:space="0" w:color="000000"/>
              <w:left w:val="single" w:sz="8" w:space="0" w:color="000000"/>
              <w:bottom w:val="single" w:sz="8" w:space="0" w:color="000000"/>
              <w:right w:val="single" w:sz="8" w:space="0" w:color="000000"/>
            </w:tcBorders>
            <w:vAlign w:val="center"/>
            <w:hideMark/>
          </w:tcPr>
          <w:p w14:paraId="0A2129BE" w14:textId="77777777" w:rsidR="00A90CA2" w:rsidRPr="00A6020D" w:rsidRDefault="00A90CA2" w:rsidP="00253C42">
            <w:pPr>
              <w:ind w:firstLine="32"/>
              <w:jc w:val="center"/>
              <w:rPr>
                <w:kern w:val="24"/>
                <w:szCs w:val="24"/>
              </w:rPr>
            </w:pPr>
            <w:r w:rsidRPr="00A6020D">
              <w:rPr>
                <w:color w:val="212121"/>
                <w:kern w:val="24"/>
                <w:szCs w:val="24"/>
              </w:rPr>
              <w:t>М1</w:t>
            </w:r>
          </w:p>
        </w:tc>
        <w:tc>
          <w:tcPr>
            <w:tcW w:w="8171" w:type="dxa"/>
            <w:tcBorders>
              <w:top w:val="single" w:sz="8" w:space="0" w:color="000000"/>
              <w:left w:val="single" w:sz="8" w:space="0" w:color="000000"/>
              <w:bottom w:val="single" w:sz="8" w:space="0" w:color="000000"/>
              <w:right w:val="single" w:sz="8" w:space="0" w:color="000000"/>
            </w:tcBorders>
            <w:vAlign w:val="center"/>
            <w:hideMark/>
          </w:tcPr>
          <w:p w14:paraId="354B2103" w14:textId="77777777" w:rsidR="00A90CA2" w:rsidRPr="00A6020D" w:rsidRDefault="00A90CA2" w:rsidP="00253C42">
            <w:pPr>
              <w:ind w:left="154" w:firstLine="32"/>
              <w:jc w:val="center"/>
              <w:rPr>
                <w:kern w:val="24"/>
                <w:szCs w:val="24"/>
              </w:rPr>
            </w:pPr>
            <w:r w:rsidRPr="00A6020D">
              <w:rPr>
                <w:color w:val="212121"/>
                <w:kern w:val="24"/>
                <w:szCs w:val="24"/>
              </w:rPr>
              <w:t>В ликворе при проведении микроскопических исследований определяются опухолевые клетки</w:t>
            </w:r>
          </w:p>
        </w:tc>
      </w:tr>
      <w:tr w:rsidR="00A90CA2" w:rsidRPr="00A6020D" w14:paraId="22B63D95" w14:textId="77777777" w:rsidTr="00817FF4">
        <w:trPr>
          <w:trHeight w:val="460"/>
          <w:jc w:val="center"/>
        </w:trPr>
        <w:tc>
          <w:tcPr>
            <w:tcW w:w="1610" w:type="dxa"/>
            <w:tcBorders>
              <w:top w:val="single" w:sz="8" w:space="0" w:color="000000"/>
              <w:left w:val="single" w:sz="8" w:space="0" w:color="000000"/>
              <w:bottom w:val="single" w:sz="8" w:space="0" w:color="000000"/>
              <w:right w:val="single" w:sz="8" w:space="0" w:color="000000"/>
            </w:tcBorders>
            <w:vAlign w:val="center"/>
            <w:hideMark/>
          </w:tcPr>
          <w:p w14:paraId="532069BE" w14:textId="77777777" w:rsidR="00A90CA2" w:rsidRPr="00A6020D" w:rsidRDefault="00A90CA2" w:rsidP="00253C42">
            <w:pPr>
              <w:ind w:firstLine="32"/>
              <w:jc w:val="center"/>
              <w:rPr>
                <w:kern w:val="24"/>
                <w:szCs w:val="24"/>
              </w:rPr>
            </w:pPr>
            <w:r w:rsidRPr="00A6020D">
              <w:rPr>
                <w:color w:val="212121"/>
                <w:kern w:val="24"/>
                <w:szCs w:val="24"/>
              </w:rPr>
              <w:t>М2</w:t>
            </w:r>
          </w:p>
        </w:tc>
        <w:tc>
          <w:tcPr>
            <w:tcW w:w="8171" w:type="dxa"/>
            <w:tcBorders>
              <w:top w:val="single" w:sz="8" w:space="0" w:color="000000"/>
              <w:left w:val="single" w:sz="8" w:space="0" w:color="000000"/>
              <w:bottom w:val="single" w:sz="8" w:space="0" w:color="000000"/>
              <w:right w:val="single" w:sz="8" w:space="0" w:color="000000"/>
            </w:tcBorders>
            <w:vAlign w:val="center"/>
            <w:hideMark/>
          </w:tcPr>
          <w:p w14:paraId="1D856D13" w14:textId="77777777" w:rsidR="00A90CA2" w:rsidRPr="00A6020D" w:rsidRDefault="00A90CA2" w:rsidP="00253C42">
            <w:pPr>
              <w:ind w:left="154" w:firstLine="32"/>
              <w:jc w:val="center"/>
              <w:rPr>
                <w:kern w:val="24"/>
                <w:szCs w:val="24"/>
              </w:rPr>
            </w:pPr>
            <w:r w:rsidRPr="00A6020D">
              <w:rPr>
                <w:color w:val="212121"/>
                <w:kern w:val="24"/>
                <w:szCs w:val="24"/>
              </w:rPr>
              <w:t>Метастазы в пределах субарахноидального пространства III и IV желудочков</w:t>
            </w:r>
          </w:p>
        </w:tc>
      </w:tr>
      <w:tr w:rsidR="00A90CA2" w:rsidRPr="00A6020D" w14:paraId="552BEFFD" w14:textId="77777777" w:rsidTr="00817FF4">
        <w:trPr>
          <w:trHeight w:val="460"/>
          <w:jc w:val="center"/>
        </w:trPr>
        <w:tc>
          <w:tcPr>
            <w:tcW w:w="1610" w:type="dxa"/>
            <w:tcBorders>
              <w:top w:val="single" w:sz="8" w:space="0" w:color="000000"/>
              <w:left w:val="single" w:sz="8" w:space="0" w:color="000000"/>
              <w:bottom w:val="single" w:sz="8" w:space="0" w:color="000000"/>
              <w:right w:val="single" w:sz="8" w:space="0" w:color="000000"/>
            </w:tcBorders>
            <w:vAlign w:val="center"/>
            <w:hideMark/>
          </w:tcPr>
          <w:p w14:paraId="44654223" w14:textId="77777777" w:rsidR="00A90CA2" w:rsidRPr="00A6020D" w:rsidRDefault="00A90CA2" w:rsidP="00253C42">
            <w:pPr>
              <w:ind w:firstLine="32"/>
              <w:jc w:val="center"/>
              <w:rPr>
                <w:kern w:val="24"/>
                <w:szCs w:val="24"/>
              </w:rPr>
            </w:pPr>
            <w:r w:rsidRPr="00A6020D">
              <w:rPr>
                <w:color w:val="212121"/>
                <w:kern w:val="24"/>
                <w:szCs w:val="24"/>
              </w:rPr>
              <w:t>М3</w:t>
            </w:r>
          </w:p>
        </w:tc>
        <w:tc>
          <w:tcPr>
            <w:tcW w:w="8171" w:type="dxa"/>
            <w:tcBorders>
              <w:top w:val="single" w:sz="8" w:space="0" w:color="000000"/>
              <w:left w:val="single" w:sz="8" w:space="0" w:color="000000"/>
              <w:bottom w:val="single" w:sz="8" w:space="0" w:color="000000"/>
              <w:right w:val="single" w:sz="8" w:space="0" w:color="000000"/>
            </w:tcBorders>
            <w:vAlign w:val="center"/>
            <w:hideMark/>
          </w:tcPr>
          <w:p w14:paraId="7BA71DB7" w14:textId="77777777" w:rsidR="00A90CA2" w:rsidRPr="00A6020D" w:rsidRDefault="00A90CA2" w:rsidP="00253C42">
            <w:pPr>
              <w:ind w:left="154" w:firstLine="32"/>
              <w:jc w:val="center"/>
              <w:rPr>
                <w:kern w:val="24"/>
                <w:szCs w:val="24"/>
              </w:rPr>
            </w:pPr>
            <w:r w:rsidRPr="00A6020D">
              <w:rPr>
                <w:color w:val="212121"/>
                <w:kern w:val="24"/>
                <w:szCs w:val="24"/>
              </w:rPr>
              <w:t>Метастазы в субарахноидальном пространстве спинного мозга</w:t>
            </w:r>
          </w:p>
        </w:tc>
      </w:tr>
      <w:tr w:rsidR="00A90CA2" w:rsidRPr="00A6020D" w14:paraId="7ED55A7F" w14:textId="77777777" w:rsidTr="00817FF4">
        <w:trPr>
          <w:trHeight w:val="460"/>
          <w:jc w:val="center"/>
        </w:trPr>
        <w:tc>
          <w:tcPr>
            <w:tcW w:w="1610" w:type="dxa"/>
            <w:tcBorders>
              <w:top w:val="single" w:sz="8" w:space="0" w:color="000000"/>
              <w:left w:val="single" w:sz="8" w:space="0" w:color="000000"/>
              <w:bottom w:val="single" w:sz="8" w:space="0" w:color="000000"/>
              <w:right w:val="single" w:sz="8" w:space="0" w:color="000000"/>
            </w:tcBorders>
            <w:vAlign w:val="center"/>
            <w:hideMark/>
          </w:tcPr>
          <w:p w14:paraId="11A29627" w14:textId="77777777" w:rsidR="00A90CA2" w:rsidRPr="00A6020D" w:rsidRDefault="00A90CA2" w:rsidP="00253C42">
            <w:pPr>
              <w:ind w:firstLine="32"/>
              <w:jc w:val="center"/>
              <w:rPr>
                <w:kern w:val="24"/>
                <w:szCs w:val="24"/>
              </w:rPr>
            </w:pPr>
            <w:r w:rsidRPr="00A6020D">
              <w:rPr>
                <w:color w:val="212121"/>
                <w:kern w:val="24"/>
                <w:szCs w:val="24"/>
              </w:rPr>
              <w:t>М4</w:t>
            </w:r>
          </w:p>
        </w:tc>
        <w:tc>
          <w:tcPr>
            <w:tcW w:w="8171" w:type="dxa"/>
            <w:tcBorders>
              <w:top w:val="single" w:sz="8" w:space="0" w:color="000000"/>
              <w:left w:val="single" w:sz="8" w:space="0" w:color="000000"/>
              <w:bottom w:val="single" w:sz="8" w:space="0" w:color="000000"/>
              <w:right w:val="single" w:sz="8" w:space="0" w:color="000000"/>
            </w:tcBorders>
            <w:vAlign w:val="center"/>
            <w:hideMark/>
          </w:tcPr>
          <w:p w14:paraId="25671675" w14:textId="77777777" w:rsidR="00A90CA2" w:rsidRPr="00A6020D" w:rsidRDefault="00A90CA2" w:rsidP="00253C42">
            <w:pPr>
              <w:ind w:left="154" w:firstLine="32"/>
              <w:jc w:val="center"/>
              <w:rPr>
                <w:kern w:val="24"/>
                <w:szCs w:val="24"/>
              </w:rPr>
            </w:pPr>
            <w:r w:rsidRPr="00A6020D">
              <w:rPr>
                <w:color w:val="212121"/>
                <w:kern w:val="24"/>
                <w:szCs w:val="24"/>
              </w:rPr>
              <w:t>Метастазы за пределы ЦНС</w:t>
            </w:r>
          </w:p>
        </w:tc>
      </w:tr>
    </w:tbl>
    <w:p w14:paraId="3F77CBCB" w14:textId="75ACD45D" w:rsidR="00A90CA2" w:rsidRPr="00A6020D" w:rsidRDefault="00A90CA2" w:rsidP="00A90CA2">
      <w:pPr>
        <w:rPr>
          <w:kern w:val="24"/>
          <w:szCs w:val="24"/>
        </w:rPr>
      </w:pPr>
    </w:p>
    <w:p w14:paraId="025BDBA4" w14:textId="3B1CBD45" w:rsidR="00A90CA2" w:rsidRPr="00A6020D" w:rsidRDefault="00A90CA2" w:rsidP="00253C42">
      <w:pPr>
        <w:pStyle w:val="3"/>
        <w:ind w:left="0" w:firstLine="709"/>
        <w:rPr>
          <w:kern w:val="24"/>
        </w:rPr>
      </w:pPr>
      <w:bookmarkStart w:id="13" w:name="_Toc107032465"/>
      <w:r w:rsidRPr="00A6020D">
        <w:rPr>
          <w:kern w:val="24"/>
        </w:rPr>
        <w:t>1.6</w:t>
      </w:r>
      <w:r w:rsidR="00817FF4">
        <w:rPr>
          <w:kern w:val="24"/>
        </w:rPr>
        <w:t>.</w:t>
      </w:r>
      <w:r w:rsidR="009808C7" w:rsidRPr="00A6020D">
        <w:rPr>
          <w:kern w:val="24"/>
        </w:rPr>
        <w:t xml:space="preserve"> </w:t>
      </w:r>
      <w:r w:rsidRPr="00A6020D">
        <w:rPr>
          <w:kern w:val="24"/>
        </w:rPr>
        <w:t>Клиническая картина заболевания или состояния (группы заболеваний или состояний)</w:t>
      </w:r>
      <w:bookmarkEnd w:id="13"/>
    </w:p>
    <w:p w14:paraId="1673BE3A" w14:textId="77777777" w:rsidR="00A90CA2" w:rsidRPr="00A6020D" w:rsidRDefault="00A90CA2" w:rsidP="00A90CA2">
      <w:pPr>
        <w:rPr>
          <w:kern w:val="24"/>
          <w:szCs w:val="24"/>
        </w:rPr>
      </w:pPr>
      <w:r w:rsidRPr="00A6020D">
        <w:rPr>
          <w:kern w:val="24"/>
          <w:szCs w:val="24"/>
        </w:rPr>
        <w:t>Клиническая картина первичных опухолей ЦНС разнородна, определяется как природой опухоли, так и ее расположением, распространенностью. Ведущим в оценке клинической симптоматики пациентов с опухолями ЦНС является неврологический осмотр.</w:t>
      </w:r>
    </w:p>
    <w:p w14:paraId="715565F9" w14:textId="440DD197" w:rsidR="00A90CA2" w:rsidRPr="00A6020D" w:rsidRDefault="00253C42" w:rsidP="00253C42">
      <w:pPr>
        <w:rPr>
          <w:kern w:val="24"/>
          <w:szCs w:val="24"/>
        </w:rPr>
      </w:pPr>
      <w:r w:rsidRPr="00A6020D">
        <w:rPr>
          <w:kern w:val="24"/>
          <w:szCs w:val="24"/>
        </w:rPr>
        <w:lastRenderedPageBreak/>
        <w:t>1.</w:t>
      </w:r>
      <w:r w:rsidR="00607E05">
        <w:rPr>
          <w:kern w:val="24"/>
          <w:szCs w:val="24"/>
        </w:rPr>
        <w:t xml:space="preserve"> </w:t>
      </w:r>
      <w:r w:rsidR="00A90CA2" w:rsidRPr="00A6020D">
        <w:rPr>
          <w:kern w:val="24"/>
          <w:szCs w:val="24"/>
        </w:rPr>
        <w:t>Общемозговая симптоматика:</w:t>
      </w:r>
    </w:p>
    <w:p w14:paraId="553B558A" w14:textId="6A78053C" w:rsidR="00A90CA2" w:rsidRPr="00A6020D" w:rsidRDefault="000409C8" w:rsidP="00A90CA2">
      <w:pPr>
        <w:rPr>
          <w:kern w:val="24"/>
          <w:szCs w:val="24"/>
        </w:rPr>
      </w:pPr>
      <w:r w:rsidRPr="00A6020D">
        <w:rPr>
          <w:kern w:val="24"/>
          <w:szCs w:val="24"/>
        </w:rPr>
        <w:t xml:space="preserve">- </w:t>
      </w:r>
      <w:r w:rsidR="00A90CA2" w:rsidRPr="00A6020D">
        <w:rPr>
          <w:kern w:val="24"/>
          <w:szCs w:val="24"/>
        </w:rPr>
        <w:t>головные боли;</w:t>
      </w:r>
    </w:p>
    <w:p w14:paraId="3667FAFC" w14:textId="77777777" w:rsidR="00253C42" w:rsidRPr="00A6020D" w:rsidRDefault="000409C8" w:rsidP="00253C42">
      <w:pPr>
        <w:rPr>
          <w:kern w:val="24"/>
          <w:szCs w:val="24"/>
        </w:rPr>
      </w:pPr>
      <w:r w:rsidRPr="00A6020D">
        <w:rPr>
          <w:kern w:val="24"/>
          <w:szCs w:val="24"/>
        </w:rPr>
        <w:t xml:space="preserve">- </w:t>
      </w:r>
      <w:r w:rsidR="00A90CA2" w:rsidRPr="00A6020D">
        <w:rPr>
          <w:kern w:val="24"/>
          <w:szCs w:val="24"/>
        </w:rPr>
        <w:t>гипертензионно-гидроцефальный синдром.</w:t>
      </w:r>
    </w:p>
    <w:p w14:paraId="2C0B316B" w14:textId="4BCE7A7D" w:rsidR="00A90CA2" w:rsidRPr="00A6020D" w:rsidRDefault="000409C8" w:rsidP="00253C42">
      <w:pPr>
        <w:rPr>
          <w:kern w:val="24"/>
          <w:szCs w:val="24"/>
        </w:rPr>
      </w:pPr>
      <w:r w:rsidRPr="00A6020D">
        <w:rPr>
          <w:kern w:val="24"/>
          <w:szCs w:val="24"/>
        </w:rPr>
        <w:t>2.</w:t>
      </w:r>
      <w:r w:rsidR="00607E05">
        <w:rPr>
          <w:kern w:val="24"/>
          <w:szCs w:val="24"/>
        </w:rPr>
        <w:t xml:space="preserve"> </w:t>
      </w:r>
      <w:r w:rsidR="00A90CA2" w:rsidRPr="00A6020D">
        <w:rPr>
          <w:kern w:val="24"/>
          <w:szCs w:val="24"/>
        </w:rPr>
        <w:t>Очаговая неврологическая симптоматика:</w:t>
      </w:r>
    </w:p>
    <w:p w14:paraId="21DA427A" w14:textId="77777777" w:rsidR="00253C42" w:rsidRPr="00A6020D" w:rsidRDefault="000409C8" w:rsidP="00253C42">
      <w:pPr>
        <w:rPr>
          <w:kern w:val="24"/>
          <w:szCs w:val="24"/>
        </w:rPr>
      </w:pPr>
      <w:r w:rsidRPr="00A6020D">
        <w:rPr>
          <w:kern w:val="24"/>
          <w:szCs w:val="24"/>
        </w:rPr>
        <w:t xml:space="preserve">- </w:t>
      </w:r>
      <w:r w:rsidR="00A90CA2" w:rsidRPr="00A6020D">
        <w:rPr>
          <w:kern w:val="24"/>
          <w:szCs w:val="24"/>
        </w:rPr>
        <w:t>симптомы</w:t>
      </w:r>
      <w:r w:rsidR="009808C7" w:rsidRPr="00A6020D">
        <w:rPr>
          <w:kern w:val="24"/>
          <w:szCs w:val="24"/>
        </w:rPr>
        <w:t xml:space="preserve"> </w:t>
      </w:r>
      <w:r w:rsidR="00A90CA2" w:rsidRPr="00A6020D">
        <w:rPr>
          <w:kern w:val="24"/>
          <w:szCs w:val="24"/>
        </w:rPr>
        <w:t>выпадения/снижения</w:t>
      </w:r>
      <w:r w:rsidRPr="00A6020D">
        <w:rPr>
          <w:kern w:val="24"/>
          <w:szCs w:val="24"/>
        </w:rPr>
        <w:t xml:space="preserve"> </w:t>
      </w:r>
      <w:r w:rsidR="00A90CA2" w:rsidRPr="00A6020D">
        <w:rPr>
          <w:kern w:val="24"/>
          <w:szCs w:val="24"/>
        </w:rPr>
        <w:t>функции – нарушение</w:t>
      </w:r>
      <w:r w:rsidRPr="00A6020D">
        <w:rPr>
          <w:kern w:val="24"/>
          <w:szCs w:val="24"/>
        </w:rPr>
        <w:t xml:space="preserve"> </w:t>
      </w:r>
      <w:r w:rsidR="00A90CA2" w:rsidRPr="00A6020D">
        <w:rPr>
          <w:kern w:val="24"/>
          <w:szCs w:val="24"/>
        </w:rPr>
        <w:t>движений, нарушения функций черепно-мозговых нервов, нарушение чувствительности, психические нарушения, речевые нарушения речи и письма, нарушения памяти и т. д.; судорожный синдром.</w:t>
      </w:r>
    </w:p>
    <w:p w14:paraId="3AAD27DD" w14:textId="45A1B0F7" w:rsidR="00A90CA2" w:rsidRPr="00A6020D" w:rsidRDefault="00253C42" w:rsidP="00253C42">
      <w:pPr>
        <w:pStyle w:val="a"/>
        <w:numPr>
          <w:ilvl w:val="0"/>
          <w:numId w:val="0"/>
        </w:numPr>
        <w:ind w:firstLine="709"/>
        <w:rPr>
          <w:kern w:val="24"/>
        </w:rPr>
      </w:pPr>
      <w:r w:rsidRPr="00A6020D">
        <w:rPr>
          <w:kern w:val="24"/>
        </w:rPr>
        <w:t>3.</w:t>
      </w:r>
      <w:r w:rsidR="00607E05">
        <w:rPr>
          <w:kern w:val="24"/>
        </w:rPr>
        <w:t xml:space="preserve"> </w:t>
      </w:r>
      <w:r w:rsidR="00A90CA2" w:rsidRPr="00A6020D">
        <w:rPr>
          <w:kern w:val="24"/>
        </w:rPr>
        <w:t>Эндокринные нарушения (главным образом у пациентов с опухолями гипофиза, краниофарингиомой, первичными герминативно-клеточными опухолями ЦНС</w:t>
      </w:r>
      <w:r w:rsidR="006F13F8" w:rsidRPr="00A6020D">
        <w:rPr>
          <w:kern w:val="24"/>
        </w:rPr>
        <w:t xml:space="preserve"> </w:t>
      </w:r>
      <w:r w:rsidR="00A90CA2" w:rsidRPr="00A6020D">
        <w:rPr>
          <w:kern w:val="24"/>
        </w:rPr>
        <w:t>и т.д.) [</w:t>
      </w:r>
      <w:r w:rsidR="00AC0A07">
        <w:rPr>
          <w:kern w:val="24"/>
        </w:rPr>
        <w:t>4</w:t>
      </w:r>
      <w:r w:rsidR="00A90CA2" w:rsidRPr="00A6020D">
        <w:rPr>
          <w:kern w:val="24"/>
        </w:rPr>
        <w:t>].</w:t>
      </w:r>
    </w:p>
    <w:p w14:paraId="1FDF2F1D" w14:textId="3DFCAB32" w:rsidR="00A90CA2" w:rsidRPr="00A6020D" w:rsidRDefault="00A90CA2" w:rsidP="000409C8">
      <w:pPr>
        <w:rPr>
          <w:kern w:val="24"/>
          <w:szCs w:val="24"/>
        </w:rPr>
      </w:pPr>
      <w:r w:rsidRPr="00A6020D">
        <w:rPr>
          <w:kern w:val="24"/>
          <w:szCs w:val="24"/>
        </w:rPr>
        <w:t xml:space="preserve">По течению развитие опухолей ЦНС можно разделить на симптоматическое и бессимптомное (когда в течение длительного времени не выявляется никаких проявлений болезни). Симптомы заболевания могут проявиться остро в виде эпилептиформного синдрома, или окклюзионно-гидроцефального приступа, </w:t>
      </w:r>
      <w:r w:rsidR="0039774D" w:rsidRPr="00A6020D">
        <w:rPr>
          <w:kern w:val="24"/>
          <w:szCs w:val="24"/>
        </w:rPr>
        <w:t>либо</w:t>
      </w:r>
      <w:r w:rsidRPr="00A6020D">
        <w:rPr>
          <w:kern w:val="24"/>
          <w:szCs w:val="24"/>
        </w:rPr>
        <w:t xml:space="preserve"> в результате кровоизлияния в опухоль, </w:t>
      </w:r>
      <w:r w:rsidR="0039774D" w:rsidRPr="00A6020D">
        <w:rPr>
          <w:kern w:val="24"/>
          <w:szCs w:val="24"/>
        </w:rPr>
        <w:t>либо</w:t>
      </w:r>
      <w:r w:rsidRPr="00A6020D">
        <w:rPr>
          <w:kern w:val="24"/>
          <w:szCs w:val="24"/>
        </w:rPr>
        <w:t xml:space="preserve"> с постепенным нарастанием очаговой и/или общемозговой симптоматики [</w:t>
      </w:r>
      <w:r w:rsidR="00AC0A07" w:rsidRPr="008F6534">
        <w:rPr>
          <w:kern w:val="24"/>
          <w:szCs w:val="24"/>
        </w:rPr>
        <w:t>5</w:t>
      </w:r>
      <w:r w:rsidRPr="00A6020D">
        <w:rPr>
          <w:kern w:val="24"/>
          <w:szCs w:val="24"/>
        </w:rPr>
        <w:t>].</w:t>
      </w:r>
    </w:p>
    <w:p w14:paraId="06148976" w14:textId="11DC88CC" w:rsidR="00A90CA2" w:rsidRPr="00A6020D" w:rsidRDefault="00A90CA2" w:rsidP="000409C8">
      <w:pPr>
        <w:rPr>
          <w:kern w:val="24"/>
          <w:szCs w:val="24"/>
        </w:rPr>
      </w:pPr>
      <w:r w:rsidRPr="00A6020D">
        <w:rPr>
          <w:kern w:val="24"/>
          <w:szCs w:val="24"/>
        </w:rPr>
        <w:t>Ряд первичных опухолей головного мозга (эмбриональные опухоли, эпендимарные и герминативно-клеточные опухоли) метастазируют в другие отделы ЦНС. Неврологические нарушения при метастазах иногда нивелируют симптомы первичной опухоли. Клинические симптомы опухолей спинного мозга – боли в спине (в 50</w:t>
      </w:r>
      <w:r w:rsidR="00330EAE" w:rsidRPr="00A6020D">
        <w:rPr>
          <w:kern w:val="24"/>
          <w:szCs w:val="24"/>
        </w:rPr>
        <w:t xml:space="preserve"> </w:t>
      </w:r>
      <w:r w:rsidRPr="00A6020D">
        <w:rPr>
          <w:kern w:val="24"/>
          <w:szCs w:val="24"/>
        </w:rPr>
        <w:t>% случаев), резистентность при сгибании туловища, спазм паравертебральных мышц, деформация спины (прогрессирующий сколиоз), нарушение походки, снижение рефлексов в верхних конечностях и увеличение в нижних, нарушение чувствительности в зависимости от уровня поражения, положительный симптом Бабинского, нарушение работы сфинктеров мочевого пузыря и/или анального. Симптомы компрессии спинного мозга усиливаются в лежачем положении и уменьшаются в положении сидя.</w:t>
      </w:r>
    </w:p>
    <w:p w14:paraId="625C6382" w14:textId="782D407B" w:rsidR="00A454A1" w:rsidRPr="00A6020D" w:rsidRDefault="00663F6E" w:rsidP="00330EAE">
      <w:pPr>
        <w:pStyle w:val="1"/>
        <w:spacing w:after="120"/>
        <w:rPr>
          <w:b/>
          <w:bCs/>
          <w:i w:val="0"/>
          <w:iCs w:val="0"/>
          <w:kern w:val="24"/>
        </w:rPr>
      </w:pPr>
      <w:bookmarkStart w:id="14" w:name="_Toc107032466"/>
      <w:r w:rsidRPr="00A6020D">
        <w:rPr>
          <w:b/>
          <w:bCs/>
          <w:i w:val="0"/>
          <w:iCs w:val="0"/>
          <w:kern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14"/>
    </w:p>
    <w:p w14:paraId="0FEF12FA" w14:textId="77777777" w:rsidR="00E00F35" w:rsidRPr="00A6020D" w:rsidRDefault="00E00F35" w:rsidP="00D82EC3">
      <w:pPr>
        <w:rPr>
          <w:kern w:val="24"/>
          <w:szCs w:val="24"/>
        </w:rPr>
      </w:pPr>
      <w:r w:rsidRPr="00A6020D">
        <w:rPr>
          <w:kern w:val="24"/>
          <w:szCs w:val="24"/>
        </w:rPr>
        <w:t xml:space="preserve">Дифференциальную диагностику следует проводить с неопухолевыми заболеваниями ЦНС, например, с кровоизлиянием на фоне артериальной или артериовенозной мальформации, псевдотуморозной формой демиелинизирующих процессов, воспалительными процессами (абсцесс головного мозга, токсоплазмоз и др.). Кроме этого, следует дифференцировать первичные и метастатические опухоли ЦНС. Современные возможности МРТ позволяют с высокой степенью достоверности проводить </w:t>
      </w:r>
      <w:r w:rsidRPr="00A6020D">
        <w:rPr>
          <w:kern w:val="24"/>
          <w:szCs w:val="24"/>
        </w:rPr>
        <w:lastRenderedPageBreak/>
        <w:t>как дифференциальную диагностику с другими заболеваниями, так и уточнить природу первичной опухоли ЦНС.</w:t>
      </w:r>
    </w:p>
    <w:p w14:paraId="61B7B365" w14:textId="05B74B51" w:rsidR="00E00F35" w:rsidRPr="00A6020D" w:rsidRDefault="00E00F35" w:rsidP="00D82EC3">
      <w:pPr>
        <w:ind w:firstLine="822"/>
        <w:rPr>
          <w:kern w:val="24"/>
          <w:szCs w:val="24"/>
        </w:rPr>
      </w:pPr>
      <w:r w:rsidRPr="00A6020D">
        <w:rPr>
          <w:kern w:val="24"/>
          <w:szCs w:val="24"/>
        </w:rPr>
        <w:t>Стандартом диагностического обследования пациентов с первичными опухолями ЦНС является выполнение МРТ головного мозга с контрастным усилением в режимах Т1 без контрастирования, Т2, Т2</w:t>
      </w:r>
      <w:r w:rsidR="00594DD3">
        <w:rPr>
          <w:kern w:val="24"/>
          <w:szCs w:val="24"/>
        </w:rPr>
        <w:t>-</w:t>
      </w:r>
      <w:r w:rsidRPr="00A6020D">
        <w:rPr>
          <w:kern w:val="24"/>
          <w:szCs w:val="24"/>
        </w:rPr>
        <w:t>FLAIR, Т1 с контрастированием либо в 3</w:t>
      </w:r>
      <w:r w:rsidR="00330EAE" w:rsidRPr="00A6020D">
        <w:rPr>
          <w:kern w:val="24"/>
          <w:szCs w:val="24"/>
        </w:rPr>
        <w:t>-х</w:t>
      </w:r>
      <w:r w:rsidRPr="00A6020D">
        <w:rPr>
          <w:kern w:val="24"/>
          <w:szCs w:val="24"/>
        </w:rPr>
        <w:t xml:space="preserve"> проекциях, либо тонкими срезами в аксиальной проекции (в режиме SPGR). Эти методики несут максимальную диагностическую информацию о локализации, размерах, структуре опухоли, взаимоотношении ее с важными анатомическими</w:t>
      </w:r>
      <w:r w:rsidR="006F13F8" w:rsidRPr="00A6020D">
        <w:rPr>
          <w:kern w:val="24"/>
          <w:szCs w:val="24"/>
        </w:rPr>
        <w:t xml:space="preserve"> </w:t>
      </w:r>
      <w:r w:rsidRPr="00A6020D">
        <w:rPr>
          <w:kern w:val="24"/>
          <w:szCs w:val="24"/>
        </w:rPr>
        <w:t>областями</w:t>
      </w:r>
      <w:r w:rsidR="006F13F8" w:rsidRPr="00A6020D">
        <w:rPr>
          <w:kern w:val="24"/>
          <w:szCs w:val="24"/>
        </w:rPr>
        <w:t xml:space="preserve"> </w:t>
      </w:r>
      <w:r w:rsidRPr="00A6020D">
        <w:rPr>
          <w:kern w:val="24"/>
          <w:szCs w:val="24"/>
        </w:rPr>
        <w:t>головного мозга, магистральными сосудами. При МРТ исследовании основным признаком опухолевого роста является масс-эффект, приводящий к смещению и сдавливанию внутримозговых структур, нарушению ликвородинамики. Также по данным МРТ возможно оценить характер роста опухоли, структуру опухоли, наличие зон обызвествления, кровоизлияний, некроза, степень контрастного усиления. Ряд образований ЦНС, например невриномы, менингиомы, имеют типичные клинические и нейровизуализационные характеристики, которые позволяют установить диагноз без проведения биопсии. Для опухолей, при которых вероятна диссеминация по оболочкам головного и спинного мозга (медуллобластома, пинеобластома,</w:t>
      </w:r>
      <w:r w:rsidR="006F13F8" w:rsidRPr="00A6020D">
        <w:rPr>
          <w:kern w:val="24"/>
          <w:szCs w:val="24"/>
        </w:rPr>
        <w:t xml:space="preserve"> </w:t>
      </w:r>
      <w:r w:rsidRPr="00A6020D">
        <w:rPr>
          <w:kern w:val="24"/>
          <w:szCs w:val="24"/>
        </w:rPr>
        <w:t>первичные</w:t>
      </w:r>
      <w:r w:rsidR="006F13F8" w:rsidRPr="00A6020D">
        <w:rPr>
          <w:kern w:val="24"/>
          <w:szCs w:val="24"/>
        </w:rPr>
        <w:t xml:space="preserve"> </w:t>
      </w:r>
      <w:r w:rsidRPr="00A6020D">
        <w:rPr>
          <w:kern w:val="24"/>
          <w:szCs w:val="24"/>
        </w:rPr>
        <w:t>герминогенные опухоли ЦНС, все опухоли спинного мозга), обязательно выполнение МРТ всего длинника спинного мозга с контрастированием и без него</w:t>
      </w:r>
      <w:r w:rsidR="006F13F8" w:rsidRPr="00A6020D">
        <w:rPr>
          <w:kern w:val="24"/>
          <w:szCs w:val="24"/>
        </w:rPr>
        <w:t xml:space="preserve"> </w:t>
      </w:r>
      <w:r w:rsidRPr="00A6020D">
        <w:rPr>
          <w:kern w:val="24"/>
          <w:szCs w:val="24"/>
        </w:rPr>
        <w:t>в</w:t>
      </w:r>
      <w:r w:rsidR="006F13F8" w:rsidRPr="00A6020D">
        <w:rPr>
          <w:kern w:val="24"/>
          <w:szCs w:val="24"/>
        </w:rPr>
        <w:t xml:space="preserve"> </w:t>
      </w:r>
      <w:r w:rsidRPr="00A6020D">
        <w:rPr>
          <w:kern w:val="24"/>
          <w:szCs w:val="24"/>
        </w:rPr>
        <w:t>сагиттальной, фронтальной проекциях и дополнительно в аксиальной проекции в зоне выявленных опухолевых очагов. Для эпендимом спинного мозга рекомендуется выполнение МРТ головного мозга для исключения первичной эпендимомы головного мозга с метастазами в спинной мозг.</w:t>
      </w:r>
    </w:p>
    <w:p w14:paraId="5F6A1AD5" w14:textId="77777777" w:rsidR="00E00F35" w:rsidRPr="00A6020D" w:rsidRDefault="00E00F35" w:rsidP="00D82EC3">
      <w:pPr>
        <w:ind w:firstLine="822"/>
        <w:rPr>
          <w:kern w:val="24"/>
          <w:szCs w:val="24"/>
        </w:rPr>
      </w:pPr>
      <w:r w:rsidRPr="00A6020D">
        <w:rPr>
          <w:kern w:val="24"/>
          <w:szCs w:val="24"/>
        </w:rPr>
        <w:t>Магнитно-резонансная семиотика первичных опухолей ЦНС весьма вариабельна и позволяет как дифференцировать опухолевые и неопухолевые процессы, так и предположить тот или иной гистологический диагноз. В дополнение к данным стандартным методикам обследования.</w:t>
      </w:r>
    </w:p>
    <w:p w14:paraId="049441DD" w14:textId="77777777" w:rsidR="00E00F35" w:rsidRPr="00A6020D" w:rsidRDefault="00E00F35" w:rsidP="00D82EC3">
      <w:pPr>
        <w:ind w:firstLine="822"/>
        <w:rPr>
          <w:kern w:val="24"/>
          <w:szCs w:val="24"/>
        </w:rPr>
      </w:pPr>
      <w:r w:rsidRPr="00A6020D">
        <w:rPr>
          <w:kern w:val="24"/>
          <w:szCs w:val="24"/>
        </w:rPr>
        <w:t>По показаниям могут быть выполнены компьютерная томография (КТ) с контрастным усилением и без него, КТ-ангиография и/или МР-ангиография, МР-трактография, функциональная МРТ (фМРТ) с определением двигательных зон и/или речевых корковых центров, КТ-перфузия и/или МР-перфузия. Также важным дополнительным методом обследования является позитронная эмиссионная томография (ПЭТ), совмещенная с КТ (ПЭТ/КТ), головного мозга с аминокислотами (метионин, тирозин, холин и др.).</w:t>
      </w:r>
    </w:p>
    <w:p w14:paraId="46AF5EA7" w14:textId="4E9CA029" w:rsidR="00E00F35" w:rsidRPr="00A6020D" w:rsidRDefault="00E00F35" w:rsidP="00D82EC3">
      <w:pPr>
        <w:ind w:firstLine="822"/>
        <w:rPr>
          <w:kern w:val="24"/>
          <w:szCs w:val="24"/>
        </w:rPr>
      </w:pPr>
      <w:r w:rsidRPr="00A6020D">
        <w:rPr>
          <w:kern w:val="24"/>
          <w:szCs w:val="24"/>
        </w:rPr>
        <w:lastRenderedPageBreak/>
        <w:t>В случаях, когда МРТ не может быть выполнена (например, при наличии кардиостимуляторов или ферромагнитных имплантов), рекомендовано проведение КТ с контрастным усилением и без него [</w:t>
      </w:r>
      <w:r w:rsidR="008F6534">
        <w:rPr>
          <w:kern w:val="24"/>
          <w:szCs w:val="24"/>
        </w:rPr>
        <w:t>6</w:t>
      </w:r>
      <w:r w:rsidRPr="00A6020D">
        <w:rPr>
          <w:kern w:val="24"/>
          <w:szCs w:val="24"/>
        </w:rPr>
        <w:t>].</w:t>
      </w:r>
    </w:p>
    <w:p w14:paraId="50CEFC51" w14:textId="1FF39CC9" w:rsidR="00E00F35" w:rsidRPr="00A6020D" w:rsidRDefault="00E00F35" w:rsidP="00D82EC3">
      <w:pPr>
        <w:ind w:firstLine="822"/>
        <w:rPr>
          <w:kern w:val="24"/>
          <w:szCs w:val="24"/>
        </w:rPr>
      </w:pPr>
      <w:r w:rsidRPr="00A6020D">
        <w:rPr>
          <w:kern w:val="24"/>
          <w:szCs w:val="24"/>
        </w:rPr>
        <w:t>Основным критерием для постановки диагноза опухоли ЦНС является заключение гистологического исследования. Гистологические признаки зависят от происхождения опухоли (астроцитарные, эпендимальные, эмбриональные, пинеальные, опухоли оболочек головного мозга). Преимущественно признаками опухолей высокой степени злокачественности являются клеточная атипия и их полиморфизм, выраженная митотическая активность, тесное расположение клеточных элементов, пролиферация эндотелия сосудов, зоны кровоизлияния и некрозов, изменения межклеточного матрикса. Микроскопическая картина медуллобластом во многом зависит от гистологического варианта опухоли и обусловлена низкой степенью дифференцировки клеточных элементов и высокой митотической активностью, присущей другим эмбриональным опухолям. Ввиду этого большое значение име</w:t>
      </w:r>
      <w:r w:rsidR="00330EAE" w:rsidRPr="00A6020D">
        <w:rPr>
          <w:kern w:val="24"/>
          <w:szCs w:val="24"/>
        </w:rPr>
        <w:t>ю</w:t>
      </w:r>
      <w:r w:rsidRPr="00A6020D">
        <w:rPr>
          <w:kern w:val="24"/>
          <w:szCs w:val="24"/>
        </w:rPr>
        <w:t xml:space="preserve">т иммунофенотипирование </w:t>
      </w:r>
      <w:r w:rsidR="00330EAE" w:rsidRPr="00A6020D">
        <w:rPr>
          <w:kern w:val="24"/>
          <w:szCs w:val="24"/>
        </w:rPr>
        <w:t xml:space="preserve">(ИФТ) </w:t>
      </w:r>
      <w:r w:rsidRPr="00A6020D">
        <w:rPr>
          <w:kern w:val="24"/>
          <w:szCs w:val="24"/>
        </w:rPr>
        <w:t>или геномное профилирование исследуемого патоморфологического материала с целью дифференциальной диагностики.</w:t>
      </w:r>
    </w:p>
    <w:p w14:paraId="2FB28C7D" w14:textId="3225742B" w:rsidR="00E00F35" w:rsidRPr="00A6020D" w:rsidRDefault="00E00F35" w:rsidP="00D82EC3">
      <w:pPr>
        <w:ind w:firstLine="822"/>
        <w:rPr>
          <w:kern w:val="24"/>
          <w:szCs w:val="24"/>
        </w:rPr>
      </w:pPr>
      <w:r w:rsidRPr="00A6020D">
        <w:rPr>
          <w:kern w:val="24"/>
          <w:szCs w:val="24"/>
        </w:rPr>
        <w:t>Молекулярно–генетическое тестирование необходимо для установки корректного патоморфологического диагноза в соответствии с требованиями классификации опухолей ЦНС (ВОЗ 2016</w:t>
      </w:r>
      <w:r w:rsidR="00330EAE" w:rsidRPr="00A6020D">
        <w:rPr>
          <w:kern w:val="24"/>
          <w:szCs w:val="24"/>
        </w:rPr>
        <w:t>;</w:t>
      </w:r>
      <w:r w:rsidRPr="00A6020D">
        <w:rPr>
          <w:kern w:val="24"/>
          <w:szCs w:val="24"/>
        </w:rPr>
        <w:t xml:space="preserve"> ВОЗ 2021), оно дополняет данные световой микроскопии и иммуногистохимического исследования [</w:t>
      </w:r>
      <w:r w:rsidR="008F6534">
        <w:rPr>
          <w:kern w:val="24"/>
          <w:szCs w:val="24"/>
        </w:rPr>
        <w:t>3</w:t>
      </w:r>
      <w:r w:rsidRPr="00A6020D">
        <w:rPr>
          <w:kern w:val="24"/>
          <w:szCs w:val="24"/>
        </w:rPr>
        <w:t>]. Определение молекулярно-генетической характеристики опухоли позволяет точнее классифицировать её подгруппу, особенно в случаях, когда новообразования имеют сходную гистологическую картину, прогнозировать течение заболевания, а в некоторых случаях может повлиять на выбор терапии [</w:t>
      </w:r>
      <w:r w:rsidR="008F6534">
        <w:rPr>
          <w:kern w:val="24"/>
          <w:szCs w:val="24"/>
        </w:rPr>
        <w:t>3</w:t>
      </w:r>
      <w:r w:rsidRPr="00A6020D">
        <w:rPr>
          <w:kern w:val="24"/>
          <w:szCs w:val="24"/>
        </w:rPr>
        <w:t>, 5</w:t>
      </w:r>
      <w:r w:rsidR="006F681D" w:rsidRPr="003725E9">
        <w:rPr>
          <w:kern w:val="24"/>
          <w:szCs w:val="24"/>
        </w:rPr>
        <w:t>0</w:t>
      </w:r>
      <w:r w:rsidRPr="00A6020D">
        <w:rPr>
          <w:kern w:val="24"/>
          <w:szCs w:val="24"/>
        </w:rPr>
        <w:t>, 5</w:t>
      </w:r>
      <w:r w:rsidR="006F681D" w:rsidRPr="003725E9">
        <w:rPr>
          <w:kern w:val="24"/>
          <w:szCs w:val="24"/>
        </w:rPr>
        <w:t>1</w:t>
      </w:r>
      <w:r w:rsidRPr="00A6020D">
        <w:rPr>
          <w:kern w:val="24"/>
          <w:szCs w:val="24"/>
        </w:rPr>
        <w:t xml:space="preserve">]. </w:t>
      </w:r>
    </w:p>
    <w:p w14:paraId="6FC461D0" w14:textId="77777777" w:rsidR="00E00F35" w:rsidRPr="00A6020D" w:rsidRDefault="00E00F35" w:rsidP="00D82EC3">
      <w:pPr>
        <w:ind w:firstLine="822"/>
        <w:rPr>
          <w:kern w:val="24"/>
          <w:szCs w:val="24"/>
        </w:rPr>
      </w:pPr>
      <w:r w:rsidRPr="00A6020D">
        <w:rPr>
          <w:kern w:val="24"/>
          <w:szCs w:val="24"/>
        </w:rPr>
        <w:t>При технической возможности необходимо оценивать следующие молекулярно-генетические характеристики (опция):</w:t>
      </w:r>
    </w:p>
    <w:p w14:paraId="5BE95090" w14:textId="5FDF3F70" w:rsidR="00E00F35" w:rsidRPr="00A6020D" w:rsidRDefault="00E00F35" w:rsidP="00D82EC3">
      <w:pPr>
        <w:spacing w:before="120"/>
        <w:ind w:left="113" w:firstLine="594"/>
        <w:rPr>
          <w:color w:val="212121"/>
          <w:kern w:val="24"/>
          <w:szCs w:val="24"/>
        </w:rPr>
      </w:pPr>
      <w:r w:rsidRPr="00A6020D">
        <w:rPr>
          <w:color w:val="212121"/>
          <w:kern w:val="24"/>
          <w:szCs w:val="24"/>
        </w:rPr>
        <w:t>•</w:t>
      </w:r>
      <w:r w:rsidRPr="00A6020D">
        <w:rPr>
          <w:color w:val="212121"/>
          <w:kern w:val="24"/>
          <w:szCs w:val="24"/>
        </w:rPr>
        <w:tab/>
      </w:r>
      <w:r w:rsidRPr="00A6020D">
        <w:rPr>
          <w:kern w:val="24"/>
          <w:szCs w:val="24"/>
        </w:rPr>
        <w:t xml:space="preserve">Изоцитратдегидрогеназа 1 и 2 (IDH1 и IDH2). Мутация </w:t>
      </w:r>
      <w:r w:rsidRPr="00842989">
        <w:rPr>
          <w:i/>
          <w:iCs/>
          <w:kern w:val="24"/>
          <w:szCs w:val="24"/>
        </w:rPr>
        <w:t>IDH</w:t>
      </w:r>
      <w:r w:rsidRPr="00A6020D">
        <w:rPr>
          <w:kern w:val="24"/>
          <w:szCs w:val="24"/>
        </w:rPr>
        <w:t xml:space="preserve"> характерна для глиом Gr II, III и вторичных глиобластом Gr IV. Помогает дифференцировать глиобластомы от глиом Gr II, III [5</w:t>
      </w:r>
      <w:r w:rsidR="006F681D" w:rsidRPr="00817FF4">
        <w:rPr>
          <w:kern w:val="24"/>
          <w:szCs w:val="24"/>
        </w:rPr>
        <w:t>1</w:t>
      </w:r>
      <w:r w:rsidRPr="00A6020D">
        <w:rPr>
          <w:kern w:val="24"/>
          <w:szCs w:val="24"/>
        </w:rPr>
        <w:t xml:space="preserve">]. Глиомы Gr I (пилоцитарные астроцитомы, ганглиоглиомы) не несут мутаций </w:t>
      </w:r>
      <w:r w:rsidRPr="00842989">
        <w:rPr>
          <w:i/>
          <w:iCs/>
          <w:kern w:val="24"/>
          <w:szCs w:val="24"/>
        </w:rPr>
        <w:t>IDH1/2</w:t>
      </w:r>
      <w:r w:rsidRPr="00A6020D">
        <w:rPr>
          <w:kern w:val="24"/>
          <w:szCs w:val="24"/>
        </w:rPr>
        <w:t xml:space="preserve">, выявление этих мутаций указывает на наличие диффузной глиомы и позволяет отвергнуть диагноз отграниченной опухоли. </w:t>
      </w:r>
      <w:r w:rsidRPr="00842989">
        <w:rPr>
          <w:i/>
          <w:iCs/>
          <w:kern w:val="24"/>
          <w:szCs w:val="24"/>
        </w:rPr>
        <w:t>IDH</w:t>
      </w:r>
      <w:r w:rsidR="006748CD" w:rsidRPr="00A6020D">
        <w:rPr>
          <w:kern w:val="24"/>
          <w:szCs w:val="24"/>
        </w:rPr>
        <w:t>-</w:t>
      </w:r>
      <w:r w:rsidRPr="00A6020D">
        <w:rPr>
          <w:kern w:val="24"/>
          <w:szCs w:val="24"/>
        </w:rPr>
        <w:t xml:space="preserve">мутации ассоциированы с метилированием гена </w:t>
      </w:r>
      <w:r w:rsidRPr="00817FF4">
        <w:rPr>
          <w:i/>
          <w:iCs/>
          <w:kern w:val="24"/>
          <w:szCs w:val="24"/>
        </w:rPr>
        <w:t>MGMT</w:t>
      </w:r>
      <w:r w:rsidRPr="00A6020D">
        <w:rPr>
          <w:kern w:val="24"/>
          <w:szCs w:val="24"/>
        </w:rPr>
        <w:t>, соответственно опухоли несущие эту мутацию имеют лучший прогноз и ответ на ЛТ и алкилирующие препараты [5</w:t>
      </w:r>
      <w:r w:rsidR="006F681D" w:rsidRPr="003725E9">
        <w:rPr>
          <w:kern w:val="24"/>
          <w:szCs w:val="24"/>
        </w:rPr>
        <w:t>3</w:t>
      </w:r>
      <w:r w:rsidRPr="00A6020D">
        <w:rPr>
          <w:kern w:val="24"/>
          <w:szCs w:val="24"/>
        </w:rPr>
        <w:t>].</w:t>
      </w:r>
    </w:p>
    <w:p w14:paraId="20C482A6" w14:textId="08ECB6D6" w:rsidR="00E00F35" w:rsidRPr="00A6020D" w:rsidRDefault="00E00F35" w:rsidP="00D82EC3">
      <w:pPr>
        <w:spacing w:before="120"/>
        <w:ind w:left="113"/>
        <w:rPr>
          <w:color w:val="212121"/>
          <w:kern w:val="24"/>
          <w:szCs w:val="24"/>
        </w:rPr>
      </w:pPr>
      <w:r w:rsidRPr="00A6020D">
        <w:rPr>
          <w:color w:val="212121"/>
          <w:kern w:val="24"/>
          <w:szCs w:val="24"/>
        </w:rPr>
        <w:t>•</w:t>
      </w:r>
      <w:r w:rsidRPr="00A6020D">
        <w:rPr>
          <w:color w:val="212121"/>
          <w:kern w:val="24"/>
          <w:szCs w:val="24"/>
        </w:rPr>
        <w:tab/>
      </w:r>
      <w:r w:rsidRPr="00A6020D">
        <w:rPr>
          <w:kern w:val="24"/>
          <w:szCs w:val="24"/>
        </w:rPr>
        <w:t>Метилирование промоутера О6-метилгуанин-ДНК</w:t>
      </w:r>
      <w:r w:rsidR="002832A5" w:rsidRPr="00A6020D">
        <w:rPr>
          <w:kern w:val="24"/>
          <w:szCs w:val="24"/>
        </w:rPr>
        <w:t>-</w:t>
      </w:r>
      <w:r w:rsidRPr="00A6020D">
        <w:rPr>
          <w:kern w:val="24"/>
          <w:szCs w:val="24"/>
        </w:rPr>
        <w:t xml:space="preserve">метилтрансферазы (MGMT). MGMT </w:t>
      </w:r>
      <w:r w:rsidR="00563A78" w:rsidRPr="00A6020D">
        <w:rPr>
          <w:kern w:val="24"/>
          <w:szCs w:val="24"/>
        </w:rPr>
        <w:t>–</w:t>
      </w:r>
      <w:r w:rsidRPr="00A6020D">
        <w:rPr>
          <w:kern w:val="24"/>
          <w:szCs w:val="24"/>
        </w:rPr>
        <w:t xml:space="preserve"> фермент</w:t>
      </w:r>
      <w:r w:rsidR="00330EAE" w:rsidRPr="00A6020D">
        <w:rPr>
          <w:kern w:val="24"/>
          <w:szCs w:val="24"/>
        </w:rPr>
        <w:t>,</w:t>
      </w:r>
      <w:r w:rsidRPr="00A6020D">
        <w:rPr>
          <w:kern w:val="24"/>
          <w:szCs w:val="24"/>
        </w:rPr>
        <w:t xml:space="preserve"> ответственный за репарацию ДНК</w:t>
      </w:r>
      <w:r w:rsidR="00330EAE" w:rsidRPr="00A6020D">
        <w:rPr>
          <w:kern w:val="24"/>
          <w:szCs w:val="24"/>
        </w:rPr>
        <w:t>,</w:t>
      </w:r>
      <w:r w:rsidRPr="00A6020D">
        <w:rPr>
          <w:kern w:val="24"/>
          <w:szCs w:val="24"/>
        </w:rPr>
        <w:t xml:space="preserve"> вызванную </w:t>
      </w:r>
      <w:r w:rsidRPr="00A6020D">
        <w:rPr>
          <w:kern w:val="24"/>
          <w:szCs w:val="24"/>
        </w:rPr>
        <w:lastRenderedPageBreak/>
        <w:t>алкилирующими препаратами и/или ЛТ [5</w:t>
      </w:r>
      <w:r w:rsidR="006F681D" w:rsidRPr="003725E9">
        <w:rPr>
          <w:kern w:val="24"/>
          <w:szCs w:val="24"/>
        </w:rPr>
        <w:t>4</w:t>
      </w:r>
      <w:r w:rsidRPr="00A6020D">
        <w:rPr>
          <w:kern w:val="24"/>
          <w:szCs w:val="24"/>
        </w:rPr>
        <w:t xml:space="preserve">]. Метилирование промоутера MGMT сопровождается повышением чувствительности к алкилирующим препаратам и ЛТ, подобные опухоли имеют лучший прогноз. Химиолучевая терапия </w:t>
      </w:r>
      <w:r w:rsidR="0025203F" w:rsidRPr="00A6020D">
        <w:rPr>
          <w:kern w:val="24"/>
          <w:szCs w:val="24"/>
        </w:rPr>
        <w:t xml:space="preserve">(ХЛТ) </w:t>
      </w:r>
      <w:r w:rsidRPr="00A6020D">
        <w:rPr>
          <w:kern w:val="24"/>
          <w:szCs w:val="24"/>
        </w:rPr>
        <w:t>с темозоломидом менее эффективна у пациентов с опухолью без метилирования промоутера MGMT [5</w:t>
      </w:r>
      <w:r w:rsidR="006F681D" w:rsidRPr="003725E9">
        <w:rPr>
          <w:kern w:val="24"/>
          <w:szCs w:val="24"/>
        </w:rPr>
        <w:t>5</w:t>
      </w:r>
      <w:r w:rsidRPr="00A6020D">
        <w:rPr>
          <w:kern w:val="24"/>
          <w:szCs w:val="24"/>
        </w:rPr>
        <w:t>].</w:t>
      </w:r>
    </w:p>
    <w:p w14:paraId="2DD4E815" w14:textId="03DCEBFB" w:rsidR="00E00F35" w:rsidRPr="00A6020D" w:rsidRDefault="00E00F35" w:rsidP="00D82EC3">
      <w:pPr>
        <w:spacing w:before="120"/>
        <w:ind w:left="113"/>
        <w:rPr>
          <w:kern w:val="24"/>
          <w:szCs w:val="24"/>
        </w:rPr>
      </w:pPr>
      <w:r w:rsidRPr="00A6020D">
        <w:rPr>
          <w:color w:val="212121"/>
          <w:kern w:val="24"/>
          <w:szCs w:val="24"/>
        </w:rPr>
        <w:t>•</w:t>
      </w:r>
      <w:r w:rsidRPr="00A6020D">
        <w:rPr>
          <w:color w:val="212121"/>
          <w:kern w:val="24"/>
          <w:szCs w:val="24"/>
        </w:rPr>
        <w:tab/>
      </w:r>
      <w:r w:rsidRPr="00A6020D">
        <w:rPr>
          <w:kern w:val="24"/>
          <w:szCs w:val="24"/>
        </w:rPr>
        <w:t>Коделеция 1p и 19q. Одно из важнейших исследований в диагностике олигодендроглиальных опухолей. Диагноз олигодендроглиомы может быть поставлен если опухоль коделецию 1p/19q [5</w:t>
      </w:r>
      <w:r w:rsidR="006F681D" w:rsidRPr="003725E9">
        <w:rPr>
          <w:kern w:val="24"/>
          <w:szCs w:val="24"/>
        </w:rPr>
        <w:t>6</w:t>
      </w:r>
      <w:r w:rsidRPr="00A6020D">
        <w:rPr>
          <w:kern w:val="24"/>
          <w:szCs w:val="24"/>
        </w:rPr>
        <w:t xml:space="preserve">]. Коделеция 1p и 19q подтверждает относительно благоприятный прогноз, является предиктором хорошего ответа на терапию алкилирующими препаратами и </w:t>
      </w:r>
      <w:r w:rsidR="0025203F" w:rsidRPr="00A6020D">
        <w:rPr>
          <w:kern w:val="24"/>
          <w:szCs w:val="24"/>
        </w:rPr>
        <w:t>ХЛТ</w:t>
      </w:r>
      <w:r w:rsidRPr="00A6020D">
        <w:rPr>
          <w:kern w:val="24"/>
          <w:szCs w:val="24"/>
        </w:rPr>
        <w:t xml:space="preserve"> с алкилирующими препаратами [5</w:t>
      </w:r>
      <w:r w:rsidR="006F681D" w:rsidRPr="003725E9">
        <w:rPr>
          <w:kern w:val="24"/>
          <w:szCs w:val="24"/>
        </w:rPr>
        <w:t>7</w:t>
      </w:r>
      <w:r w:rsidRPr="00A6020D">
        <w:rPr>
          <w:kern w:val="24"/>
          <w:szCs w:val="24"/>
        </w:rPr>
        <w:t>, 5</w:t>
      </w:r>
      <w:r w:rsidR="006F681D" w:rsidRPr="003725E9">
        <w:rPr>
          <w:kern w:val="24"/>
          <w:szCs w:val="24"/>
        </w:rPr>
        <w:t>8</w:t>
      </w:r>
      <w:r w:rsidRPr="00A6020D">
        <w:rPr>
          <w:kern w:val="24"/>
          <w:szCs w:val="24"/>
        </w:rPr>
        <w:t>].</w:t>
      </w:r>
    </w:p>
    <w:p w14:paraId="5BD835EF" w14:textId="2D287352" w:rsidR="00E00F35" w:rsidRPr="00A6020D" w:rsidRDefault="00E00F35" w:rsidP="00D82EC3">
      <w:pPr>
        <w:spacing w:before="120"/>
        <w:ind w:left="113"/>
        <w:rPr>
          <w:kern w:val="24"/>
          <w:szCs w:val="24"/>
        </w:rPr>
      </w:pPr>
      <w:r w:rsidRPr="00A6020D">
        <w:rPr>
          <w:color w:val="212121"/>
          <w:kern w:val="24"/>
          <w:szCs w:val="24"/>
        </w:rPr>
        <w:t>•</w:t>
      </w:r>
      <w:r w:rsidRPr="00A6020D">
        <w:rPr>
          <w:color w:val="212121"/>
          <w:kern w:val="24"/>
          <w:szCs w:val="24"/>
        </w:rPr>
        <w:tab/>
      </w:r>
      <w:r w:rsidRPr="00A6020D">
        <w:rPr>
          <w:kern w:val="24"/>
          <w:szCs w:val="24"/>
        </w:rPr>
        <w:t xml:space="preserve">Мутация </w:t>
      </w:r>
      <w:r w:rsidRPr="00A6020D">
        <w:rPr>
          <w:i/>
          <w:iCs/>
          <w:kern w:val="24"/>
          <w:szCs w:val="24"/>
        </w:rPr>
        <w:t>ATRX</w:t>
      </w:r>
      <w:r w:rsidRPr="00A6020D">
        <w:rPr>
          <w:kern w:val="24"/>
          <w:szCs w:val="24"/>
        </w:rPr>
        <w:t xml:space="preserve">. Тестирование на наличие мутации </w:t>
      </w:r>
      <w:r w:rsidRPr="00A6020D">
        <w:rPr>
          <w:i/>
          <w:iCs/>
          <w:kern w:val="24"/>
          <w:szCs w:val="24"/>
        </w:rPr>
        <w:t>ATRX</w:t>
      </w:r>
      <w:r w:rsidRPr="00A6020D">
        <w:rPr>
          <w:kern w:val="24"/>
          <w:szCs w:val="24"/>
        </w:rPr>
        <w:t xml:space="preserve"> настоятельно рекомендуется, но не является абсолютно необходимым. Ген </w:t>
      </w:r>
      <w:r w:rsidRPr="00A6020D">
        <w:rPr>
          <w:i/>
          <w:iCs/>
          <w:kern w:val="24"/>
          <w:szCs w:val="24"/>
        </w:rPr>
        <w:t>ATRX</w:t>
      </w:r>
      <w:r w:rsidRPr="00A6020D">
        <w:rPr>
          <w:kern w:val="24"/>
          <w:szCs w:val="24"/>
        </w:rPr>
        <w:t xml:space="preserve"> отвечает за кодирование белка, регулирующего хроматин</w:t>
      </w:r>
      <w:r w:rsidR="00B516A2">
        <w:rPr>
          <w:kern w:val="24"/>
          <w:szCs w:val="24"/>
        </w:rPr>
        <w:t>.</w:t>
      </w:r>
      <w:r w:rsidRPr="00A6020D">
        <w:rPr>
          <w:kern w:val="24"/>
          <w:szCs w:val="24"/>
        </w:rPr>
        <w:t xml:space="preserve"> Потеря функции белка вследствие этой мутации приводит к альтернативному удлинению теломеразы.</w:t>
      </w:r>
      <w:r w:rsidR="006F13F8" w:rsidRPr="00A6020D">
        <w:rPr>
          <w:kern w:val="24"/>
          <w:szCs w:val="24"/>
        </w:rPr>
        <w:t xml:space="preserve"> </w:t>
      </w:r>
      <w:r w:rsidRPr="00A6020D">
        <w:rPr>
          <w:kern w:val="24"/>
          <w:szCs w:val="24"/>
        </w:rPr>
        <w:t xml:space="preserve">Определение возможно с использованием </w:t>
      </w:r>
      <w:r w:rsidR="002832A5" w:rsidRPr="00A6020D">
        <w:rPr>
          <w:kern w:val="24"/>
          <w:szCs w:val="24"/>
        </w:rPr>
        <w:t>иммуногистохимии (</w:t>
      </w:r>
      <w:r w:rsidRPr="00A6020D">
        <w:rPr>
          <w:kern w:val="24"/>
          <w:szCs w:val="24"/>
        </w:rPr>
        <w:t>ИГХ</w:t>
      </w:r>
      <w:r w:rsidR="002832A5" w:rsidRPr="00A6020D">
        <w:rPr>
          <w:kern w:val="24"/>
          <w:szCs w:val="24"/>
        </w:rPr>
        <w:t>)</w:t>
      </w:r>
      <w:r w:rsidRPr="00A6020D">
        <w:rPr>
          <w:kern w:val="24"/>
          <w:szCs w:val="24"/>
        </w:rPr>
        <w:t xml:space="preserve"> (потеря иммуногистохимического окрашивания указывает на наличие мутации мутантного протеина ATRX). Мутация </w:t>
      </w:r>
      <w:r w:rsidRPr="00A6020D">
        <w:rPr>
          <w:i/>
          <w:iCs/>
          <w:kern w:val="24"/>
          <w:szCs w:val="24"/>
        </w:rPr>
        <w:t>ATRX</w:t>
      </w:r>
      <w:r w:rsidRPr="00A6020D">
        <w:rPr>
          <w:kern w:val="24"/>
          <w:szCs w:val="24"/>
        </w:rPr>
        <w:t xml:space="preserve"> коррелирует с наличием мутации </w:t>
      </w:r>
      <w:r w:rsidRPr="00A6020D">
        <w:rPr>
          <w:i/>
          <w:iCs/>
          <w:kern w:val="24"/>
          <w:szCs w:val="24"/>
        </w:rPr>
        <w:t>IDH1/2</w:t>
      </w:r>
      <w:r w:rsidRPr="00A6020D">
        <w:rPr>
          <w:kern w:val="24"/>
          <w:szCs w:val="24"/>
        </w:rPr>
        <w:t xml:space="preserve"> и </w:t>
      </w:r>
      <w:r w:rsidRPr="00A6020D">
        <w:rPr>
          <w:i/>
          <w:iCs/>
          <w:kern w:val="24"/>
          <w:szCs w:val="24"/>
        </w:rPr>
        <w:t>TP53</w:t>
      </w:r>
      <w:r w:rsidRPr="00A6020D">
        <w:rPr>
          <w:kern w:val="24"/>
          <w:szCs w:val="24"/>
        </w:rPr>
        <w:t>, одновременно являясь взаимоисключающей с коделецией 1p/19q [</w:t>
      </w:r>
      <w:r w:rsidR="00D82EC3" w:rsidRPr="00D82EC3">
        <w:rPr>
          <w:kern w:val="24"/>
          <w:szCs w:val="24"/>
        </w:rPr>
        <w:t>59</w:t>
      </w:r>
      <w:r w:rsidRPr="00A6020D">
        <w:rPr>
          <w:kern w:val="24"/>
          <w:szCs w:val="24"/>
        </w:rPr>
        <w:t xml:space="preserve">]. </w:t>
      </w:r>
    </w:p>
    <w:p w14:paraId="1099F688" w14:textId="7A22E238" w:rsidR="00E00F35" w:rsidRPr="00A6020D" w:rsidRDefault="00E00F35" w:rsidP="00D82EC3">
      <w:pPr>
        <w:spacing w:before="120"/>
        <w:ind w:left="113"/>
        <w:rPr>
          <w:color w:val="212121"/>
          <w:kern w:val="24"/>
          <w:szCs w:val="24"/>
        </w:rPr>
      </w:pPr>
      <w:r w:rsidRPr="00A6020D">
        <w:rPr>
          <w:color w:val="212121"/>
          <w:kern w:val="24"/>
          <w:szCs w:val="24"/>
        </w:rPr>
        <w:t>•</w:t>
      </w:r>
      <w:r w:rsidRPr="00A6020D">
        <w:rPr>
          <w:kern w:val="24"/>
          <w:szCs w:val="24"/>
        </w:rPr>
        <w:tab/>
        <w:t xml:space="preserve">Мутация </w:t>
      </w:r>
      <w:r w:rsidRPr="00A6020D">
        <w:rPr>
          <w:i/>
          <w:iCs/>
          <w:kern w:val="24"/>
          <w:szCs w:val="24"/>
        </w:rPr>
        <w:t>TERT</w:t>
      </w:r>
      <w:r w:rsidRPr="00A6020D">
        <w:rPr>
          <w:kern w:val="24"/>
          <w:szCs w:val="24"/>
        </w:rPr>
        <w:t xml:space="preserve">. Тестирование на наличие мутации </w:t>
      </w:r>
      <w:r w:rsidRPr="00A6020D">
        <w:rPr>
          <w:i/>
          <w:iCs/>
          <w:kern w:val="24"/>
          <w:szCs w:val="24"/>
        </w:rPr>
        <w:t>TERT</w:t>
      </w:r>
      <w:r w:rsidRPr="00A6020D">
        <w:rPr>
          <w:kern w:val="24"/>
          <w:szCs w:val="24"/>
        </w:rPr>
        <w:t xml:space="preserve"> рекомендуется, но не является строго обязательным. </w:t>
      </w:r>
      <w:r w:rsidRPr="00A6020D">
        <w:rPr>
          <w:i/>
          <w:iCs/>
          <w:kern w:val="24"/>
          <w:szCs w:val="24"/>
        </w:rPr>
        <w:t>TERT</w:t>
      </w:r>
      <w:r w:rsidRPr="00A6020D">
        <w:rPr>
          <w:kern w:val="24"/>
          <w:szCs w:val="24"/>
        </w:rPr>
        <w:t xml:space="preserve"> кодирует каталитическую активность теломеразы</w:t>
      </w:r>
      <w:r w:rsidR="0025203F" w:rsidRPr="00A6020D">
        <w:rPr>
          <w:kern w:val="24"/>
          <w:szCs w:val="24"/>
        </w:rPr>
        <w:t xml:space="preserve"> –</w:t>
      </w:r>
      <w:r w:rsidRPr="00A6020D">
        <w:rPr>
          <w:kern w:val="24"/>
          <w:szCs w:val="24"/>
        </w:rPr>
        <w:t xml:space="preserve"> фермент</w:t>
      </w:r>
      <w:r w:rsidR="0025203F" w:rsidRPr="00A6020D">
        <w:rPr>
          <w:kern w:val="24"/>
          <w:szCs w:val="24"/>
        </w:rPr>
        <w:t>а</w:t>
      </w:r>
      <w:r w:rsidRPr="00A6020D">
        <w:rPr>
          <w:kern w:val="24"/>
          <w:szCs w:val="24"/>
        </w:rPr>
        <w:t>, ответственн</w:t>
      </w:r>
      <w:r w:rsidR="0025203F" w:rsidRPr="00A6020D">
        <w:rPr>
          <w:kern w:val="24"/>
          <w:szCs w:val="24"/>
        </w:rPr>
        <w:t>ого</w:t>
      </w:r>
      <w:r w:rsidRPr="00A6020D">
        <w:rPr>
          <w:kern w:val="24"/>
          <w:szCs w:val="24"/>
        </w:rPr>
        <w:t xml:space="preserve"> за поддержание длины теломеров делящихся клеток. Мутация определяется секвенированием промоутерной области [6</w:t>
      </w:r>
      <w:r w:rsidR="00D82EC3" w:rsidRPr="00817FF4">
        <w:rPr>
          <w:kern w:val="24"/>
          <w:szCs w:val="24"/>
        </w:rPr>
        <w:t>0</w:t>
      </w:r>
      <w:r w:rsidRPr="00A6020D">
        <w:rPr>
          <w:kern w:val="24"/>
          <w:szCs w:val="24"/>
        </w:rPr>
        <w:t xml:space="preserve">]. Наличие мутации </w:t>
      </w:r>
      <w:r w:rsidRPr="00A6020D">
        <w:rPr>
          <w:i/>
          <w:iCs/>
          <w:kern w:val="24"/>
          <w:szCs w:val="24"/>
        </w:rPr>
        <w:t xml:space="preserve">TERT </w:t>
      </w:r>
      <w:r w:rsidRPr="00A6020D">
        <w:rPr>
          <w:kern w:val="24"/>
          <w:szCs w:val="24"/>
        </w:rPr>
        <w:t xml:space="preserve">и отсутствие мутации </w:t>
      </w:r>
      <w:r w:rsidRPr="00A6020D">
        <w:rPr>
          <w:i/>
          <w:iCs/>
          <w:kern w:val="24"/>
          <w:szCs w:val="24"/>
        </w:rPr>
        <w:t>IDH1/2</w:t>
      </w:r>
      <w:r w:rsidRPr="00A6020D">
        <w:rPr>
          <w:kern w:val="24"/>
          <w:szCs w:val="24"/>
        </w:rPr>
        <w:t xml:space="preserve"> ассоциировано с худшими показателями выживаемости.</w:t>
      </w:r>
    </w:p>
    <w:p w14:paraId="7D9377AD" w14:textId="4FFE62F2" w:rsidR="00E00F35" w:rsidRPr="00A6020D" w:rsidRDefault="00E00F35" w:rsidP="00D82EC3">
      <w:pPr>
        <w:spacing w:before="120"/>
        <w:ind w:left="113"/>
        <w:rPr>
          <w:color w:val="212121"/>
          <w:kern w:val="24"/>
          <w:szCs w:val="24"/>
        </w:rPr>
      </w:pPr>
      <w:r w:rsidRPr="00A6020D">
        <w:rPr>
          <w:color w:val="212121"/>
          <w:kern w:val="24"/>
          <w:szCs w:val="24"/>
        </w:rPr>
        <w:t>•</w:t>
      </w:r>
      <w:r w:rsidRPr="00A6020D">
        <w:rPr>
          <w:color w:val="212121"/>
          <w:kern w:val="24"/>
          <w:szCs w:val="24"/>
        </w:rPr>
        <w:tab/>
      </w:r>
      <w:r w:rsidRPr="00A6020D">
        <w:rPr>
          <w:kern w:val="24"/>
          <w:szCs w:val="24"/>
        </w:rPr>
        <w:t xml:space="preserve">Мутация </w:t>
      </w:r>
      <w:r w:rsidRPr="00A6020D">
        <w:rPr>
          <w:i/>
          <w:iCs/>
          <w:kern w:val="24"/>
          <w:szCs w:val="24"/>
        </w:rPr>
        <w:t>BRAF.</w:t>
      </w:r>
      <w:r w:rsidRPr="00A6020D">
        <w:rPr>
          <w:kern w:val="24"/>
          <w:szCs w:val="24"/>
        </w:rPr>
        <w:t xml:space="preserve"> Активирующая мутация BRAF встречается в 60</w:t>
      </w:r>
      <w:r w:rsidR="00563A78" w:rsidRPr="00A6020D">
        <w:rPr>
          <w:kern w:val="24"/>
          <w:szCs w:val="24"/>
        </w:rPr>
        <w:t>–</w:t>
      </w:r>
      <w:r w:rsidRPr="00A6020D">
        <w:rPr>
          <w:kern w:val="24"/>
          <w:szCs w:val="24"/>
        </w:rPr>
        <w:t>80</w:t>
      </w:r>
      <w:r w:rsidR="00563A78" w:rsidRPr="00A6020D">
        <w:rPr>
          <w:kern w:val="24"/>
          <w:szCs w:val="24"/>
        </w:rPr>
        <w:t xml:space="preserve"> </w:t>
      </w:r>
      <w:r w:rsidRPr="00A6020D">
        <w:rPr>
          <w:kern w:val="24"/>
          <w:szCs w:val="24"/>
        </w:rPr>
        <w:t>% Gr II</w:t>
      </w:r>
      <w:r w:rsidR="00563A78" w:rsidRPr="00A6020D">
        <w:rPr>
          <w:kern w:val="24"/>
          <w:szCs w:val="24"/>
        </w:rPr>
        <w:t>–</w:t>
      </w:r>
      <w:r w:rsidRPr="00A6020D">
        <w:rPr>
          <w:kern w:val="24"/>
          <w:szCs w:val="24"/>
        </w:rPr>
        <w:t>III плеоморфных ксантоастроцитом, 30</w:t>
      </w:r>
      <w:r w:rsidR="00563A78" w:rsidRPr="00A6020D">
        <w:rPr>
          <w:kern w:val="24"/>
          <w:szCs w:val="24"/>
        </w:rPr>
        <w:t xml:space="preserve"> </w:t>
      </w:r>
      <w:r w:rsidRPr="00A6020D">
        <w:rPr>
          <w:kern w:val="24"/>
          <w:szCs w:val="24"/>
        </w:rPr>
        <w:t>% ди</w:t>
      </w:r>
      <w:r w:rsidR="003A1993">
        <w:rPr>
          <w:kern w:val="24"/>
          <w:szCs w:val="24"/>
        </w:rPr>
        <w:t>з</w:t>
      </w:r>
      <w:r w:rsidRPr="00A6020D">
        <w:rPr>
          <w:kern w:val="24"/>
          <w:szCs w:val="24"/>
        </w:rPr>
        <w:t>эмбриобластических нейроэпителиальных опухолей, 20</w:t>
      </w:r>
      <w:r w:rsidR="00563A78" w:rsidRPr="00A6020D">
        <w:rPr>
          <w:kern w:val="24"/>
          <w:szCs w:val="24"/>
        </w:rPr>
        <w:t xml:space="preserve"> </w:t>
      </w:r>
      <w:r w:rsidRPr="00A6020D">
        <w:rPr>
          <w:kern w:val="24"/>
          <w:szCs w:val="24"/>
        </w:rPr>
        <w:t>%</w:t>
      </w:r>
      <w:r w:rsidR="003A1993">
        <w:rPr>
          <w:kern w:val="24"/>
          <w:szCs w:val="24"/>
        </w:rPr>
        <w:t xml:space="preserve"> </w:t>
      </w:r>
      <w:r w:rsidRPr="00A6020D">
        <w:rPr>
          <w:kern w:val="24"/>
          <w:szCs w:val="24"/>
        </w:rPr>
        <w:t>Gr I ганглиоглиом, 5</w:t>
      </w:r>
      <w:r w:rsidR="00563A78" w:rsidRPr="00A6020D">
        <w:rPr>
          <w:kern w:val="24"/>
          <w:szCs w:val="24"/>
        </w:rPr>
        <w:t xml:space="preserve"> </w:t>
      </w:r>
      <w:r w:rsidRPr="00A6020D">
        <w:rPr>
          <w:kern w:val="24"/>
          <w:szCs w:val="24"/>
        </w:rPr>
        <w:t xml:space="preserve">% </w:t>
      </w:r>
      <w:r w:rsidR="003A1993" w:rsidRPr="00A6020D">
        <w:rPr>
          <w:kern w:val="24"/>
          <w:szCs w:val="24"/>
        </w:rPr>
        <w:t>–</w:t>
      </w:r>
      <w:r w:rsidR="003A1993">
        <w:rPr>
          <w:kern w:val="24"/>
          <w:szCs w:val="24"/>
        </w:rPr>
        <w:t xml:space="preserve"> </w:t>
      </w:r>
      <w:r w:rsidRPr="00A6020D">
        <w:rPr>
          <w:kern w:val="24"/>
          <w:szCs w:val="24"/>
        </w:rPr>
        <w:t>Gr I пилоцитарных астроцитом [6</w:t>
      </w:r>
      <w:r w:rsidR="00D82EC3" w:rsidRPr="00817FF4">
        <w:rPr>
          <w:kern w:val="24"/>
          <w:szCs w:val="24"/>
        </w:rPr>
        <w:t>1</w:t>
      </w:r>
      <w:r w:rsidRPr="00A6020D">
        <w:rPr>
          <w:kern w:val="24"/>
          <w:szCs w:val="24"/>
        </w:rPr>
        <w:t>, 6</w:t>
      </w:r>
      <w:r w:rsidR="00D82EC3" w:rsidRPr="00817FF4">
        <w:rPr>
          <w:kern w:val="24"/>
          <w:szCs w:val="24"/>
        </w:rPr>
        <w:t>2</w:t>
      </w:r>
      <w:r w:rsidRPr="00A6020D">
        <w:rPr>
          <w:kern w:val="24"/>
          <w:szCs w:val="24"/>
        </w:rPr>
        <w:t xml:space="preserve">]. Спорадически мутация </w:t>
      </w:r>
      <w:r w:rsidRPr="00A6020D">
        <w:rPr>
          <w:i/>
          <w:iCs/>
          <w:kern w:val="24"/>
          <w:szCs w:val="24"/>
        </w:rPr>
        <w:t>BRAF</w:t>
      </w:r>
      <w:r w:rsidRPr="00A6020D">
        <w:rPr>
          <w:kern w:val="24"/>
          <w:szCs w:val="24"/>
        </w:rPr>
        <w:t xml:space="preserve"> встречается и при других диффузных глиомах [</w:t>
      </w:r>
      <w:r w:rsidRPr="00D82EC3">
        <w:rPr>
          <w:kern w:val="24"/>
          <w:szCs w:val="24"/>
        </w:rPr>
        <w:t>6</w:t>
      </w:r>
      <w:r w:rsidR="00D82EC3" w:rsidRPr="00817FF4">
        <w:rPr>
          <w:kern w:val="24"/>
          <w:szCs w:val="24"/>
        </w:rPr>
        <w:t>3</w:t>
      </w:r>
      <w:r w:rsidRPr="00A6020D">
        <w:rPr>
          <w:kern w:val="24"/>
          <w:szCs w:val="24"/>
        </w:rPr>
        <w:t xml:space="preserve">]. Опухоли с мутациями </w:t>
      </w:r>
      <w:r w:rsidRPr="00A6020D">
        <w:rPr>
          <w:i/>
          <w:iCs/>
          <w:kern w:val="24"/>
          <w:szCs w:val="24"/>
        </w:rPr>
        <w:t>BRAF</w:t>
      </w:r>
      <w:r w:rsidRPr="00A6020D">
        <w:rPr>
          <w:kern w:val="24"/>
          <w:szCs w:val="24"/>
        </w:rPr>
        <w:t xml:space="preserve"> V600E могут отвечать на терапию ингибиторами </w:t>
      </w:r>
      <w:r w:rsidRPr="00A6020D">
        <w:rPr>
          <w:i/>
          <w:iCs/>
          <w:kern w:val="24"/>
          <w:szCs w:val="24"/>
        </w:rPr>
        <w:t>BRAF</w:t>
      </w:r>
      <w:r w:rsidRPr="00A6020D">
        <w:rPr>
          <w:kern w:val="24"/>
          <w:szCs w:val="24"/>
        </w:rPr>
        <w:t xml:space="preserve"> [6</w:t>
      </w:r>
      <w:r w:rsidR="00D82EC3" w:rsidRPr="003725E9">
        <w:rPr>
          <w:kern w:val="24"/>
          <w:szCs w:val="24"/>
        </w:rPr>
        <w:t>4</w:t>
      </w:r>
      <w:r w:rsidRPr="00A6020D">
        <w:rPr>
          <w:kern w:val="24"/>
          <w:szCs w:val="24"/>
        </w:rPr>
        <w:t>].</w:t>
      </w:r>
    </w:p>
    <w:p w14:paraId="1D631180" w14:textId="0C1EDD1A" w:rsidR="00E00F35" w:rsidRPr="00A6020D" w:rsidRDefault="00E00F35" w:rsidP="00D82EC3">
      <w:pPr>
        <w:spacing w:before="120"/>
        <w:ind w:left="113"/>
        <w:rPr>
          <w:color w:val="212121"/>
          <w:kern w:val="24"/>
          <w:szCs w:val="24"/>
        </w:rPr>
      </w:pPr>
      <w:r w:rsidRPr="00A6020D">
        <w:rPr>
          <w:color w:val="212121"/>
          <w:kern w:val="24"/>
          <w:szCs w:val="24"/>
        </w:rPr>
        <w:t>•</w:t>
      </w:r>
      <w:r w:rsidRPr="00A6020D">
        <w:rPr>
          <w:color w:val="212121"/>
          <w:kern w:val="24"/>
          <w:szCs w:val="24"/>
        </w:rPr>
        <w:tab/>
        <w:t xml:space="preserve">Слияние </w:t>
      </w:r>
      <w:r w:rsidR="0025203F" w:rsidRPr="00A6020D">
        <w:rPr>
          <w:i/>
          <w:iCs/>
          <w:color w:val="212121"/>
          <w:kern w:val="24"/>
          <w:szCs w:val="24"/>
        </w:rPr>
        <w:t>BRAF:</w:t>
      </w:r>
      <w:r w:rsidRPr="00A6020D">
        <w:rPr>
          <w:i/>
          <w:iCs/>
          <w:color w:val="212121"/>
          <w:kern w:val="24"/>
          <w:szCs w:val="24"/>
        </w:rPr>
        <w:t>KIAA1549</w:t>
      </w:r>
      <w:r w:rsidRPr="00A6020D">
        <w:rPr>
          <w:color w:val="212121"/>
          <w:kern w:val="24"/>
          <w:szCs w:val="24"/>
        </w:rPr>
        <w:t xml:space="preserve">. Основные гистологические варианты: пилоидная астроцитома, пиломиксоидная астроцитома наиболее частая локализация: </w:t>
      </w:r>
      <w:r w:rsidR="0025203F" w:rsidRPr="00A6020D">
        <w:rPr>
          <w:color w:val="212121"/>
          <w:kern w:val="24"/>
          <w:szCs w:val="24"/>
        </w:rPr>
        <w:t>хиазмально-селлярная область</w:t>
      </w:r>
      <w:r w:rsidRPr="00A6020D">
        <w:rPr>
          <w:color w:val="212121"/>
          <w:kern w:val="24"/>
          <w:szCs w:val="24"/>
        </w:rPr>
        <w:t xml:space="preserve">, мозжечок, ствол головного мозга. МЕК-ингибиторы: </w:t>
      </w:r>
      <w:r w:rsidR="00563A78" w:rsidRPr="00A6020D">
        <w:rPr>
          <w:color w:val="212121"/>
          <w:kern w:val="24"/>
          <w:szCs w:val="24"/>
        </w:rPr>
        <w:t>траметиниб, кобиметиниб, селуметиниб</w:t>
      </w:r>
      <w:r w:rsidR="003A1993">
        <w:rPr>
          <w:color w:val="212121"/>
          <w:kern w:val="24"/>
          <w:szCs w:val="24"/>
        </w:rPr>
        <w:t>.</w:t>
      </w:r>
    </w:p>
    <w:p w14:paraId="348B75F1" w14:textId="57186A6A" w:rsidR="00563A78" w:rsidRPr="00A6020D" w:rsidRDefault="00E00F35" w:rsidP="00D82EC3">
      <w:pPr>
        <w:spacing w:before="120"/>
        <w:ind w:left="113"/>
        <w:rPr>
          <w:kern w:val="24"/>
          <w:szCs w:val="24"/>
        </w:rPr>
      </w:pPr>
      <w:r w:rsidRPr="00A6020D">
        <w:rPr>
          <w:kern w:val="24"/>
          <w:szCs w:val="24"/>
        </w:rPr>
        <w:t xml:space="preserve">Однако в ряде случаев, при локализации опухолевого процесса в функционально важных зонах ЦНС, тяжелом соматическом состоянии пациента, выраженной </w:t>
      </w:r>
      <w:r w:rsidRPr="00A6020D">
        <w:rPr>
          <w:kern w:val="24"/>
          <w:szCs w:val="24"/>
        </w:rPr>
        <w:lastRenderedPageBreak/>
        <w:t>васкуляризации, гистологическая верификация может быть сопряжена с высоким</w:t>
      </w:r>
      <w:r w:rsidR="006F13F8" w:rsidRPr="00A6020D">
        <w:rPr>
          <w:kern w:val="24"/>
          <w:szCs w:val="24"/>
        </w:rPr>
        <w:t xml:space="preserve"> </w:t>
      </w:r>
      <w:r w:rsidRPr="00A6020D">
        <w:rPr>
          <w:kern w:val="24"/>
          <w:szCs w:val="24"/>
        </w:rPr>
        <w:t>риском инвалидизации или летального исхода. В этих ситуациях возможна постановка диагноза на основании клинико-рентгенологических данных.</w:t>
      </w:r>
    </w:p>
    <w:p w14:paraId="0D626026" w14:textId="77777777" w:rsidR="00A454A1" w:rsidRPr="00A6020D" w:rsidRDefault="00663F6E" w:rsidP="00956761">
      <w:pPr>
        <w:pStyle w:val="20"/>
        <w:spacing w:before="240" w:after="120"/>
        <w:rPr>
          <w:rFonts w:ascii="Times New Roman" w:hAnsi="Times New Roman" w:cs="Times New Roman"/>
          <w:b/>
          <w:bCs/>
          <w:color w:val="auto"/>
          <w:kern w:val="24"/>
          <w:sz w:val="24"/>
          <w:szCs w:val="24"/>
        </w:rPr>
      </w:pPr>
      <w:bookmarkStart w:id="15" w:name="_Toc107032467"/>
      <w:r w:rsidRPr="00A6020D">
        <w:rPr>
          <w:rFonts w:ascii="Times New Roman" w:hAnsi="Times New Roman" w:cs="Times New Roman"/>
          <w:b/>
          <w:bCs/>
          <w:color w:val="auto"/>
          <w:kern w:val="24"/>
          <w:sz w:val="24"/>
          <w:szCs w:val="24"/>
        </w:rPr>
        <w:t>2.1. Жалобы и анамнез</w:t>
      </w:r>
      <w:bookmarkEnd w:id="15"/>
    </w:p>
    <w:p w14:paraId="3F199DD7" w14:textId="06A59C77" w:rsidR="00E00F35" w:rsidRPr="00A6020D" w:rsidRDefault="00E00F35" w:rsidP="001F0B26">
      <w:pPr>
        <w:pStyle w:val="a"/>
        <w:widowControl w:val="0"/>
        <w:numPr>
          <w:ilvl w:val="0"/>
          <w:numId w:val="11"/>
        </w:numPr>
        <w:ind w:left="851" w:hanging="284"/>
        <w:rPr>
          <w:kern w:val="24"/>
        </w:rPr>
      </w:pPr>
      <w:r w:rsidRPr="00A6020D">
        <w:rPr>
          <w:kern w:val="24"/>
        </w:rPr>
        <w:t xml:space="preserve">У пациентов с опухолями ЦНС </w:t>
      </w:r>
      <w:r w:rsidRPr="00A6020D">
        <w:rPr>
          <w:b/>
          <w:bCs/>
          <w:kern w:val="24"/>
        </w:rPr>
        <w:t>осуществля</w:t>
      </w:r>
      <w:r w:rsidR="00563A78" w:rsidRPr="00A6020D">
        <w:rPr>
          <w:b/>
          <w:bCs/>
          <w:kern w:val="24"/>
        </w:rPr>
        <w:t>ю</w:t>
      </w:r>
      <w:r w:rsidRPr="00A6020D">
        <w:rPr>
          <w:b/>
          <w:bCs/>
          <w:kern w:val="24"/>
        </w:rPr>
        <w:t>тся</w:t>
      </w:r>
      <w:r w:rsidRPr="00A6020D">
        <w:rPr>
          <w:kern w:val="24"/>
        </w:rPr>
        <w:t xml:space="preserve"> сбор жалоб и анамнеза, оценка неврологического и соматического статуса, а также функционального статуса по шкале Карновского (Приложение Г</w:t>
      </w:r>
      <w:r w:rsidRPr="00B47A24">
        <w:rPr>
          <w:kern w:val="24"/>
        </w:rPr>
        <w:t>2</w:t>
      </w:r>
      <w:r w:rsidRPr="00A6020D">
        <w:rPr>
          <w:kern w:val="24"/>
        </w:rPr>
        <w:t xml:space="preserve">. Шкала оценки тяжести состояния пациента) </w:t>
      </w:r>
      <w:r w:rsidRPr="00B47A24">
        <w:rPr>
          <w:kern w:val="24"/>
        </w:rPr>
        <w:t>[</w:t>
      </w:r>
      <w:r w:rsidR="00B47A24">
        <w:rPr>
          <w:kern w:val="24"/>
        </w:rPr>
        <w:t>67</w:t>
      </w:r>
      <w:r w:rsidRPr="00B47A24">
        <w:rPr>
          <w:kern w:val="24"/>
        </w:rPr>
        <w:t>].</w:t>
      </w:r>
    </w:p>
    <w:p w14:paraId="5AE2E521" w14:textId="59639EE7" w:rsidR="00E00F35" w:rsidRPr="00A6020D" w:rsidRDefault="00663F6E" w:rsidP="00956761">
      <w:pPr>
        <w:rPr>
          <w:b/>
          <w:kern w:val="24"/>
          <w:szCs w:val="24"/>
        </w:rPr>
      </w:pPr>
      <w:r w:rsidRPr="00A6020D">
        <w:rPr>
          <w:b/>
          <w:kern w:val="24"/>
          <w:szCs w:val="24"/>
        </w:rPr>
        <w:t xml:space="preserve">Уровень убедительности рекомендаций </w:t>
      </w:r>
      <w:r w:rsidRPr="00A6020D">
        <w:rPr>
          <w:b/>
          <w:color w:val="000000"/>
          <w:kern w:val="24"/>
          <w:szCs w:val="24"/>
        </w:rPr>
        <w:t>–</w:t>
      </w:r>
      <w:r w:rsidRPr="00A6020D">
        <w:rPr>
          <w:b/>
          <w:kern w:val="24"/>
          <w:szCs w:val="24"/>
        </w:rPr>
        <w:t xml:space="preserve"> С (уровень достоверности доказательств – 5).</w:t>
      </w:r>
    </w:p>
    <w:p w14:paraId="0301CE76" w14:textId="77777777" w:rsidR="00A454A1" w:rsidRPr="00A6020D" w:rsidRDefault="00663F6E" w:rsidP="00956761">
      <w:pPr>
        <w:pStyle w:val="20"/>
        <w:spacing w:before="240" w:after="120"/>
        <w:rPr>
          <w:rFonts w:ascii="Times New Roman" w:hAnsi="Times New Roman" w:cs="Times New Roman"/>
          <w:b/>
          <w:bCs/>
          <w:color w:val="auto"/>
          <w:kern w:val="24"/>
          <w:sz w:val="24"/>
          <w:szCs w:val="24"/>
        </w:rPr>
      </w:pPr>
      <w:bookmarkStart w:id="16" w:name="_Toc107032468"/>
      <w:r w:rsidRPr="00A6020D">
        <w:rPr>
          <w:rFonts w:ascii="Times New Roman" w:hAnsi="Times New Roman" w:cs="Times New Roman"/>
          <w:b/>
          <w:bCs/>
          <w:color w:val="auto"/>
          <w:kern w:val="24"/>
          <w:sz w:val="24"/>
          <w:szCs w:val="24"/>
        </w:rPr>
        <w:t>2.2. Физикальное обследование</w:t>
      </w:r>
      <w:bookmarkEnd w:id="16"/>
    </w:p>
    <w:p w14:paraId="0A3C807A" w14:textId="79FBA01B" w:rsidR="00210FBC" w:rsidRPr="00A6020D" w:rsidRDefault="00E00F35"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рекомендованы</w:t>
      </w:r>
      <w:r w:rsidRPr="00A6020D">
        <w:rPr>
          <w:bCs/>
          <w:kern w:val="24"/>
        </w:rPr>
        <w:t xml:space="preserve"> тщательный физикальный осмотр, включающий оценку неврологического статуса и интеллектуально-мнестических нарушений [</w:t>
      </w:r>
      <w:r w:rsidR="00587277">
        <w:rPr>
          <w:bCs/>
          <w:kern w:val="24"/>
        </w:rPr>
        <w:t>4</w:t>
      </w:r>
      <w:r w:rsidRPr="00A6020D">
        <w:rPr>
          <w:bCs/>
          <w:kern w:val="24"/>
        </w:rPr>
        <w:t>,</w:t>
      </w:r>
      <w:r w:rsidR="00210FBC" w:rsidRPr="00A6020D">
        <w:rPr>
          <w:bCs/>
          <w:kern w:val="24"/>
        </w:rPr>
        <w:t xml:space="preserve"> </w:t>
      </w:r>
      <w:r w:rsidR="00587277">
        <w:rPr>
          <w:bCs/>
          <w:kern w:val="24"/>
        </w:rPr>
        <w:t>5</w:t>
      </w:r>
      <w:r w:rsidRPr="00A6020D">
        <w:rPr>
          <w:bCs/>
          <w:kern w:val="24"/>
        </w:rPr>
        <w:t>].</w:t>
      </w:r>
    </w:p>
    <w:p w14:paraId="586A5996" w14:textId="62AC621B" w:rsidR="00A454A1" w:rsidRPr="00A6020D" w:rsidRDefault="00663F6E">
      <w:pPr>
        <w:rPr>
          <w:b/>
          <w:kern w:val="24"/>
          <w:szCs w:val="24"/>
        </w:rPr>
      </w:pPr>
      <w:r w:rsidRPr="00A6020D">
        <w:rPr>
          <w:b/>
          <w:kern w:val="24"/>
          <w:szCs w:val="24"/>
        </w:rPr>
        <w:t>Уровень убедительности рекомендаций – С (уровень достоверности доказательств – 5).</w:t>
      </w:r>
    </w:p>
    <w:p w14:paraId="02FBADFB" w14:textId="77777777" w:rsidR="00A454A1" w:rsidRPr="00A6020D" w:rsidRDefault="00663F6E" w:rsidP="00956761">
      <w:pPr>
        <w:pStyle w:val="20"/>
        <w:spacing w:before="240" w:after="120"/>
        <w:rPr>
          <w:rFonts w:ascii="Times New Roman" w:hAnsi="Times New Roman" w:cs="Times New Roman"/>
          <w:b/>
          <w:bCs/>
          <w:color w:val="auto"/>
          <w:kern w:val="24"/>
          <w:sz w:val="24"/>
          <w:szCs w:val="24"/>
        </w:rPr>
      </w:pPr>
      <w:bookmarkStart w:id="17" w:name="_Toc107032469"/>
      <w:r w:rsidRPr="00A6020D">
        <w:rPr>
          <w:rFonts w:ascii="Times New Roman" w:hAnsi="Times New Roman" w:cs="Times New Roman"/>
          <w:b/>
          <w:bCs/>
          <w:color w:val="auto"/>
          <w:kern w:val="24"/>
          <w:sz w:val="24"/>
          <w:szCs w:val="24"/>
        </w:rPr>
        <w:t>2.3. Лабораторные диагностические исследования</w:t>
      </w:r>
      <w:bookmarkEnd w:id="17"/>
    </w:p>
    <w:p w14:paraId="51393A0C" w14:textId="138CAA93" w:rsidR="00210FBC" w:rsidRPr="00A6020D" w:rsidRDefault="00210FBC"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рекомендуется</w:t>
      </w:r>
      <w:r w:rsidRPr="00A6020D">
        <w:rPr>
          <w:bCs/>
          <w:kern w:val="24"/>
        </w:rPr>
        <w:t xml:space="preserve"> выполнить развернутый клинический анализ крови, для выявления отклонений показателей крови и их дальнейшей коррекции [</w:t>
      </w:r>
      <w:r w:rsidR="00587277">
        <w:rPr>
          <w:bCs/>
          <w:kern w:val="24"/>
        </w:rPr>
        <w:t>5</w:t>
      </w:r>
      <w:r w:rsidRPr="00A6020D">
        <w:rPr>
          <w:bCs/>
          <w:kern w:val="24"/>
        </w:rPr>
        <w:t xml:space="preserve">, </w:t>
      </w:r>
      <w:r w:rsidR="00587277">
        <w:rPr>
          <w:bCs/>
          <w:kern w:val="24"/>
        </w:rPr>
        <w:t>7</w:t>
      </w:r>
      <w:r w:rsidRPr="00A6020D">
        <w:rPr>
          <w:bCs/>
          <w:kern w:val="24"/>
        </w:rPr>
        <w:t>, 1</w:t>
      </w:r>
      <w:r w:rsidR="00587277">
        <w:rPr>
          <w:bCs/>
          <w:kern w:val="24"/>
        </w:rPr>
        <w:t>9</w:t>
      </w:r>
      <w:r w:rsidRPr="00A6020D">
        <w:rPr>
          <w:bCs/>
          <w:kern w:val="24"/>
        </w:rPr>
        <w:t>].</w:t>
      </w:r>
    </w:p>
    <w:p w14:paraId="2DE8E6D6" w14:textId="37D0682C" w:rsidR="00A454A1" w:rsidRPr="00A6020D" w:rsidRDefault="00663F6E">
      <w:pPr>
        <w:rPr>
          <w:b/>
          <w:kern w:val="24"/>
          <w:szCs w:val="24"/>
        </w:rPr>
      </w:pPr>
      <w:r w:rsidRPr="00A6020D">
        <w:rPr>
          <w:b/>
          <w:kern w:val="24"/>
          <w:szCs w:val="24"/>
        </w:rPr>
        <w:t>Уровень убедительности рекомендаций – С (уровень достоверности доказательств – 5).</w:t>
      </w:r>
    </w:p>
    <w:p w14:paraId="768C7F50" w14:textId="03E409C1" w:rsidR="00210FBC" w:rsidRPr="00A6020D" w:rsidRDefault="00210FBC" w:rsidP="001F0B26">
      <w:pPr>
        <w:pStyle w:val="a"/>
        <w:widowControl w:val="0"/>
        <w:numPr>
          <w:ilvl w:val="0"/>
          <w:numId w:val="11"/>
        </w:numPr>
        <w:ind w:left="851" w:hanging="284"/>
        <w:rPr>
          <w:bCs/>
          <w:kern w:val="24"/>
        </w:rPr>
      </w:pPr>
      <w:r w:rsidRPr="00A6020D">
        <w:rPr>
          <w:bCs/>
          <w:kern w:val="24"/>
        </w:rPr>
        <w:t>Пациентам</w:t>
      </w:r>
      <w:r w:rsidR="00E67FD8" w:rsidRPr="00A6020D">
        <w:rPr>
          <w:bCs/>
          <w:kern w:val="24"/>
        </w:rPr>
        <w:t xml:space="preserve"> </w:t>
      </w:r>
      <w:r w:rsidRPr="00A6020D">
        <w:rPr>
          <w:bCs/>
          <w:kern w:val="24"/>
        </w:rPr>
        <w:t>с</w:t>
      </w:r>
      <w:r w:rsidR="00E67FD8" w:rsidRPr="00A6020D">
        <w:rPr>
          <w:bCs/>
          <w:kern w:val="24"/>
        </w:rPr>
        <w:t xml:space="preserve"> </w:t>
      </w:r>
      <w:r w:rsidRPr="00A6020D">
        <w:rPr>
          <w:bCs/>
          <w:kern w:val="24"/>
        </w:rPr>
        <w:t>опухолями</w:t>
      </w:r>
      <w:r w:rsidR="00E67FD8" w:rsidRPr="00A6020D">
        <w:rPr>
          <w:bCs/>
          <w:kern w:val="24"/>
        </w:rPr>
        <w:t xml:space="preserve"> </w:t>
      </w:r>
      <w:r w:rsidRPr="00A6020D">
        <w:rPr>
          <w:bCs/>
          <w:kern w:val="24"/>
        </w:rPr>
        <w:t>ЦНС</w:t>
      </w:r>
      <w:r w:rsidR="00E67FD8" w:rsidRPr="00A6020D">
        <w:rPr>
          <w:bCs/>
          <w:kern w:val="24"/>
        </w:rPr>
        <w:t xml:space="preserve"> </w:t>
      </w:r>
      <w:r w:rsidRPr="00A6020D">
        <w:rPr>
          <w:b/>
          <w:kern w:val="24"/>
        </w:rPr>
        <w:t>рекомендуется</w:t>
      </w:r>
      <w:r w:rsidR="00E67FD8" w:rsidRPr="00A6020D">
        <w:rPr>
          <w:bCs/>
          <w:kern w:val="24"/>
        </w:rPr>
        <w:t xml:space="preserve"> </w:t>
      </w:r>
      <w:r w:rsidRPr="00A6020D">
        <w:rPr>
          <w:bCs/>
          <w:kern w:val="24"/>
        </w:rPr>
        <w:t>выполнить</w:t>
      </w:r>
      <w:r w:rsidR="00E67FD8" w:rsidRPr="00A6020D">
        <w:rPr>
          <w:bCs/>
          <w:kern w:val="24"/>
        </w:rPr>
        <w:t xml:space="preserve"> </w:t>
      </w:r>
      <w:r w:rsidR="00642084" w:rsidRPr="00A6020D">
        <w:rPr>
          <w:bCs/>
          <w:kern w:val="24"/>
        </w:rPr>
        <w:t xml:space="preserve">биохимический (общетерапевтический) </w:t>
      </w:r>
      <w:r w:rsidRPr="00A6020D">
        <w:rPr>
          <w:bCs/>
          <w:kern w:val="24"/>
        </w:rPr>
        <w:t>анализ</w:t>
      </w:r>
      <w:r w:rsidR="00E67FD8" w:rsidRPr="00A6020D">
        <w:rPr>
          <w:bCs/>
          <w:kern w:val="24"/>
        </w:rPr>
        <w:t xml:space="preserve"> </w:t>
      </w:r>
      <w:r w:rsidRPr="00A6020D">
        <w:rPr>
          <w:bCs/>
          <w:kern w:val="24"/>
        </w:rPr>
        <w:t>крови (мочевина,</w:t>
      </w:r>
      <w:r w:rsidR="00E67FD8" w:rsidRPr="00A6020D">
        <w:rPr>
          <w:bCs/>
          <w:kern w:val="24"/>
        </w:rPr>
        <w:t xml:space="preserve"> </w:t>
      </w:r>
      <w:r w:rsidRPr="00A6020D">
        <w:rPr>
          <w:bCs/>
          <w:kern w:val="24"/>
        </w:rPr>
        <w:t>креатинин,</w:t>
      </w:r>
      <w:r w:rsidR="00E67FD8" w:rsidRPr="00A6020D">
        <w:rPr>
          <w:bCs/>
          <w:kern w:val="24"/>
        </w:rPr>
        <w:t xml:space="preserve"> </w:t>
      </w:r>
      <w:r w:rsidRPr="00A6020D">
        <w:rPr>
          <w:bCs/>
          <w:kern w:val="24"/>
        </w:rPr>
        <w:t>общий</w:t>
      </w:r>
      <w:r w:rsidR="00E67FD8" w:rsidRPr="00A6020D">
        <w:rPr>
          <w:bCs/>
          <w:kern w:val="24"/>
        </w:rPr>
        <w:t xml:space="preserve"> </w:t>
      </w:r>
      <w:r w:rsidRPr="00A6020D">
        <w:rPr>
          <w:bCs/>
          <w:kern w:val="24"/>
        </w:rPr>
        <w:t>белок,</w:t>
      </w:r>
      <w:r w:rsidR="00E67FD8" w:rsidRPr="00A6020D">
        <w:rPr>
          <w:bCs/>
          <w:kern w:val="24"/>
        </w:rPr>
        <w:t xml:space="preserve"> </w:t>
      </w:r>
      <w:r w:rsidRPr="00A6020D">
        <w:rPr>
          <w:bCs/>
          <w:kern w:val="24"/>
        </w:rPr>
        <w:t>альбумин, общий</w:t>
      </w:r>
      <w:r w:rsidR="00E67FD8" w:rsidRPr="00A6020D">
        <w:rPr>
          <w:bCs/>
          <w:kern w:val="24"/>
        </w:rPr>
        <w:t xml:space="preserve"> </w:t>
      </w:r>
      <w:r w:rsidRPr="00A6020D">
        <w:rPr>
          <w:bCs/>
          <w:kern w:val="24"/>
        </w:rPr>
        <w:t>билирубин,</w:t>
      </w:r>
      <w:r w:rsidR="00E67FD8" w:rsidRPr="00A6020D">
        <w:rPr>
          <w:bCs/>
          <w:kern w:val="24"/>
        </w:rPr>
        <w:t xml:space="preserve"> </w:t>
      </w:r>
      <w:r w:rsidRPr="00A6020D">
        <w:rPr>
          <w:bCs/>
          <w:kern w:val="24"/>
        </w:rPr>
        <w:t>аланинаминотрансфераза,</w:t>
      </w:r>
      <w:r w:rsidR="00E67FD8" w:rsidRPr="00A6020D">
        <w:rPr>
          <w:bCs/>
          <w:kern w:val="24"/>
        </w:rPr>
        <w:t xml:space="preserve"> </w:t>
      </w:r>
      <w:r w:rsidRPr="00A6020D">
        <w:rPr>
          <w:bCs/>
          <w:kern w:val="24"/>
        </w:rPr>
        <w:t xml:space="preserve">аспартатаминотрансфераза, лактатдегидрогеназа) с целью выявления отклонений </w:t>
      </w:r>
      <w:r w:rsidR="00642084" w:rsidRPr="00A6020D">
        <w:rPr>
          <w:bCs/>
          <w:kern w:val="24"/>
        </w:rPr>
        <w:t>соответствующих</w:t>
      </w:r>
      <w:r w:rsidRPr="00A6020D">
        <w:rPr>
          <w:bCs/>
          <w:kern w:val="24"/>
        </w:rPr>
        <w:t xml:space="preserve"> показателей крови</w:t>
      </w:r>
      <w:r w:rsidR="00642084" w:rsidRPr="00A6020D">
        <w:rPr>
          <w:bCs/>
          <w:kern w:val="24"/>
        </w:rPr>
        <w:t xml:space="preserve"> и их дальнейшей коррекции </w:t>
      </w:r>
      <w:r w:rsidRPr="00A6020D">
        <w:rPr>
          <w:bCs/>
          <w:kern w:val="24"/>
        </w:rPr>
        <w:t>[</w:t>
      </w:r>
      <w:r w:rsidR="00587277">
        <w:rPr>
          <w:bCs/>
          <w:kern w:val="24"/>
        </w:rPr>
        <w:t>5</w:t>
      </w:r>
      <w:r w:rsidR="00587277" w:rsidRPr="00A6020D">
        <w:rPr>
          <w:bCs/>
          <w:kern w:val="24"/>
        </w:rPr>
        <w:t xml:space="preserve">, </w:t>
      </w:r>
      <w:r w:rsidR="00587277">
        <w:rPr>
          <w:bCs/>
          <w:kern w:val="24"/>
        </w:rPr>
        <w:t>7</w:t>
      </w:r>
      <w:r w:rsidR="00587277" w:rsidRPr="00A6020D">
        <w:rPr>
          <w:bCs/>
          <w:kern w:val="24"/>
        </w:rPr>
        <w:t>, 1</w:t>
      </w:r>
      <w:r w:rsidR="00587277">
        <w:rPr>
          <w:bCs/>
          <w:kern w:val="24"/>
        </w:rPr>
        <w:t>9</w:t>
      </w:r>
      <w:r w:rsidRPr="00A6020D">
        <w:rPr>
          <w:bCs/>
          <w:kern w:val="24"/>
        </w:rPr>
        <w:t>].</w:t>
      </w:r>
    </w:p>
    <w:p w14:paraId="56E4E41D" w14:textId="208746A8" w:rsidR="00A454A1" w:rsidRPr="00A6020D" w:rsidRDefault="00663F6E" w:rsidP="00210FBC">
      <w:pPr>
        <w:rPr>
          <w:b/>
          <w:kern w:val="24"/>
          <w:szCs w:val="24"/>
        </w:rPr>
      </w:pPr>
      <w:r w:rsidRPr="00A6020D">
        <w:rPr>
          <w:b/>
          <w:kern w:val="24"/>
          <w:szCs w:val="24"/>
        </w:rPr>
        <w:t xml:space="preserve">Уровень убедительности рекомендаций – </w:t>
      </w:r>
      <w:r w:rsidR="00210FBC" w:rsidRPr="00A6020D">
        <w:rPr>
          <w:b/>
          <w:kern w:val="24"/>
          <w:szCs w:val="24"/>
        </w:rPr>
        <w:t>С</w:t>
      </w:r>
      <w:r w:rsidRPr="00A6020D">
        <w:rPr>
          <w:b/>
          <w:kern w:val="24"/>
          <w:szCs w:val="24"/>
        </w:rPr>
        <w:t xml:space="preserve"> (уровень достоверности доказательств – </w:t>
      </w:r>
      <w:r w:rsidR="00210FBC" w:rsidRPr="00A6020D">
        <w:rPr>
          <w:b/>
          <w:kern w:val="24"/>
          <w:szCs w:val="24"/>
        </w:rPr>
        <w:t>5</w:t>
      </w:r>
      <w:r w:rsidRPr="00A6020D">
        <w:rPr>
          <w:b/>
          <w:kern w:val="24"/>
          <w:szCs w:val="24"/>
        </w:rPr>
        <w:t>).</w:t>
      </w:r>
    </w:p>
    <w:p w14:paraId="2346A5F8" w14:textId="6C115833" w:rsidR="00210FBC" w:rsidRPr="00A6020D" w:rsidRDefault="00210FBC"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рекомендуется</w:t>
      </w:r>
      <w:r w:rsidRPr="00A6020D">
        <w:rPr>
          <w:bCs/>
          <w:kern w:val="24"/>
        </w:rPr>
        <w:t xml:space="preserve"> выполнить анализ свертывающей системы крови с целью выявления </w:t>
      </w:r>
      <w:r w:rsidR="00642084" w:rsidRPr="00A6020D">
        <w:rPr>
          <w:bCs/>
          <w:kern w:val="24"/>
        </w:rPr>
        <w:t xml:space="preserve">соответствующих </w:t>
      </w:r>
      <w:r w:rsidRPr="00A6020D">
        <w:rPr>
          <w:bCs/>
          <w:kern w:val="24"/>
        </w:rPr>
        <w:t>нарушений путем оценки показателей системы гемостаза [</w:t>
      </w:r>
      <w:r w:rsidR="00587277">
        <w:rPr>
          <w:bCs/>
          <w:kern w:val="24"/>
        </w:rPr>
        <w:t>5</w:t>
      </w:r>
      <w:r w:rsidR="00587277" w:rsidRPr="00A6020D">
        <w:rPr>
          <w:bCs/>
          <w:kern w:val="24"/>
        </w:rPr>
        <w:t xml:space="preserve">, </w:t>
      </w:r>
      <w:r w:rsidR="00587277">
        <w:rPr>
          <w:bCs/>
          <w:kern w:val="24"/>
        </w:rPr>
        <w:t>7</w:t>
      </w:r>
      <w:r w:rsidR="00587277" w:rsidRPr="00A6020D">
        <w:rPr>
          <w:bCs/>
          <w:kern w:val="24"/>
        </w:rPr>
        <w:t>, 1</w:t>
      </w:r>
      <w:r w:rsidR="00587277">
        <w:rPr>
          <w:bCs/>
          <w:kern w:val="24"/>
        </w:rPr>
        <w:t>9</w:t>
      </w:r>
      <w:r w:rsidRPr="00A6020D">
        <w:rPr>
          <w:bCs/>
          <w:kern w:val="24"/>
        </w:rPr>
        <w:t>].</w:t>
      </w:r>
    </w:p>
    <w:p w14:paraId="223924C2" w14:textId="77777777" w:rsidR="00E67FD8" w:rsidRPr="00A6020D" w:rsidRDefault="00210FBC" w:rsidP="00323190">
      <w:pPr>
        <w:ind w:right="-1"/>
        <w:contextualSpacing/>
        <w:rPr>
          <w:b/>
          <w:kern w:val="24"/>
          <w:szCs w:val="24"/>
        </w:rPr>
      </w:pPr>
      <w:r w:rsidRPr="00A6020D">
        <w:rPr>
          <w:b/>
          <w:kern w:val="24"/>
          <w:szCs w:val="24"/>
        </w:rPr>
        <w:lastRenderedPageBreak/>
        <w:t>Уровень убедительности рекомендаций – С (уровень достоверности доказательств – 5)</w:t>
      </w:r>
      <w:r w:rsidR="00E67FD8" w:rsidRPr="00A6020D">
        <w:rPr>
          <w:b/>
          <w:kern w:val="24"/>
          <w:szCs w:val="24"/>
        </w:rPr>
        <w:t>.</w:t>
      </w:r>
    </w:p>
    <w:p w14:paraId="6859E3EC" w14:textId="49217DE1" w:rsidR="00210FBC" w:rsidRPr="00A6020D" w:rsidRDefault="00210FBC" w:rsidP="001F0B26">
      <w:pPr>
        <w:pStyle w:val="a"/>
        <w:widowControl w:val="0"/>
        <w:numPr>
          <w:ilvl w:val="0"/>
          <w:numId w:val="11"/>
        </w:numPr>
        <w:ind w:left="851" w:hanging="284"/>
        <w:rPr>
          <w:bCs/>
          <w:kern w:val="24"/>
        </w:rPr>
      </w:pPr>
      <w:r w:rsidRPr="00A6020D">
        <w:rPr>
          <w:bCs/>
          <w:kern w:val="24"/>
        </w:rPr>
        <w:t>При выявлении</w:t>
      </w:r>
      <w:r w:rsidR="006F13F8" w:rsidRPr="00A6020D">
        <w:rPr>
          <w:bCs/>
          <w:kern w:val="24"/>
        </w:rPr>
        <w:t xml:space="preserve"> </w:t>
      </w:r>
      <w:r w:rsidRPr="00A6020D">
        <w:rPr>
          <w:bCs/>
          <w:kern w:val="24"/>
        </w:rPr>
        <w:t xml:space="preserve">опухоли пинеальной и/или </w:t>
      </w:r>
      <w:r w:rsidR="003A1993" w:rsidRPr="00A6020D">
        <w:rPr>
          <w:bCs/>
          <w:kern w:val="24"/>
        </w:rPr>
        <w:t>хиазмально-селлярной</w:t>
      </w:r>
      <w:r w:rsidRPr="00A6020D">
        <w:rPr>
          <w:bCs/>
          <w:kern w:val="24"/>
        </w:rPr>
        <w:t xml:space="preserve"> области пациентам </w:t>
      </w:r>
      <w:r w:rsidRPr="00A6020D">
        <w:rPr>
          <w:b/>
          <w:kern w:val="24"/>
        </w:rPr>
        <w:t>рекомендовано</w:t>
      </w:r>
      <w:r w:rsidRPr="00A6020D">
        <w:rPr>
          <w:bCs/>
          <w:kern w:val="24"/>
        </w:rPr>
        <w:t xml:space="preserve"> выполнение анализа крови на опухолевые маркеры – исследование уровня альфа-фетопротеина (АФП) в сыворотке крови, уровня хорионического гонадотропина в крови, определение активности лактатдегидрогеназы в крови [</w:t>
      </w:r>
      <w:r w:rsidR="00587277">
        <w:rPr>
          <w:bCs/>
          <w:kern w:val="24"/>
        </w:rPr>
        <w:t>8</w:t>
      </w:r>
      <w:r w:rsidRPr="00A6020D">
        <w:rPr>
          <w:bCs/>
          <w:kern w:val="24"/>
        </w:rPr>
        <w:t xml:space="preserve">, </w:t>
      </w:r>
      <w:r w:rsidR="00587277">
        <w:rPr>
          <w:bCs/>
          <w:kern w:val="24"/>
        </w:rPr>
        <w:t>9</w:t>
      </w:r>
      <w:r w:rsidRPr="00A6020D">
        <w:rPr>
          <w:bCs/>
          <w:kern w:val="24"/>
        </w:rPr>
        <w:t>, 1</w:t>
      </w:r>
      <w:r w:rsidR="00587277">
        <w:rPr>
          <w:bCs/>
          <w:kern w:val="24"/>
        </w:rPr>
        <w:t>9</w:t>
      </w:r>
      <w:r w:rsidRPr="00A6020D">
        <w:rPr>
          <w:bCs/>
          <w:kern w:val="24"/>
        </w:rPr>
        <w:t>]. Поскольку негерминогенные герминативно-клеточные опухоли ЦНС характеризуются повышением в плазме крови опухолевых маркеров (АФП (альфа-фетопротеин) и/или β-ХГЧ (бета-хорионический гонадотропин человеческий)), при подозрении на данные опухоли, пациентам рекомендовано выполнение анализов крови на данные маркеры с целью дифференциальной диагностики опухолей [</w:t>
      </w:r>
      <w:r w:rsidR="00587277">
        <w:rPr>
          <w:bCs/>
          <w:kern w:val="24"/>
        </w:rPr>
        <w:t>9</w:t>
      </w:r>
      <w:r w:rsidRPr="00A6020D">
        <w:rPr>
          <w:bCs/>
          <w:kern w:val="24"/>
        </w:rPr>
        <w:t>].</w:t>
      </w:r>
    </w:p>
    <w:p w14:paraId="4F2B6A58" w14:textId="29058F06" w:rsidR="00210FBC" w:rsidRPr="00A6020D" w:rsidRDefault="00210FBC" w:rsidP="00323190">
      <w:pPr>
        <w:ind w:right="-1"/>
        <w:contextualSpacing/>
        <w:rPr>
          <w:kern w:val="24"/>
          <w:szCs w:val="24"/>
        </w:rPr>
      </w:pPr>
      <w:r w:rsidRPr="00A6020D">
        <w:rPr>
          <w:b/>
          <w:kern w:val="24"/>
          <w:szCs w:val="24"/>
        </w:rPr>
        <w:t>Уровень убедительности рекомендаций – С (уровень достоверности доказательств – 5)</w:t>
      </w:r>
      <w:r w:rsidR="00323190" w:rsidRPr="00A6020D">
        <w:rPr>
          <w:b/>
          <w:kern w:val="24"/>
          <w:szCs w:val="24"/>
        </w:rPr>
        <w:t>.</w:t>
      </w:r>
    </w:p>
    <w:p w14:paraId="4F9B9E3D" w14:textId="4C8F4CC8" w:rsidR="00210FBC" w:rsidRPr="00A6020D" w:rsidRDefault="00210FBC" w:rsidP="001F0B26">
      <w:pPr>
        <w:pStyle w:val="a"/>
        <w:widowControl w:val="0"/>
        <w:numPr>
          <w:ilvl w:val="0"/>
          <w:numId w:val="11"/>
        </w:numPr>
        <w:ind w:left="851" w:hanging="284"/>
        <w:rPr>
          <w:bCs/>
          <w:kern w:val="24"/>
        </w:rPr>
      </w:pPr>
      <w:r w:rsidRPr="00A6020D">
        <w:rPr>
          <w:bCs/>
          <w:kern w:val="24"/>
        </w:rPr>
        <w:t xml:space="preserve">Для уточнения прогноза, пациентам с диффузными глиомами дополнительно </w:t>
      </w:r>
      <w:r w:rsidRPr="00A6020D">
        <w:rPr>
          <w:b/>
          <w:kern w:val="24"/>
        </w:rPr>
        <w:t xml:space="preserve">рекомендовано </w:t>
      </w:r>
      <w:r w:rsidRPr="00A6020D">
        <w:rPr>
          <w:bCs/>
          <w:kern w:val="24"/>
        </w:rPr>
        <w:t xml:space="preserve">(опция) молекулярно-генетическое исследование мутаций в генах </w:t>
      </w:r>
      <w:r w:rsidRPr="00A6020D">
        <w:rPr>
          <w:bCs/>
          <w:i/>
          <w:iCs/>
          <w:kern w:val="24"/>
        </w:rPr>
        <w:t>IDH1</w:t>
      </w:r>
      <w:r w:rsidRPr="00A6020D">
        <w:rPr>
          <w:bCs/>
          <w:kern w:val="24"/>
        </w:rPr>
        <w:t xml:space="preserve"> и </w:t>
      </w:r>
      <w:r w:rsidRPr="00A6020D">
        <w:rPr>
          <w:bCs/>
          <w:i/>
          <w:iCs/>
          <w:kern w:val="24"/>
        </w:rPr>
        <w:t>IDH2</w:t>
      </w:r>
      <w:r w:rsidRPr="00A6020D">
        <w:rPr>
          <w:bCs/>
          <w:kern w:val="24"/>
        </w:rPr>
        <w:t xml:space="preserve"> в биопсийном (операционном) материале, определение метилирования гена </w:t>
      </w:r>
      <w:r w:rsidRPr="00A6020D">
        <w:rPr>
          <w:bCs/>
          <w:i/>
          <w:iCs/>
          <w:kern w:val="24"/>
        </w:rPr>
        <w:t>MGMT</w:t>
      </w:r>
      <w:r w:rsidRPr="00A6020D">
        <w:rPr>
          <w:bCs/>
          <w:kern w:val="24"/>
        </w:rPr>
        <w:t xml:space="preserve"> в биопсийном (операционном) материале, а также делеции 1p/19q в биопсийном (операционном) материале [</w:t>
      </w:r>
      <w:r w:rsidR="00587277">
        <w:rPr>
          <w:bCs/>
          <w:kern w:val="24"/>
        </w:rPr>
        <w:t>8</w:t>
      </w:r>
      <w:r w:rsidRPr="00A6020D">
        <w:rPr>
          <w:bCs/>
          <w:kern w:val="24"/>
        </w:rPr>
        <w:t xml:space="preserve">]. </w:t>
      </w:r>
    </w:p>
    <w:p w14:paraId="7F47E680" w14:textId="5AFBA289" w:rsidR="00210FBC" w:rsidRPr="00A6020D" w:rsidRDefault="00210FBC" w:rsidP="00D11D3D">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r w:rsidR="00D11D3D" w:rsidRPr="00A6020D">
        <w:rPr>
          <w:b/>
          <w:kern w:val="24"/>
          <w:szCs w:val="24"/>
        </w:rPr>
        <w:t>.</w:t>
      </w:r>
    </w:p>
    <w:p w14:paraId="5B80B09E" w14:textId="5FCBA621" w:rsidR="00210FBC" w:rsidRPr="00A6020D" w:rsidRDefault="00210FBC" w:rsidP="001F0B26">
      <w:pPr>
        <w:pStyle w:val="a"/>
        <w:widowControl w:val="0"/>
        <w:numPr>
          <w:ilvl w:val="0"/>
          <w:numId w:val="11"/>
        </w:numPr>
        <w:ind w:left="851" w:hanging="284"/>
        <w:rPr>
          <w:bCs/>
          <w:kern w:val="24"/>
        </w:rPr>
      </w:pPr>
      <w:r w:rsidRPr="00A6020D">
        <w:rPr>
          <w:bCs/>
          <w:kern w:val="24"/>
        </w:rPr>
        <w:t xml:space="preserve">Для уточнения прогноза при медуллобластомах </w:t>
      </w:r>
      <w:r w:rsidRPr="00A6020D">
        <w:rPr>
          <w:b/>
          <w:kern w:val="24"/>
        </w:rPr>
        <w:t>рекомендовано</w:t>
      </w:r>
      <w:r w:rsidRPr="00A6020D">
        <w:rPr>
          <w:bCs/>
          <w:kern w:val="24"/>
        </w:rPr>
        <w:t xml:space="preserve"> определение молекулярно-генетических подтипов опухоли (WNT, SHH, Group 3 (C) Group 4 (D)) [</w:t>
      </w:r>
      <w:r w:rsidR="00587277">
        <w:rPr>
          <w:bCs/>
          <w:kern w:val="24"/>
        </w:rPr>
        <w:t>8</w:t>
      </w:r>
      <w:r w:rsidRPr="00A6020D">
        <w:rPr>
          <w:bCs/>
          <w:kern w:val="24"/>
        </w:rPr>
        <w:t xml:space="preserve">, </w:t>
      </w:r>
      <w:r w:rsidR="00587277">
        <w:rPr>
          <w:bCs/>
          <w:kern w:val="24"/>
        </w:rPr>
        <w:t>10</w:t>
      </w:r>
      <w:r w:rsidRPr="00A6020D">
        <w:rPr>
          <w:bCs/>
          <w:kern w:val="24"/>
        </w:rPr>
        <w:t>].</w:t>
      </w:r>
    </w:p>
    <w:p w14:paraId="28AB9A86" w14:textId="6ABBFCE0" w:rsidR="00210FBC" w:rsidRPr="00A6020D" w:rsidRDefault="00210FBC" w:rsidP="00D11D3D">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50BD17F1" w14:textId="4086F71B" w:rsidR="00A454A1" w:rsidRPr="00A6020D" w:rsidRDefault="00663F6E" w:rsidP="00642084">
      <w:pPr>
        <w:pStyle w:val="20"/>
        <w:spacing w:before="240" w:after="120"/>
        <w:rPr>
          <w:rFonts w:ascii="Times New Roman" w:hAnsi="Times New Roman" w:cs="Times New Roman"/>
          <w:b/>
          <w:bCs/>
          <w:color w:val="auto"/>
          <w:kern w:val="24"/>
          <w:sz w:val="24"/>
          <w:szCs w:val="24"/>
        </w:rPr>
      </w:pPr>
      <w:bookmarkStart w:id="18" w:name="_Toc107032470"/>
      <w:r w:rsidRPr="00A6020D">
        <w:rPr>
          <w:rFonts w:ascii="Times New Roman" w:hAnsi="Times New Roman" w:cs="Times New Roman"/>
          <w:b/>
          <w:bCs/>
          <w:color w:val="auto"/>
          <w:kern w:val="24"/>
          <w:sz w:val="24"/>
          <w:szCs w:val="24"/>
        </w:rPr>
        <w:t>2.4. Инструментальные диагностические исследования</w:t>
      </w:r>
      <w:bookmarkEnd w:id="18"/>
    </w:p>
    <w:p w14:paraId="4EEA7EFF" w14:textId="1EB954AC" w:rsidR="00B36A95" w:rsidRPr="00A6020D" w:rsidRDefault="00B36A95"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рекомендовано</w:t>
      </w:r>
      <w:r w:rsidRPr="00A6020D">
        <w:rPr>
          <w:bCs/>
          <w:kern w:val="24"/>
        </w:rPr>
        <w:t xml:space="preserve"> проведение МРТ головного и/или спинного мозга без</w:t>
      </w:r>
      <w:r w:rsidR="00D11D3D" w:rsidRPr="00A6020D">
        <w:rPr>
          <w:bCs/>
          <w:kern w:val="24"/>
        </w:rPr>
        <w:t xml:space="preserve"> контрастирования/с </w:t>
      </w:r>
      <w:r w:rsidRPr="00A6020D">
        <w:rPr>
          <w:bCs/>
          <w:kern w:val="24"/>
        </w:rPr>
        <w:t>контрастированием для оценки объема поражения тканей [</w:t>
      </w:r>
      <w:r w:rsidR="00587277">
        <w:rPr>
          <w:bCs/>
          <w:kern w:val="24"/>
        </w:rPr>
        <w:t>6</w:t>
      </w:r>
      <w:r w:rsidRPr="00A6020D">
        <w:rPr>
          <w:bCs/>
          <w:kern w:val="24"/>
        </w:rPr>
        <w:t xml:space="preserve">, </w:t>
      </w:r>
      <w:r w:rsidR="00587277">
        <w:rPr>
          <w:bCs/>
          <w:kern w:val="24"/>
        </w:rPr>
        <w:t>8</w:t>
      </w:r>
      <w:r w:rsidRPr="00A6020D">
        <w:rPr>
          <w:bCs/>
          <w:kern w:val="24"/>
        </w:rPr>
        <w:t>].</w:t>
      </w:r>
    </w:p>
    <w:p w14:paraId="1516D4E8" w14:textId="0CC27795" w:rsidR="00B36A95" w:rsidRPr="00A6020D" w:rsidRDefault="00B36A95" w:rsidP="00D11D3D">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r w:rsidR="00D11D3D" w:rsidRPr="00A6020D">
        <w:rPr>
          <w:b/>
          <w:kern w:val="24"/>
          <w:szCs w:val="24"/>
        </w:rPr>
        <w:t>.</w:t>
      </w:r>
    </w:p>
    <w:p w14:paraId="27F27AB6" w14:textId="0AEA13EA" w:rsidR="00B36A95" w:rsidRPr="00A6020D" w:rsidRDefault="00B36A95"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рекомендовано</w:t>
      </w:r>
      <w:r w:rsidRPr="00A6020D">
        <w:rPr>
          <w:bCs/>
          <w:kern w:val="24"/>
        </w:rPr>
        <w:t xml:space="preserve"> проводить МРТ головного мозга </w:t>
      </w:r>
      <w:r w:rsidR="009E6863" w:rsidRPr="00A6020D">
        <w:rPr>
          <w:bCs/>
          <w:kern w:val="24"/>
        </w:rPr>
        <w:t>без контрастирования и с контрастированием</w:t>
      </w:r>
      <w:r w:rsidRPr="00A6020D">
        <w:rPr>
          <w:bCs/>
          <w:kern w:val="24"/>
        </w:rPr>
        <w:t xml:space="preserve"> в 3 проекциях в стандартных режимах </w:t>
      </w:r>
      <w:r w:rsidRPr="00A6020D">
        <w:rPr>
          <w:bCs/>
          <w:kern w:val="24"/>
        </w:rPr>
        <w:lastRenderedPageBreak/>
        <w:t>(Т1, Т2, T2</w:t>
      </w:r>
      <w:r w:rsidR="003A1993">
        <w:rPr>
          <w:bCs/>
          <w:kern w:val="24"/>
        </w:rPr>
        <w:t>-</w:t>
      </w:r>
      <w:r w:rsidRPr="00A6020D">
        <w:rPr>
          <w:bCs/>
          <w:kern w:val="24"/>
        </w:rPr>
        <w:t>FLAIR, Т1 + контраст) для оценки состояния тканей мозга [</w:t>
      </w:r>
      <w:r w:rsidR="00587277">
        <w:rPr>
          <w:bCs/>
          <w:kern w:val="24"/>
        </w:rPr>
        <w:t>6</w:t>
      </w:r>
      <w:r w:rsidRPr="00A6020D">
        <w:rPr>
          <w:bCs/>
          <w:kern w:val="24"/>
        </w:rPr>
        <w:t xml:space="preserve">, </w:t>
      </w:r>
      <w:r w:rsidR="00587277">
        <w:rPr>
          <w:bCs/>
          <w:kern w:val="24"/>
        </w:rPr>
        <w:t>8</w:t>
      </w:r>
      <w:r w:rsidRPr="00A6020D">
        <w:rPr>
          <w:bCs/>
          <w:kern w:val="24"/>
        </w:rPr>
        <w:t>].</w:t>
      </w:r>
    </w:p>
    <w:p w14:paraId="1C5A54F6" w14:textId="00F376D0" w:rsidR="00B36A95" w:rsidRPr="00A6020D" w:rsidRDefault="00B36A95" w:rsidP="009E6863">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r w:rsidR="009E6863" w:rsidRPr="00A6020D">
        <w:rPr>
          <w:b/>
          <w:kern w:val="24"/>
          <w:szCs w:val="24"/>
        </w:rPr>
        <w:t>.</w:t>
      </w:r>
    </w:p>
    <w:p w14:paraId="507A27B9" w14:textId="475BB0DE" w:rsidR="00B36A95" w:rsidRPr="00A6020D" w:rsidRDefault="00B36A95"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рекомендовано</w:t>
      </w:r>
      <w:r w:rsidRPr="00A6020D">
        <w:rPr>
          <w:bCs/>
          <w:kern w:val="24"/>
        </w:rPr>
        <w:t xml:space="preserve"> проведение функциональной магнитно-резонансной томографии (фМРТ</w:t>
      </w:r>
      <w:r w:rsidR="00642084" w:rsidRPr="00A6020D">
        <w:rPr>
          <w:bCs/>
          <w:kern w:val="24"/>
        </w:rPr>
        <w:t>)</w:t>
      </w:r>
      <w:r w:rsidRPr="00A6020D">
        <w:rPr>
          <w:bCs/>
          <w:kern w:val="24"/>
        </w:rPr>
        <w:t xml:space="preserve"> двигательных зон, речевых зон и магнитно-резонансных исследований (МР) </w:t>
      </w:r>
      <w:r w:rsidR="009E6863" w:rsidRPr="00A6020D">
        <w:rPr>
          <w:bCs/>
          <w:kern w:val="24"/>
        </w:rPr>
        <w:t>–</w:t>
      </w:r>
      <w:r w:rsidRPr="00A6020D">
        <w:rPr>
          <w:bCs/>
          <w:kern w:val="24"/>
        </w:rPr>
        <w:t xml:space="preserve"> МР-трактографии, МР-ангиографии, протонной МР-спектроскопии, МР-перфузии головного мозга [</w:t>
      </w:r>
      <w:r w:rsidR="00587277">
        <w:rPr>
          <w:bCs/>
          <w:kern w:val="24"/>
        </w:rPr>
        <w:t>8</w:t>
      </w:r>
      <w:r w:rsidRPr="00A6020D">
        <w:rPr>
          <w:bCs/>
          <w:kern w:val="24"/>
        </w:rPr>
        <w:t>, 1</w:t>
      </w:r>
      <w:r w:rsidR="00587277">
        <w:rPr>
          <w:bCs/>
          <w:kern w:val="24"/>
        </w:rPr>
        <w:t>1</w:t>
      </w:r>
      <w:r w:rsidRPr="00A6020D">
        <w:rPr>
          <w:bCs/>
          <w:kern w:val="24"/>
        </w:rPr>
        <w:t>].</w:t>
      </w:r>
    </w:p>
    <w:p w14:paraId="7952D38C" w14:textId="57D61D54" w:rsidR="00B36A95" w:rsidRPr="00A6020D" w:rsidRDefault="00B36A95" w:rsidP="009E6863">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r w:rsidR="009E6863" w:rsidRPr="00A6020D">
        <w:rPr>
          <w:b/>
          <w:kern w:val="24"/>
          <w:szCs w:val="24"/>
        </w:rPr>
        <w:t>.</w:t>
      </w:r>
    </w:p>
    <w:p w14:paraId="55FF56FD" w14:textId="38A4369B" w:rsidR="00B36A95" w:rsidRPr="00A6020D" w:rsidRDefault="00B36A95" w:rsidP="001F0B26">
      <w:pPr>
        <w:pStyle w:val="a"/>
        <w:widowControl w:val="0"/>
        <w:numPr>
          <w:ilvl w:val="0"/>
          <w:numId w:val="11"/>
        </w:numPr>
        <w:ind w:left="851" w:hanging="284"/>
        <w:rPr>
          <w:bCs/>
          <w:kern w:val="24"/>
        </w:rPr>
      </w:pPr>
      <w:r w:rsidRPr="00A6020D">
        <w:rPr>
          <w:bCs/>
          <w:kern w:val="24"/>
        </w:rPr>
        <w:t>При подозрении на опухоль с риском диссеминации по оболочкам головного и спинного мозга (медуллобластома, пинеобластома, первичные герминативно- клеточные опухоли ЦНС и др.), пациентам с опухолями ЦНС</w:t>
      </w:r>
      <w:r w:rsidRPr="00A6020D">
        <w:rPr>
          <w:b/>
          <w:kern w:val="24"/>
        </w:rPr>
        <w:t xml:space="preserve"> рекомендовано</w:t>
      </w:r>
      <w:r w:rsidRPr="00A6020D">
        <w:rPr>
          <w:bCs/>
          <w:kern w:val="24"/>
        </w:rPr>
        <w:t xml:space="preserve"> выполнить МРТ всего спинного мозга с контрастированием [</w:t>
      </w:r>
      <w:r w:rsidR="00587277">
        <w:rPr>
          <w:bCs/>
          <w:kern w:val="24"/>
        </w:rPr>
        <w:t>6</w:t>
      </w:r>
      <w:r w:rsidRPr="00A6020D">
        <w:rPr>
          <w:bCs/>
          <w:kern w:val="24"/>
        </w:rPr>
        <w:t xml:space="preserve">, </w:t>
      </w:r>
      <w:r w:rsidR="00587277">
        <w:rPr>
          <w:bCs/>
          <w:kern w:val="24"/>
        </w:rPr>
        <w:t>8</w:t>
      </w:r>
      <w:r w:rsidRPr="00A6020D">
        <w:rPr>
          <w:bCs/>
          <w:kern w:val="24"/>
        </w:rPr>
        <w:t>].</w:t>
      </w:r>
    </w:p>
    <w:p w14:paraId="3B730729" w14:textId="7B40FBEC" w:rsidR="00B36A95" w:rsidRPr="00A6020D" w:rsidRDefault="00B36A95" w:rsidP="00317FDA">
      <w:pPr>
        <w:ind w:left="431" w:right="-1"/>
        <w:rPr>
          <w:color w:val="auto"/>
          <w:kern w:val="24"/>
          <w:szCs w:val="24"/>
        </w:rPr>
      </w:pPr>
      <w:r w:rsidRPr="00A6020D">
        <w:rPr>
          <w:b/>
          <w:color w:val="212121"/>
          <w:kern w:val="24"/>
          <w:szCs w:val="24"/>
        </w:rPr>
        <w:t>Комментарий:</w:t>
      </w:r>
      <w:r w:rsidRPr="00A6020D">
        <w:rPr>
          <w:color w:val="212121"/>
          <w:kern w:val="24"/>
          <w:szCs w:val="24"/>
        </w:rPr>
        <w:t xml:space="preserve"> </w:t>
      </w:r>
      <w:r w:rsidRPr="00A6020D">
        <w:rPr>
          <w:i/>
          <w:color w:val="333333"/>
          <w:kern w:val="24"/>
          <w:szCs w:val="24"/>
        </w:rPr>
        <w:t>МРТ спинного мозга, если оно не выполнено до операции, рекомендовано выполнить не ранее через 2</w:t>
      </w:r>
      <w:r w:rsidR="00317FDA" w:rsidRPr="00A6020D">
        <w:rPr>
          <w:i/>
          <w:color w:val="333333"/>
          <w:kern w:val="24"/>
          <w:szCs w:val="24"/>
        </w:rPr>
        <w:t>–</w:t>
      </w:r>
      <w:r w:rsidRPr="00A6020D">
        <w:rPr>
          <w:i/>
          <w:color w:val="333333"/>
          <w:kern w:val="24"/>
          <w:szCs w:val="24"/>
        </w:rPr>
        <w:t>3 нед после операции, чтобы избежать постхирургических артефактов.</w:t>
      </w:r>
    </w:p>
    <w:p w14:paraId="46E6725B" w14:textId="77777777" w:rsidR="00B36A95" w:rsidRPr="00A6020D" w:rsidRDefault="00B36A95" w:rsidP="009E6863">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11BDEB52" w14:textId="6D1CBDC9" w:rsidR="00B36A95" w:rsidRPr="00A6020D" w:rsidRDefault="00B36A95"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рекомендовано</w:t>
      </w:r>
      <w:r w:rsidRPr="00A6020D">
        <w:rPr>
          <w:bCs/>
          <w:kern w:val="24"/>
        </w:rPr>
        <w:t xml:space="preserve"> проведение </w:t>
      </w:r>
      <w:r w:rsidR="009E6863" w:rsidRPr="00A6020D">
        <w:rPr>
          <w:bCs/>
          <w:kern w:val="24"/>
        </w:rPr>
        <w:t>позитронно-эмиссионной</w:t>
      </w:r>
      <w:r w:rsidRPr="00A6020D">
        <w:rPr>
          <w:bCs/>
          <w:kern w:val="24"/>
        </w:rPr>
        <w:t xml:space="preserve"> томографии, совмещенной с компьютерной томографией </w:t>
      </w:r>
      <w:r w:rsidR="00317FDA" w:rsidRPr="00A6020D">
        <w:rPr>
          <w:bCs/>
          <w:kern w:val="24"/>
        </w:rPr>
        <w:t xml:space="preserve">(КТ) (ПЭТ-КТ) </w:t>
      </w:r>
      <w:r w:rsidRPr="00A6020D">
        <w:rPr>
          <w:bCs/>
          <w:kern w:val="24"/>
        </w:rPr>
        <w:t>головного мозга (ПЭТ головного мозга с аминокислотами (метионином, тирозином и др.) в целях оценки метаболической активности опухоли и повторно в процессе лечения и наблюдения для оценки динамики метаболической активности [</w:t>
      </w:r>
      <w:r w:rsidR="00587277">
        <w:rPr>
          <w:bCs/>
          <w:kern w:val="24"/>
        </w:rPr>
        <w:t>6</w:t>
      </w:r>
      <w:r w:rsidRPr="00A6020D">
        <w:rPr>
          <w:bCs/>
          <w:kern w:val="24"/>
        </w:rPr>
        <w:t xml:space="preserve">, </w:t>
      </w:r>
      <w:r w:rsidR="00587277">
        <w:rPr>
          <w:bCs/>
          <w:kern w:val="24"/>
        </w:rPr>
        <w:t>8</w:t>
      </w:r>
      <w:r w:rsidRPr="00A6020D">
        <w:rPr>
          <w:bCs/>
          <w:kern w:val="24"/>
        </w:rPr>
        <w:t>].</w:t>
      </w:r>
    </w:p>
    <w:p w14:paraId="3DF96F99" w14:textId="77777777" w:rsidR="00B36A95" w:rsidRPr="00A6020D" w:rsidRDefault="00B36A95" w:rsidP="009E6863">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253B0D03" w14:textId="1F5C44B3" w:rsidR="00B36A95" w:rsidRPr="00A6020D" w:rsidRDefault="00B36A95"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рекомендовано</w:t>
      </w:r>
      <w:r w:rsidRPr="00A6020D">
        <w:rPr>
          <w:bCs/>
          <w:kern w:val="24"/>
        </w:rPr>
        <w:t xml:space="preserve"> проведение КТ головного мозга в дополнение к МРТ в случаях костных опухолей в целях лучшей визуализации костных структур [</w:t>
      </w:r>
      <w:r w:rsidR="00587277">
        <w:rPr>
          <w:bCs/>
          <w:kern w:val="24"/>
        </w:rPr>
        <w:t>4</w:t>
      </w:r>
      <w:r w:rsidRPr="00A6020D">
        <w:rPr>
          <w:bCs/>
          <w:kern w:val="24"/>
        </w:rPr>
        <w:t xml:space="preserve">, </w:t>
      </w:r>
      <w:r w:rsidR="00587277">
        <w:rPr>
          <w:bCs/>
          <w:kern w:val="24"/>
        </w:rPr>
        <w:t>6</w:t>
      </w:r>
      <w:r w:rsidRPr="00A6020D">
        <w:rPr>
          <w:bCs/>
          <w:kern w:val="24"/>
        </w:rPr>
        <w:t xml:space="preserve">, </w:t>
      </w:r>
      <w:r w:rsidR="00587277">
        <w:rPr>
          <w:bCs/>
          <w:kern w:val="24"/>
        </w:rPr>
        <w:t>8</w:t>
      </w:r>
      <w:r w:rsidRPr="00A6020D">
        <w:rPr>
          <w:bCs/>
          <w:kern w:val="24"/>
        </w:rPr>
        <w:t>].</w:t>
      </w:r>
    </w:p>
    <w:p w14:paraId="656EEA0E" w14:textId="77777777" w:rsidR="00B36A95" w:rsidRPr="00A6020D" w:rsidRDefault="00B36A95" w:rsidP="009E6863">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0FCCC2C6" w14:textId="5DE9E8B2" w:rsidR="0059548D" w:rsidRPr="00A6020D" w:rsidRDefault="00B36A95" w:rsidP="0059548D">
      <w:pPr>
        <w:tabs>
          <w:tab w:val="left" w:pos="2449"/>
          <w:tab w:val="left" w:pos="3227"/>
          <w:tab w:val="left" w:pos="4945"/>
          <w:tab w:val="left" w:pos="7119"/>
          <w:tab w:val="left" w:pos="8817"/>
          <w:tab w:val="left" w:pos="10808"/>
        </w:tabs>
        <w:ind w:left="113"/>
        <w:rPr>
          <w:b/>
          <w:color w:val="212121"/>
          <w:kern w:val="24"/>
          <w:szCs w:val="24"/>
        </w:rPr>
      </w:pPr>
      <w:r w:rsidRPr="00A6020D">
        <w:rPr>
          <w:b/>
          <w:noProof/>
          <w:color w:val="212121"/>
          <w:kern w:val="24"/>
          <w:szCs w:val="24"/>
        </w:rPr>
        <mc:AlternateContent>
          <mc:Choice Requires="wps">
            <w:drawing>
              <wp:anchor distT="0" distB="0" distL="114300" distR="114300" simplePos="0" relativeHeight="251671552" behindDoc="0" locked="0" layoutInCell="1" allowOverlap="1" wp14:anchorId="37C65883" wp14:editId="429E34D7">
                <wp:simplePos x="0" y="0"/>
                <wp:positionH relativeFrom="page">
                  <wp:posOffset>119380</wp:posOffset>
                </wp:positionH>
                <wp:positionV relativeFrom="page">
                  <wp:posOffset>10691495</wp:posOffset>
                </wp:positionV>
                <wp:extent cx="0" cy="0"/>
                <wp:effectExtent l="0" t="0" r="0" b="0"/>
                <wp:wrapNone/>
                <wp:docPr id="620" name="Прямая соединительная линия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0115C" id="Прямая соединительная линия 62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b/>
          <w:color w:val="212121"/>
          <w:kern w:val="24"/>
          <w:szCs w:val="24"/>
        </w:rPr>
        <w:t>Комментарий:</w:t>
      </w:r>
      <w:r w:rsidR="0059548D" w:rsidRPr="00A6020D">
        <w:rPr>
          <w:b/>
          <w:color w:val="212121"/>
          <w:kern w:val="24"/>
          <w:szCs w:val="24"/>
        </w:rPr>
        <w:t xml:space="preserve"> </w:t>
      </w:r>
      <w:r w:rsidRPr="00A6020D">
        <w:rPr>
          <w:bCs/>
          <w:i/>
          <w:iCs/>
          <w:color w:val="212121"/>
          <w:kern w:val="24"/>
          <w:szCs w:val="24"/>
        </w:rPr>
        <w:t>при</w:t>
      </w:r>
      <w:r w:rsidR="0059548D" w:rsidRPr="00A6020D">
        <w:rPr>
          <w:bCs/>
          <w:i/>
          <w:iCs/>
          <w:color w:val="212121"/>
          <w:kern w:val="24"/>
          <w:szCs w:val="24"/>
        </w:rPr>
        <w:t xml:space="preserve"> </w:t>
      </w:r>
      <w:r w:rsidRPr="00A6020D">
        <w:rPr>
          <w:bCs/>
          <w:i/>
          <w:iCs/>
          <w:color w:val="212121"/>
          <w:kern w:val="24"/>
          <w:szCs w:val="24"/>
        </w:rPr>
        <w:t>показаниях</w:t>
      </w:r>
      <w:r w:rsidR="0059548D" w:rsidRPr="00A6020D">
        <w:rPr>
          <w:bCs/>
          <w:i/>
          <w:iCs/>
          <w:color w:val="212121"/>
          <w:kern w:val="24"/>
          <w:szCs w:val="24"/>
        </w:rPr>
        <w:t xml:space="preserve"> </w:t>
      </w:r>
      <w:r w:rsidRPr="00A6020D">
        <w:rPr>
          <w:bCs/>
          <w:i/>
          <w:iCs/>
          <w:color w:val="212121"/>
          <w:kern w:val="24"/>
          <w:szCs w:val="24"/>
        </w:rPr>
        <w:t>рекомендовано</w:t>
      </w:r>
      <w:r w:rsidR="0059548D" w:rsidRPr="00A6020D">
        <w:rPr>
          <w:bCs/>
          <w:i/>
          <w:iCs/>
          <w:color w:val="212121"/>
          <w:kern w:val="24"/>
          <w:szCs w:val="24"/>
        </w:rPr>
        <w:t xml:space="preserve"> </w:t>
      </w:r>
      <w:r w:rsidRPr="00A6020D">
        <w:rPr>
          <w:bCs/>
          <w:i/>
          <w:iCs/>
          <w:color w:val="212121"/>
          <w:kern w:val="24"/>
          <w:szCs w:val="24"/>
        </w:rPr>
        <w:t>проведение</w:t>
      </w:r>
      <w:r w:rsidR="0059548D" w:rsidRPr="00A6020D">
        <w:rPr>
          <w:bCs/>
          <w:i/>
          <w:iCs/>
          <w:color w:val="212121"/>
          <w:kern w:val="24"/>
          <w:szCs w:val="24"/>
        </w:rPr>
        <w:t xml:space="preserve"> </w:t>
      </w:r>
      <w:r w:rsidRPr="00A6020D">
        <w:rPr>
          <w:bCs/>
          <w:i/>
          <w:iCs/>
          <w:color w:val="212121"/>
          <w:kern w:val="24"/>
          <w:szCs w:val="24"/>
        </w:rPr>
        <w:t>МР/КТ-перфузии,</w:t>
      </w:r>
      <w:r w:rsidR="0059548D" w:rsidRPr="00A6020D">
        <w:rPr>
          <w:bCs/>
          <w:i/>
          <w:iCs/>
          <w:color w:val="212121"/>
          <w:kern w:val="24"/>
          <w:szCs w:val="24"/>
        </w:rPr>
        <w:t xml:space="preserve"> </w:t>
      </w:r>
      <w:r w:rsidRPr="00A6020D">
        <w:rPr>
          <w:bCs/>
          <w:i/>
          <w:iCs/>
          <w:color w:val="212121"/>
          <w:kern w:val="24"/>
          <w:szCs w:val="24"/>
        </w:rPr>
        <w:t>МР/КТ-ангиографии.</w:t>
      </w:r>
    </w:p>
    <w:p w14:paraId="4E3FBDE5" w14:textId="54BC8238" w:rsidR="00B36A95" w:rsidRPr="00A6020D" w:rsidRDefault="00B36A95"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рекомендовано</w:t>
      </w:r>
      <w:r w:rsidRPr="00A6020D">
        <w:rPr>
          <w:bCs/>
          <w:kern w:val="24"/>
        </w:rPr>
        <w:t xml:space="preserve"> проведение электроэнцефалографии с целью оценки электрофизиологического состояния коры головного мозга [</w:t>
      </w:r>
      <w:r w:rsidR="00587277">
        <w:rPr>
          <w:bCs/>
          <w:kern w:val="24"/>
        </w:rPr>
        <w:t>4</w:t>
      </w:r>
      <w:r w:rsidRPr="00A6020D">
        <w:rPr>
          <w:bCs/>
          <w:kern w:val="24"/>
        </w:rPr>
        <w:t>].</w:t>
      </w:r>
    </w:p>
    <w:p w14:paraId="7E64D29A" w14:textId="77777777" w:rsidR="00B36A95" w:rsidRPr="00A6020D" w:rsidRDefault="00B36A95" w:rsidP="0059548D">
      <w:pPr>
        <w:ind w:right="-1"/>
        <w:contextualSpacing/>
        <w:rPr>
          <w:b/>
          <w:kern w:val="24"/>
          <w:szCs w:val="24"/>
        </w:rPr>
      </w:pPr>
      <w:r w:rsidRPr="00A6020D">
        <w:rPr>
          <w:b/>
          <w:kern w:val="24"/>
          <w:szCs w:val="24"/>
        </w:rPr>
        <w:lastRenderedPageBreak/>
        <w:t>Уровень убедительности рекомендаций – С (уровень достоверности доказательств – 5).</w:t>
      </w:r>
    </w:p>
    <w:p w14:paraId="7CF06B08" w14:textId="57709F22" w:rsidR="00B36A95" w:rsidRPr="00A6020D" w:rsidRDefault="00B36A95" w:rsidP="001F0B26">
      <w:pPr>
        <w:pStyle w:val="a"/>
        <w:widowControl w:val="0"/>
        <w:numPr>
          <w:ilvl w:val="0"/>
          <w:numId w:val="11"/>
        </w:numPr>
        <w:ind w:left="851" w:hanging="284"/>
        <w:rPr>
          <w:bCs/>
          <w:kern w:val="24"/>
        </w:rPr>
      </w:pPr>
      <w:r w:rsidRPr="00A6020D">
        <w:rPr>
          <w:bCs/>
          <w:kern w:val="24"/>
        </w:rPr>
        <w:t xml:space="preserve">Пациентам старше 18 лет с опухолями ЦНС </w:t>
      </w:r>
      <w:r w:rsidRPr="00A6020D">
        <w:rPr>
          <w:b/>
          <w:kern w:val="24"/>
        </w:rPr>
        <w:t>рекомендовано</w:t>
      </w:r>
      <w:r w:rsidRPr="00A6020D">
        <w:rPr>
          <w:bCs/>
          <w:kern w:val="24"/>
        </w:rPr>
        <w:t xml:space="preserve"> проведение ультразвукового исследования вен нижних конечностей с целью оценки их проходимости и наличия тромбозов [</w:t>
      </w:r>
      <w:r w:rsidR="00587277">
        <w:rPr>
          <w:bCs/>
          <w:kern w:val="24"/>
        </w:rPr>
        <w:t>7</w:t>
      </w:r>
      <w:r w:rsidRPr="00A6020D">
        <w:rPr>
          <w:bCs/>
          <w:kern w:val="24"/>
        </w:rPr>
        <w:t>, 1</w:t>
      </w:r>
      <w:r w:rsidR="00587277">
        <w:rPr>
          <w:bCs/>
          <w:kern w:val="24"/>
        </w:rPr>
        <w:t>9</w:t>
      </w:r>
      <w:r w:rsidRPr="00A6020D">
        <w:rPr>
          <w:bCs/>
          <w:kern w:val="24"/>
        </w:rPr>
        <w:t>].</w:t>
      </w:r>
    </w:p>
    <w:p w14:paraId="2E47134F" w14:textId="6B3B7913" w:rsidR="00B36A95" w:rsidRPr="00A6020D" w:rsidRDefault="00B36A95" w:rsidP="0059548D">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r w:rsidR="0059548D" w:rsidRPr="00A6020D">
        <w:rPr>
          <w:b/>
          <w:kern w:val="24"/>
          <w:szCs w:val="24"/>
        </w:rPr>
        <w:t>.</w:t>
      </w:r>
    </w:p>
    <w:p w14:paraId="174DEEFB" w14:textId="0C4E7CB2" w:rsidR="00B36A95" w:rsidRPr="00A6020D" w:rsidRDefault="00B36A95"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рекомендовано</w:t>
      </w:r>
      <w:r w:rsidRPr="00A6020D">
        <w:rPr>
          <w:bCs/>
          <w:kern w:val="24"/>
        </w:rPr>
        <w:t xml:space="preserve"> проведение рентгенографии органов грудной клетки, ультразвуково</w:t>
      </w:r>
      <w:r w:rsidR="0059548D" w:rsidRPr="00A6020D">
        <w:rPr>
          <w:bCs/>
          <w:kern w:val="24"/>
        </w:rPr>
        <w:t>го</w:t>
      </w:r>
      <w:r w:rsidRPr="00A6020D">
        <w:rPr>
          <w:bCs/>
          <w:kern w:val="24"/>
        </w:rPr>
        <w:t xml:space="preserve"> исследовани</w:t>
      </w:r>
      <w:r w:rsidR="0059548D" w:rsidRPr="00A6020D">
        <w:rPr>
          <w:bCs/>
          <w:kern w:val="24"/>
        </w:rPr>
        <w:t>я</w:t>
      </w:r>
      <w:r w:rsidRPr="00A6020D">
        <w:rPr>
          <w:bCs/>
          <w:kern w:val="24"/>
        </w:rPr>
        <w:t xml:space="preserve"> органов брюшной полости с целью подготовки к оперативному вмешательству [</w:t>
      </w:r>
      <w:r w:rsidR="00587277">
        <w:rPr>
          <w:bCs/>
          <w:kern w:val="24"/>
        </w:rPr>
        <w:t>8</w:t>
      </w:r>
      <w:r w:rsidRPr="00A6020D">
        <w:rPr>
          <w:bCs/>
          <w:kern w:val="24"/>
        </w:rPr>
        <w:t>].</w:t>
      </w:r>
    </w:p>
    <w:p w14:paraId="23D5E36F" w14:textId="77777777" w:rsidR="00B36A95" w:rsidRPr="00A6020D" w:rsidRDefault="00B36A95" w:rsidP="0059548D">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5F82E167" w14:textId="1CD17489" w:rsidR="00B36A95" w:rsidRPr="00A6020D" w:rsidRDefault="00B36A95"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рекомендовано</w:t>
      </w:r>
      <w:r w:rsidRPr="00A6020D">
        <w:rPr>
          <w:bCs/>
          <w:kern w:val="24"/>
        </w:rPr>
        <w:t xml:space="preserve"> проведение биопсии опухоли (</w:t>
      </w:r>
      <w:r w:rsidR="002B7623" w:rsidRPr="00A6020D">
        <w:rPr>
          <w:bCs/>
          <w:kern w:val="24"/>
        </w:rPr>
        <w:t xml:space="preserve">стереотаксической </w:t>
      </w:r>
      <w:r w:rsidR="00587277">
        <w:rPr>
          <w:bCs/>
          <w:kern w:val="24"/>
        </w:rPr>
        <w:t>(</w:t>
      </w:r>
      <w:r w:rsidRPr="00A6020D">
        <w:rPr>
          <w:bCs/>
          <w:kern w:val="24"/>
        </w:rPr>
        <w:t>СТБ</w:t>
      </w:r>
      <w:r w:rsidR="00587277">
        <w:rPr>
          <w:bCs/>
          <w:kern w:val="24"/>
        </w:rPr>
        <w:t>)</w:t>
      </w:r>
      <w:r w:rsidRPr="00A6020D">
        <w:rPr>
          <w:bCs/>
          <w:kern w:val="24"/>
        </w:rPr>
        <w:t xml:space="preserve"> опухоли головного мозга, открытая биопсия опухоли головного мозга) с последующим патологоанатомическим исследованием биопсийного материала с применением иммуногистохимических методов в случаях, когда хирургическое удаление невозможно или нецелесообразно, а также при подозрении на первичную лимфому ЦНС [1</w:t>
      </w:r>
      <w:r w:rsidR="00587277">
        <w:rPr>
          <w:bCs/>
          <w:kern w:val="24"/>
        </w:rPr>
        <w:t>2</w:t>
      </w:r>
      <w:r w:rsidRPr="00A6020D">
        <w:rPr>
          <w:bCs/>
          <w:kern w:val="24"/>
        </w:rPr>
        <w:t>].</w:t>
      </w:r>
    </w:p>
    <w:p w14:paraId="14C29423" w14:textId="3B0E2295" w:rsidR="00B36A95" w:rsidRPr="00A6020D" w:rsidRDefault="00B36A95" w:rsidP="0059548D">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2D664C86" w14:textId="071BDA84" w:rsidR="00A454A1" w:rsidRPr="00A6020D" w:rsidRDefault="00663F6E" w:rsidP="00326270">
      <w:pPr>
        <w:pStyle w:val="3"/>
        <w:spacing w:before="240"/>
        <w:rPr>
          <w:kern w:val="24"/>
        </w:rPr>
      </w:pPr>
      <w:bookmarkStart w:id="19" w:name="_Toc107032471"/>
      <w:r w:rsidRPr="00A6020D">
        <w:rPr>
          <w:kern w:val="24"/>
        </w:rPr>
        <w:t>2.5. Иные диагностические исследования</w:t>
      </w:r>
      <w:bookmarkEnd w:id="19"/>
    </w:p>
    <w:p w14:paraId="67A8CDE7" w14:textId="6460DF25" w:rsidR="00B36A95" w:rsidRPr="00A6020D" w:rsidRDefault="00B36A95"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A5B40">
        <w:rPr>
          <w:bCs/>
          <w:kern w:val="24"/>
        </w:rPr>
        <w:t>настоятельно</w:t>
      </w:r>
      <w:r w:rsidRPr="00A6020D">
        <w:rPr>
          <w:b/>
          <w:kern w:val="24"/>
        </w:rPr>
        <w:t xml:space="preserve"> рекомендована</w:t>
      </w:r>
      <w:r w:rsidR="00AA5B40">
        <w:rPr>
          <w:b/>
          <w:kern w:val="24"/>
        </w:rPr>
        <w:t xml:space="preserve"> </w:t>
      </w:r>
      <w:r w:rsidR="00AA5B40" w:rsidRPr="00AA5B40">
        <w:rPr>
          <w:kern w:val="24"/>
        </w:rPr>
        <w:t xml:space="preserve">морфологическая </w:t>
      </w:r>
      <w:r w:rsidRPr="00A6020D">
        <w:rPr>
          <w:bCs/>
          <w:kern w:val="24"/>
        </w:rPr>
        <w:t xml:space="preserve"> </w:t>
      </w:r>
      <w:r w:rsidR="00AA5B40" w:rsidRPr="00A6020D">
        <w:rPr>
          <w:bCs/>
          <w:kern w:val="24"/>
        </w:rPr>
        <w:t>верификация опухоли для подтверждения диагноза</w:t>
      </w:r>
      <w:r w:rsidR="00AA5B40">
        <w:rPr>
          <w:bCs/>
          <w:kern w:val="24"/>
        </w:rPr>
        <w:t xml:space="preserve"> (</w:t>
      </w:r>
      <w:r w:rsidRPr="00A6020D">
        <w:rPr>
          <w:bCs/>
          <w:kern w:val="24"/>
        </w:rPr>
        <w:t xml:space="preserve">при необходимости </w:t>
      </w:r>
      <w:r w:rsidR="00AA5B40">
        <w:rPr>
          <w:bCs/>
          <w:kern w:val="24"/>
        </w:rPr>
        <w:t xml:space="preserve">выполнение </w:t>
      </w:r>
      <w:r w:rsidR="002B7623" w:rsidRPr="00A6020D">
        <w:rPr>
          <w:bCs/>
          <w:kern w:val="24"/>
        </w:rPr>
        <w:t>ИГХ</w:t>
      </w:r>
      <w:r w:rsidRPr="00A6020D">
        <w:rPr>
          <w:bCs/>
          <w:kern w:val="24"/>
        </w:rPr>
        <w:t xml:space="preserve"> и/или молекулярн</w:t>
      </w:r>
      <w:r w:rsidR="00027CF9">
        <w:rPr>
          <w:bCs/>
          <w:kern w:val="24"/>
        </w:rPr>
        <w:t>ую</w:t>
      </w:r>
      <w:r w:rsidR="00AA5B40">
        <w:rPr>
          <w:bCs/>
          <w:kern w:val="24"/>
        </w:rPr>
        <w:t xml:space="preserve"> диагностик</w:t>
      </w:r>
      <w:r w:rsidR="00027CF9">
        <w:rPr>
          <w:bCs/>
          <w:kern w:val="24"/>
        </w:rPr>
        <w:t>у</w:t>
      </w:r>
      <w:r w:rsidR="00317194">
        <w:rPr>
          <w:bCs/>
          <w:kern w:val="24"/>
        </w:rPr>
        <w:t>)</w:t>
      </w:r>
      <w:r w:rsidR="00AA5B40">
        <w:rPr>
          <w:bCs/>
          <w:kern w:val="24"/>
        </w:rPr>
        <w:t xml:space="preserve">  </w:t>
      </w:r>
      <w:r w:rsidRPr="00A6020D">
        <w:rPr>
          <w:bCs/>
          <w:kern w:val="24"/>
        </w:rPr>
        <w:t>[</w:t>
      </w:r>
      <w:r w:rsidR="00587277">
        <w:rPr>
          <w:bCs/>
          <w:kern w:val="24"/>
        </w:rPr>
        <w:t>8</w:t>
      </w:r>
      <w:r w:rsidRPr="00A6020D">
        <w:rPr>
          <w:bCs/>
          <w:kern w:val="24"/>
        </w:rPr>
        <w:t xml:space="preserve">, </w:t>
      </w:r>
      <w:r w:rsidR="00587277">
        <w:rPr>
          <w:bCs/>
          <w:kern w:val="24"/>
        </w:rPr>
        <w:t>9</w:t>
      </w:r>
      <w:r w:rsidRPr="00A6020D">
        <w:rPr>
          <w:bCs/>
          <w:kern w:val="24"/>
        </w:rPr>
        <w:t>, 1</w:t>
      </w:r>
      <w:r w:rsidR="00587277">
        <w:rPr>
          <w:bCs/>
          <w:kern w:val="24"/>
        </w:rPr>
        <w:t>2</w:t>
      </w:r>
      <w:r w:rsidRPr="00A6020D">
        <w:rPr>
          <w:bCs/>
          <w:kern w:val="24"/>
        </w:rPr>
        <w:t>].</w:t>
      </w:r>
    </w:p>
    <w:p w14:paraId="51F0019D" w14:textId="77777777" w:rsidR="00B36A95" w:rsidRPr="00A6020D" w:rsidRDefault="00B36A95" w:rsidP="00326270">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0BB8F4D9" w14:textId="6CA0EDB3" w:rsidR="00B36A95" w:rsidRPr="00A6020D" w:rsidRDefault="00B36A95" w:rsidP="001F0B26">
      <w:pPr>
        <w:pStyle w:val="a"/>
        <w:widowControl w:val="0"/>
        <w:numPr>
          <w:ilvl w:val="0"/>
          <w:numId w:val="11"/>
        </w:numPr>
        <w:ind w:left="851" w:hanging="284"/>
        <w:rPr>
          <w:bCs/>
          <w:kern w:val="24"/>
        </w:rPr>
      </w:pPr>
      <w:r w:rsidRPr="00A6020D">
        <w:rPr>
          <w:bCs/>
          <w:kern w:val="24"/>
        </w:rPr>
        <w:t>Пациентам</w:t>
      </w:r>
      <w:r w:rsidR="00326270" w:rsidRPr="00A6020D">
        <w:rPr>
          <w:bCs/>
          <w:kern w:val="24"/>
        </w:rPr>
        <w:t xml:space="preserve"> </w:t>
      </w:r>
      <w:r w:rsidRPr="00A6020D">
        <w:rPr>
          <w:bCs/>
          <w:kern w:val="24"/>
        </w:rPr>
        <w:t>с</w:t>
      </w:r>
      <w:r w:rsidR="00326270" w:rsidRPr="00A6020D">
        <w:rPr>
          <w:bCs/>
          <w:kern w:val="24"/>
        </w:rPr>
        <w:t xml:space="preserve"> </w:t>
      </w:r>
      <w:r w:rsidRPr="00A6020D">
        <w:rPr>
          <w:bCs/>
          <w:kern w:val="24"/>
        </w:rPr>
        <w:t>опухолями</w:t>
      </w:r>
      <w:r w:rsidR="00326270" w:rsidRPr="00A6020D">
        <w:rPr>
          <w:bCs/>
          <w:kern w:val="24"/>
        </w:rPr>
        <w:t xml:space="preserve"> </w:t>
      </w:r>
      <w:r w:rsidRPr="00A6020D">
        <w:rPr>
          <w:bCs/>
          <w:kern w:val="24"/>
        </w:rPr>
        <w:t>ЦНС</w:t>
      </w:r>
      <w:r w:rsidR="00326270" w:rsidRPr="00A6020D">
        <w:rPr>
          <w:bCs/>
          <w:kern w:val="24"/>
        </w:rPr>
        <w:t xml:space="preserve"> </w:t>
      </w:r>
      <w:r w:rsidRPr="00A6020D">
        <w:rPr>
          <w:bCs/>
          <w:kern w:val="24"/>
        </w:rPr>
        <w:t>рекомендован</w:t>
      </w:r>
      <w:r w:rsidR="00326270" w:rsidRPr="00A6020D">
        <w:rPr>
          <w:bCs/>
          <w:kern w:val="24"/>
        </w:rPr>
        <w:t xml:space="preserve"> </w:t>
      </w:r>
      <w:r w:rsidRPr="00A6020D">
        <w:rPr>
          <w:bCs/>
          <w:kern w:val="24"/>
        </w:rPr>
        <w:t>пересмотр</w:t>
      </w:r>
      <w:r w:rsidR="00326270" w:rsidRPr="00A6020D">
        <w:rPr>
          <w:bCs/>
          <w:kern w:val="24"/>
        </w:rPr>
        <w:t xml:space="preserve"> </w:t>
      </w:r>
      <w:r w:rsidRPr="00A6020D">
        <w:rPr>
          <w:bCs/>
          <w:kern w:val="24"/>
        </w:rPr>
        <w:t>гистологических</w:t>
      </w:r>
      <w:r w:rsidR="00326270" w:rsidRPr="00A6020D">
        <w:rPr>
          <w:bCs/>
          <w:kern w:val="24"/>
        </w:rPr>
        <w:t xml:space="preserve"> </w:t>
      </w:r>
      <w:r w:rsidRPr="00A6020D">
        <w:rPr>
          <w:bCs/>
          <w:kern w:val="24"/>
        </w:rPr>
        <w:t>препаратов</w:t>
      </w:r>
      <w:r w:rsidR="00326270" w:rsidRPr="00A6020D">
        <w:rPr>
          <w:bCs/>
          <w:kern w:val="24"/>
        </w:rPr>
        <w:t xml:space="preserve"> </w:t>
      </w:r>
      <w:r w:rsidRPr="00A6020D">
        <w:rPr>
          <w:bCs/>
          <w:kern w:val="24"/>
        </w:rPr>
        <w:t>в</w:t>
      </w:r>
      <w:r w:rsidR="00326270" w:rsidRPr="00A6020D">
        <w:rPr>
          <w:bCs/>
          <w:kern w:val="24"/>
        </w:rPr>
        <w:t xml:space="preserve"> </w:t>
      </w:r>
      <w:r w:rsidRPr="00A6020D">
        <w:rPr>
          <w:bCs/>
          <w:kern w:val="24"/>
        </w:rPr>
        <w:t>условиях</w:t>
      </w:r>
      <w:r w:rsidR="00326270" w:rsidRPr="00A6020D">
        <w:rPr>
          <w:bCs/>
          <w:kern w:val="24"/>
        </w:rPr>
        <w:t xml:space="preserve"> </w:t>
      </w:r>
      <w:r w:rsidRPr="00A6020D">
        <w:rPr>
          <w:bCs/>
          <w:kern w:val="24"/>
        </w:rPr>
        <w:t>патоморфологического</w:t>
      </w:r>
      <w:r w:rsidR="00326270" w:rsidRPr="00A6020D">
        <w:rPr>
          <w:bCs/>
          <w:kern w:val="24"/>
        </w:rPr>
        <w:t xml:space="preserve"> </w:t>
      </w:r>
      <w:r w:rsidRPr="00A6020D">
        <w:rPr>
          <w:bCs/>
          <w:kern w:val="24"/>
        </w:rPr>
        <w:t>отделения</w:t>
      </w:r>
      <w:r w:rsidR="00326270" w:rsidRPr="00A6020D">
        <w:rPr>
          <w:bCs/>
          <w:kern w:val="24"/>
        </w:rPr>
        <w:t xml:space="preserve"> </w:t>
      </w:r>
      <w:r w:rsidRPr="00A6020D">
        <w:rPr>
          <w:bCs/>
          <w:kern w:val="24"/>
        </w:rPr>
        <w:t>онкологического</w:t>
      </w:r>
      <w:r w:rsidR="00326270" w:rsidRPr="00A6020D">
        <w:rPr>
          <w:bCs/>
          <w:kern w:val="24"/>
        </w:rPr>
        <w:t xml:space="preserve"> </w:t>
      </w:r>
      <w:r w:rsidRPr="00A6020D">
        <w:rPr>
          <w:bCs/>
          <w:kern w:val="24"/>
        </w:rPr>
        <w:t>учреждения или в референсном Центре (при выполнении биопсии в условиях онкодиспансера или онкологического отделения многопрофильной больницы) с целью уточнения морфологического диагноза и возможного проведения дополнительных исследований (для этого необходимо предоставление парафиновых блоков от всех ранее проведенных опера</w:t>
      </w:r>
      <w:r w:rsidR="002B7623" w:rsidRPr="00A6020D">
        <w:rPr>
          <w:bCs/>
          <w:kern w:val="24"/>
        </w:rPr>
        <w:t>тивны</w:t>
      </w:r>
      <w:r w:rsidR="003A1993">
        <w:rPr>
          <w:bCs/>
          <w:kern w:val="24"/>
        </w:rPr>
        <w:t>х</w:t>
      </w:r>
      <w:r w:rsidR="002B7623" w:rsidRPr="00A6020D">
        <w:rPr>
          <w:bCs/>
          <w:kern w:val="24"/>
        </w:rPr>
        <w:t xml:space="preserve"> вмешательств</w:t>
      </w:r>
      <w:r w:rsidRPr="00A6020D">
        <w:rPr>
          <w:bCs/>
          <w:kern w:val="24"/>
        </w:rPr>
        <w:t>) [</w:t>
      </w:r>
      <w:r w:rsidR="00587277">
        <w:rPr>
          <w:bCs/>
          <w:kern w:val="24"/>
        </w:rPr>
        <w:t>8</w:t>
      </w:r>
      <w:r w:rsidRPr="00A6020D">
        <w:rPr>
          <w:bCs/>
          <w:kern w:val="24"/>
        </w:rPr>
        <w:t>, 1</w:t>
      </w:r>
      <w:r w:rsidR="00587277">
        <w:rPr>
          <w:bCs/>
          <w:kern w:val="24"/>
        </w:rPr>
        <w:t>3</w:t>
      </w:r>
      <w:r w:rsidRPr="00A6020D">
        <w:rPr>
          <w:bCs/>
          <w:kern w:val="24"/>
        </w:rPr>
        <w:t>].</w:t>
      </w:r>
    </w:p>
    <w:p w14:paraId="5195F256" w14:textId="77777777" w:rsidR="00B36A95" w:rsidRPr="00A6020D" w:rsidRDefault="00B36A95" w:rsidP="00326270">
      <w:pPr>
        <w:ind w:right="-1"/>
        <w:contextualSpacing/>
        <w:rPr>
          <w:b/>
          <w:kern w:val="24"/>
          <w:szCs w:val="24"/>
        </w:rPr>
      </w:pPr>
      <w:r w:rsidRPr="00A6020D">
        <w:rPr>
          <w:b/>
          <w:kern w:val="24"/>
          <w:szCs w:val="24"/>
        </w:rPr>
        <w:lastRenderedPageBreak/>
        <w:t>Уровень убедительности рекомендаций – С (уровень достоверности доказательств – 5).</w:t>
      </w:r>
    </w:p>
    <w:p w14:paraId="16F375C2" w14:textId="4966FC54" w:rsidR="00B36A95" w:rsidRPr="00A6020D" w:rsidRDefault="00B36A95"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рекомендована</w:t>
      </w:r>
      <w:r w:rsidRPr="00A6020D">
        <w:rPr>
          <w:bCs/>
          <w:kern w:val="24"/>
        </w:rPr>
        <w:t xml:space="preserve"> консультация врача-онколога (специализированного медицинского учреждения, центра амбулаторной онкологической помощи, первичного онкологического кабинета или первичного онкологического отделения) для определения тактики лечения и дальнейшей маршрутизации пациента [</w:t>
      </w:r>
      <w:r w:rsidR="00587277">
        <w:rPr>
          <w:bCs/>
          <w:kern w:val="24"/>
        </w:rPr>
        <w:t>8</w:t>
      </w:r>
      <w:r w:rsidRPr="00A6020D">
        <w:rPr>
          <w:bCs/>
          <w:kern w:val="24"/>
        </w:rPr>
        <w:t>].</w:t>
      </w:r>
    </w:p>
    <w:p w14:paraId="14F95CC3" w14:textId="77777777" w:rsidR="00B36A95" w:rsidRPr="00A6020D" w:rsidRDefault="00B36A95" w:rsidP="00326270">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66BF00C8" w14:textId="67110A0A" w:rsidR="00B36A95" w:rsidRPr="00A6020D" w:rsidRDefault="00B36A95" w:rsidP="001F0B26">
      <w:pPr>
        <w:pStyle w:val="a"/>
        <w:widowControl w:val="0"/>
        <w:numPr>
          <w:ilvl w:val="0"/>
          <w:numId w:val="11"/>
        </w:numPr>
        <w:ind w:left="851" w:hanging="284"/>
        <w:rPr>
          <w:bCs/>
          <w:kern w:val="24"/>
        </w:rPr>
      </w:pPr>
      <w:r w:rsidRPr="00A6020D">
        <w:rPr>
          <w:bCs/>
          <w:noProof/>
          <w:kern w:val="24"/>
        </w:rPr>
        <mc:AlternateContent>
          <mc:Choice Requires="wps">
            <w:drawing>
              <wp:anchor distT="0" distB="0" distL="114300" distR="114300" simplePos="0" relativeHeight="251680768" behindDoc="0" locked="0" layoutInCell="1" allowOverlap="1" wp14:anchorId="660FC234" wp14:editId="6BEEDC62">
                <wp:simplePos x="0" y="0"/>
                <wp:positionH relativeFrom="page">
                  <wp:posOffset>119380</wp:posOffset>
                </wp:positionH>
                <wp:positionV relativeFrom="page">
                  <wp:posOffset>10691495</wp:posOffset>
                </wp:positionV>
                <wp:extent cx="0" cy="0"/>
                <wp:effectExtent l="0" t="0" r="0" b="0"/>
                <wp:wrapNone/>
                <wp:docPr id="612" name="Прямая соединительная линия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6D603" id="Прямая соединительная линия 61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bCs/>
          <w:kern w:val="24"/>
        </w:rPr>
        <w:t xml:space="preserve">Пациентам с опухолями ЦНС </w:t>
      </w:r>
      <w:r w:rsidRPr="00A6020D">
        <w:rPr>
          <w:b/>
          <w:kern w:val="24"/>
        </w:rPr>
        <w:t>рекомендована</w:t>
      </w:r>
      <w:r w:rsidRPr="00A6020D">
        <w:rPr>
          <w:bCs/>
          <w:kern w:val="24"/>
        </w:rPr>
        <w:t xml:space="preserve"> консультация врача-нейрохирурга (в специализированном нейрохирургическом центре или отделении с опытом лечения нейроонкологических пациентов) с целью определения тактики лечения и оценки возможности проведения хирургического лечения [1</w:t>
      </w:r>
      <w:r w:rsidR="00587277">
        <w:rPr>
          <w:bCs/>
          <w:kern w:val="24"/>
        </w:rPr>
        <w:t>3</w:t>
      </w:r>
      <w:r w:rsidRPr="00A6020D">
        <w:rPr>
          <w:bCs/>
          <w:kern w:val="24"/>
        </w:rPr>
        <w:t>].</w:t>
      </w:r>
    </w:p>
    <w:p w14:paraId="488DE78D" w14:textId="77777777" w:rsidR="00B36A95" w:rsidRPr="00A6020D" w:rsidRDefault="00B36A95" w:rsidP="00417BAD">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06F8DF79" w14:textId="025197FE" w:rsidR="00B36A95" w:rsidRPr="00A6020D" w:rsidRDefault="00B36A95"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рекомендуется</w:t>
      </w:r>
      <w:r w:rsidRPr="00A6020D">
        <w:rPr>
          <w:bCs/>
          <w:kern w:val="24"/>
        </w:rPr>
        <w:t xml:space="preserve"> проведение консилиума с участием врача-онколога, врача-нейрохирурга, врача-рентгенолога и врача-радиотерапевта в целях определения тактики лечения [</w:t>
      </w:r>
      <w:r w:rsidR="00587277">
        <w:rPr>
          <w:bCs/>
          <w:kern w:val="24"/>
        </w:rPr>
        <w:t>7</w:t>
      </w:r>
      <w:r w:rsidRPr="00A6020D">
        <w:rPr>
          <w:bCs/>
          <w:kern w:val="24"/>
        </w:rPr>
        <w:t>, 1</w:t>
      </w:r>
      <w:r w:rsidR="00587277">
        <w:rPr>
          <w:bCs/>
          <w:kern w:val="24"/>
        </w:rPr>
        <w:t>3</w:t>
      </w:r>
      <w:r w:rsidRPr="00A6020D">
        <w:rPr>
          <w:bCs/>
          <w:kern w:val="24"/>
        </w:rPr>
        <w:t>].</w:t>
      </w:r>
    </w:p>
    <w:p w14:paraId="1ED6990F" w14:textId="1E2C3C49" w:rsidR="00B36A95" w:rsidRPr="00A6020D" w:rsidRDefault="00B36A95" w:rsidP="00CF6136">
      <w:pPr>
        <w:ind w:right="-1"/>
        <w:contextualSpacing/>
        <w:rPr>
          <w:b/>
          <w:kern w:val="24"/>
          <w:szCs w:val="24"/>
        </w:rPr>
      </w:pPr>
      <w:r w:rsidRPr="00A6020D">
        <w:rPr>
          <w:b/>
          <w:kern w:val="24"/>
          <w:szCs w:val="24"/>
        </w:rPr>
        <w:t xml:space="preserve">Уровень убедительности рекомендаций – С (уровень достоверности доказательств – 5). </w:t>
      </w:r>
    </w:p>
    <w:p w14:paraId="78CE8949" w14:textId="3B2E5369" w:rsidR="00B36A95" w:rsidRPr="00A6020D" w:rsidRDefault="00B36A95" w:rsidP="001F0B26">
      <w:pPr>
        <w:pStyle w:val="a"/>
        <w:widowControl w:val="0"/>
        <w:numPr>
          <w:ilvl w:val="0"/>
          <w:numId w:val="11"/>
        </w:numPr>
        <w:ind w:left="851" w:hanging="284"/>
        <w:rPr>
          <w:bCs/>
          <w:kern w:val="24"/>
        </w:rPr>
      </w:pPr>
      <w:r w:rsidRPr="00A6020D">
        <w:rPr>
          <w:bCs/>
          <w:kern w:val="24"/>
        </w:rPr>
        <w:t>При подозрении на опухоль хиазмально-сел</w:t>
      </w:r>
      <w:r w:rsidR="00CF6136" w:rsidRPr="00A6020D">
        <w:rPr>
          <w:bCs/>
          <w:kern w:val="24"/>
        </w:rPr>
        <w:t>л</w:t>
      </w:r>
      <w:r w:rsidRPr="00A6020D">
        <w:rPr>
          <w:bCs/>
          <w:kern w:val="24"/>
        </w:rPr>
        <w:t xml:space="preserve">ярной области пациентам </w:t>
      </w:r>
      <w:r w:rsidRPr="00A6020D">
        <w:rPr>
          <w:b/>
          <w:kern w:val="24"/>
        </w:rPr>
        <w:t>рекомендована</w:t>
      </w:r>
      <w:r w:rsidRPr="00A6020D">
        <w:rPr>
          <w:bCs/>
          <w:kern w:val="24"/>
        </w:rPr>
        <w:t xml:space="preserve"> консультация врача</w:t>
      </w:r>
      <w:r w:rsidR="00CF6136" w:rsidRPr="00A6020D">
        <w:rPr>
          <w:bCs/>
          <w:kern w:val="24"/>
        </w:rPr>
        <w:t>-</w:t>
      </w:r>
      <w:r w:rsidRPr="00A6020D">
        <w:rPr>
          <w:bCs/>
          <w:kern w:val="24"/>
        </w:rPr>
        <w:t>эндокринолога с целью определения и коррекции возможных эндокринологических нарушений, сопряженных с опухолевым процессом [1</w:t>
      </w:r>
      <w:r w:rsidR="00587277">
        <w:rPr>
          <w:bCs/>
          <w:kern w:val="24"/>
        </w:rPr>
        <w:t>3</w:t>
      </w:r>
      <w:r w:rsidRPr="00A6020D">
        <w:rPr>
          <w:bCs/>
          <w:kern w:val="24"/>
        </w:rPr>
        <w:t>].</w:t>
      </w:r>
    </w:p>
    <w:p w14:paraId="2675B20D" w14:textId="77777777" w:rsidR="00B36A95" w:rsidRPr="00A6020D" w:rsidRDefault="00B36A95" w:rsidP="00CF6136">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0C3C725F" w14:textId="77E28CC7" w:rsidR="00B36A95" w:rsidRPr="00A6020D" w:rsidRDefault="00B36A95" w:rsidP="001F0B26">
      <w:pPr>
        <w:pStyle w:val="a"/>
        <w:widowControl w:val="0"/>
        <w:numPr>
          <w:ilvl w:val="0"/>
          <w:numId w:val="11"/>
        </w:numPr>
        <w:ind w:left="851" w:hanging="284"/>
        <w:rPr>
          <w:bCs/>
          <w:kern w:val="24"/>
        </w:rPr>
      </w:pPr>
      <w:r w:rsidRPr="00A6020D">
        <w:rPr>
          <w:bCs/>
          <w:kern w:val="24"/>
        </w:rPr>
        <w:t xml:space="preserve">Пациентам с опухолями ЦНС </w:t>
      </w:r>
      <w:r w:rsidRPr="00A6020D">
        <w:rPr>
          <w:b/>
          <w:kern w:val="24"/>
        </w:rPr>
        <w:t>рекомендован</w:t>
      </w:r>
      <w:r w:rsidRPr="00A6020D">
        <w:rPr>
          <w:bCs/>
          <w:kern w:val="24"/>
        </w:rPr>
        <w:t xml:space="preserve"> осмотр врачом-офтальмологом на предмет глазодвигательных, зрительных нарушений, а также для оценки признаков внутричерепной гипертензии на глазном дне [</w:t>
      </w:r>
      <w:r w:rsidR="00587277">
        <w:rPr>
          <w:bCs/>
          <w:kern w:val="24"/>
        </w:rPr>
        <w:t>7</w:t>
      </w:r>
      <w:r w:rsidRPr="00A6020D">
        <w:rPr>
          <w:bCs/>
          <w:kern w:val="24"/>
        </w:rPr>
        <w:t>, 1</w:t>
      </w:r>
      <w:r w:rsidR="00587277">
        <w:rPr>
          <w:bCs/>
          <w:kern w:val="24"/>
        </w:rPr>
        <w:t>3</w:t>
      </w:r>
      <w:r w:rsidRPr="00A6020D">
        <w:rPr>
          <w:bCs/>
          <w:kern w:val="24"/>
        </w:rPr>
        <w:t>].</w:t>
      </w:r>
    </w:p>
    <w:p w14:paraId="05FC4B3B" w14:textId="77777777" w:rsidR="00B36A95" w:rsidRPr="00A6020D" w:rsidRDefault="00B36A95" w:rsidP="00CF6136">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0FFA8110" w14:textId="59E08634" w:rsidR="00B36A95" w:rsidRPr="00A6020D" w:rsidRDefault="00B36A95" w:rsidP="001F0B26">
      <w:pPr>
        <w:pStyle w:val="a"/>
        <w:widowControl w:val="0"/>
        <w:numPr>
          <w:ilvl w:val="0"/>
          <w:numId w:val="11"/>
        </w:numPr>
        <w:ind w:left="851" w:hanging="284"/>
        <w:rPr>
          <w:bCs/>
          <w:kern w:val="24"/>
        </w:rPr>
      </w:pPr>
      <w:r w:rsidRPr="00A6020D">
        <w:rPr>
          <w:bCs/>
          <w:kern w:val="24"/>
        </w:rPr>
        <w:t xml:space="preserve">Дифференциальную диагностику следует проводить с неопухолевыми заболеваниями ЦНС, например, с кровоизлиянием на фоне артериальной или артериовенозной мальформации, псевдотуморозной формой демиелинизирующих процессов, воспалительными процессами (абсцесс головного мозга, токсоплазмоз </w:t>
      </w:r>
      <w:r w:rsidRPr="00A6020D">
        <w:rPr>
          <w:bCs/>
          <w:kern w:val="24"/>
        </w:rPr>
        <w:lastRenderedPageBreak/>
        <w:t>и др.). Кроме этого, следует дифференцировать первичные и метастатические опухоли ЦНС. Современные возможности МРТ позволяют с высокой степенью достоверности проводить как дифференциальную диагностику с другими заболеваниями, так и уточнить природу первичной опухоли ЦНС.</w:t>
      </w:r>
    </w:p>
    <w:p w14:paraId="1835ED99" w14:textId="77777777" w:rsidR="00B36A95" w:rsidRPr="00CB1320" w:rsidRDefault="00B36A95" w:rsidP="00CB1320">
      <w:pPr>
        <w:spacing w:before="240" w:after="120"/>
        <w:rPr>
          <w:b/>
          <w:bCs/>
          <w:color w:val="auto"/>
          <w:kern w:val="24"/>
          <w:szCs w:val="24"/>
        </w:rPr>
      </w:pPr>
      <w:r w:rsidRPr="00CB1320">
        <w:rPr>
          <w:b/>
          <w:bCs/>
          <w:color w:val="212121"/>
          <w:kern w:val="24"/>
          <w:szCs w:val="24"/>
        </w:rPr>
        <w:t>Формулировка диагноза и составление плана лечебных мероприятий</w:t>
      </w:r>
    </w:p>
    <w:p w14:paraId="67E8D58E" w14:textId="56F03901" w:rsidR="00B36A95" w:rsidRPr="00A6020D" w:rsidRDefault="00B36A95" w:rsidP="002568DF">
      <w:pPr>
        <w:ind w:right="-1"/>
        <w:rPr>
          <w:bCs/>
          <w:kern w:val="24"/>
          <w:szCs w:val="24"/>
        </w:rPr>
      </w:pPr>
      <w:r w:rsidRPr="00A6020D">
        <w:rPr>
          <w:bCs/>
          <w:kern w:val="24"/>
          <w:szCs w:val="24"/>
        </w:rPr>
        <w:t>Диагноз формулируется в соответствии с классификаци</w:t>
      </w:r>
      <w:r w:rsidR="00D82EC3">
        <w:rPr>
          <w:bCs/>
          <w:kern w:val="24"/>
          <w:szCs w:val="24"/>
        </w:rPr>
        <w:t>ями</w:t>
      </w:r>
      <w:r w:rsidRPr="00A6020D">
        <w:rPr>
          <w:bCs/>
          <w:kern w:val="24"/>
          <w:szCs w:val="24"/>
        </w:rPr>
        <w:t xml:space="preserve"> опухолей ЦНС </w:t>
      </w:r>
      <w:r w:rsidR="00D82EC3" w:rsidRPr="00A6020D">
        <w:rPr>
          <w:bCs/>
          <w:kern w:val="24"/>
          <w:szCs w:val="24"/>
        </w:rPr>
        <w:t xml:space="preserve">ВОЗ </w:t>
      </w:r>
      <w:r w:rsidRPr="00A6020D">
        <w:rPr>
          <w:bCs/>
          <w:kern w:val="24"/>
          <w:szCs w:val="24"/>
        </w:rPr>
        <w:t>2016, 2021</w:t>
      </w:r>
      <w:r w:rsidR="00926636" w:rsidRPr="00A6020D">
        <w:rPr>
          <w:bCs/>
          <w:kern w:val="24"/>
          <w:szCs w:val="24"/>
        </w:rPr>
        <w:t xml:space="preserve"> </w:t>
      </w:r>
      <w:r w:rsidRPr="00A6020D">
        <w:rPr>
          <w:bCs/>
          <w:kern w:val="24"/>
          <w:szCs w:val="24"/>
        </w:rPr>
        <w:t>гг. и включает название опухоли с указанием степени злокачественности.</w:t>
      </w:r>
    </w:p>
    <w:p w14:paraId="2BCF5A5B" w14:textId="77777777" w:rsidR="00926636" w:rsidRPr="00A6020D" w:rsidRDefault="00B36A95" w:rsidP="00926636">
      <w:pPr>
        <w:ind w:right="306"/>
        <w:rPr>
          <w:color w:val="212121"/>
          <w:kern w:val="24"/>
          <w:szCs w:val="24"/>
        </w:rPr>
      </w:pPr>
      <w:r w:rsidRPr="00A6020D">
        <w:rPr>
          <w:bCs/>
          <w:kern w:val="24"/>
          <w:szCs w:val="24"/>
        </w:rPr>
        <w:t>Диагноз должен быть интегративным (стандарт),</w:t>
      </w:r>
      <w:r w:rsidRPr="00A6020D">
        <w:rPr>
          <w:color w:val="212121"/>
          <w:kern w:val="24"/>
          <w:szCs w:val="24"/>
        </w:rPr>
        <w:t xml:space="preserve"> включающим: </w:t>
      </w:r>
    </w:p>
    <w:p w14:paraId="5570B3FA" w14:textId="77777777" w:rsidR="002568DF" w:rsidRPr="00A6020D" w:rsidRDefault="00B36A95" w:rsidP="001F0B26">
      <w:pPr>
        <w:pStyle w:val="a"/>
        <w:widowControl w:val="0"/>
        <w:numPr>
          <w:ilvl w:val="0"/>
          <w:numId w:val="11"/>
        </w:numPr>
        <w:ind w:left="1134" w:hanging="283"/>
        <w:rPr>
          <w:kern w:val="24"/>
        </w:rPr>
      </w:pPr>
      <w:r w:rsidRPr="00A6020D">
        <w:rPr>
          <w:color w:val="212121"/>
          <w:kern w:val="24"/>
        </w:rPr>
        <w:t>гистологическое строение;</w:t>
      </w:r>
    </w:p>
    <w:p w14:paraId="700E8386" w14:textId="502FD8ED" w:rsidR="00B36A95" w:rsidRPr="00A6020D" w:rsidRDefault="00B36A95" w:rsidP="001F0B26">
      <w:pPr>
        <w:pStyle w:val="a"/>
        <w:widowControl w:val="0"/>
        <w:numPr>
          <w:ilvl w:val="0"/>
          <w:numId w:val="11"/>
        </w:numPr>
        <w:ind w:left="851" w:firstLine="0"/>
        <w:rPr>
          <w:kern w:val="24"/>
        </w:rPr>
      </w:pPr>
      <w:r w:rsidRPr="00A6020D">
        <w:rPr>
          <w:color w:val="212121"/>
          <w:kern w:val="24"/>
        </w:rPr>
        <w:t>степень злокачественности согласно классификаци</w:t>
      </w:r>
      <w:r w:rsidR="00D82EC3">
        <w:rPr>
          <w:color w:val="212121"/>
          <w:kern w:val="24"/>
        </w:rPr>
        <w:t>ям</w:t>
      </w:r>
      <w:r w:rsidRPr="00A6020D">
        <w:rPr>
          <w:color w:val="212121"/>
          <w:kern w:val="24"/>
        </w:rPr>
        <w:t xml:space="preserve"> опухолей ЦНС </w:t>
      </w:r>
      <w:r w:rsidR="00D82EC3" w:rsidRPr="00A6020D">
        <w:rPr>
          <w:color w:val="212121"/>
          <w:kern w:val="24"/>
        </w:rPr>
        <w:t xml:space="preserve">ВОЗ </w:t>
      </w:r>
      <w:r w:rsidRPr="00A6020D">
        <w:rPr>
          <w:color w:val="212121"/>
          <w:kern w:val="24"/>
        </w:rPr>
        <w:t>2016,</w:t>
      </w:r>
      <w:r w:rsidR="006F13F8" w:rsidRPr="00A6020D">
        <w:rPr>
          <w:color w:val="212121"/>
          <w:kern w:val="24"/>
        </w:rPr>
        <w:t xml:space="preserve"> </w:t>
      </w:r>
      <w:r w:rsidRPr="00A6020D">
        <w:rPr>
          <w:color w:val="212121"/>
          <w:kern w:val="24"/>
        </w:rPr>
        <w:t>2021</w:t>
      </w:r>
      <w:r w:rsidR="002568DF" w:rsidRPr="00A6020D">
        <w:rPr>
          <w:color w:val="212121"/>
          <w:kern w:val="24"/>
        </w:rPr>
        <w:t xml:space="preserve"> </w:t>
      </w:r>
      <w:r w:rsidRPr="00A6020D">
        <w:rPr>
          <w:color w:val="212121"/>
          <w:kern w:val="24"/>
        </w:rPr>
        <w:t xml:space="preserve">гг.; молекулярную информацию, рекомендуемую </w:t>
      </w:r>
      <w:r w:rsidR="002568DF" w:rsidRPr="00A6020D">
        <w:rPr>
          <w:color w:val="212121"/>
          <w:kern w:val="24"/>
        </w:rPr>
        <w:t>классификациями</w:t>
      </w:r>
      <w:r w:rsidRPr="00A6020D">
        <w:rPr>
          <w:color w:val="212121"/>
          <w:kern w:val="24"/>
        </w:rPr>
        <w:t xml:space="preserve"> ВОЗ для данного типа опухолей</w:t>
      </w:r>
      <w:r w:rsidR="002568DF" w:rsidRPr="00A6020D">
        <w:rPr>
          <w:color w:val="212121"/>
          <w:kern w:val="24"/>
        </w:rPr>
        <w:t xml:space="preserve"> </w:t>
      </w:r>
      <w:r w:rsidRPr="00A6020D">
        <w:rPr>
          <w:color w:val="212121"/>
          <w:kern w:val="24"/>
        </w:rPr>
        <w:t xml:space="preserve">(например, для глиом: </w:t>
      </w:r>
      <w:r w:rsidRPr="00A6020D">
        <w:rPr>
          <w:i/>
          <w:iCs/>
          <w:color w:val="212121"/>
          <w:kern w:val="24"/>
        </w:rPr>
        <w:t>IDH-1</w:t>
      </w:r>
      <w:r w:rsidR="00350BB1">
        <w:rPr>
          <w:i/>
          <w:iCs/>
          <w:color w:val="212121"/>
          <w:kern w:val="24"/>
        </w:rPr>
        <w:t>/</w:t>
      </w:r>
      <w:r w:rsidRPr="00A6020D">
        <w:rPr>
          <w:i/>
          <w:iCs/>
          <w:color w:val="212121"/>
          <w:kern w:val="24"/>
        </w:rPr>
        <w:t>2</w:t>
      </w:r>
      <w:r w:rsidR="00350BB1">
        <w:rPr>
          <w:i/>
          <w:iCs/>
          <w:color w:val="212121"/>
          <w:kern w:val="24"/>
        </w:rPr>
        <w:t>,</w:t>
      </w:r>
      <w:r w:rsidRPr="00A6020D">
        <w:rPr>
          <w:color w:val="212121"/>
          <w:kern w:val="24"/>
        </w:rPr>
        <w:t xml:space="preserve"> коделеция 1p/19q,</w:t>
      </w:r>
      <w:r w:rsidR="006F13F8" w:rsidRPr="00A6020D">
        <w:rPr>
          <w:color w:val="212121"/>
          <w:kern w:val="24"/>
        </w:rPr>
        <w:t xml:space="preserve"> </w:t>
      </w:r>
      <w:r w:rsidRPr="00A6020D">
        <w:rPr>
          <w:color w:val="212121"/>
          <w:kern w:val="24"/>
        </w:rPr>
        <w:t>или «опухоль БДУ», или «неклассифицируемая опухоль»);</w:t>
      </w:r>
    </w:p>
    <w:p w14:paraId="0773A740" w14:textId="123F484F" w:rsidR="002568DF" w:rsidRPr="00A6020D" w:rsidRDefault="00B36A95" w:rsidP="001F0B26">
      <w:pPr>
        <w:pStyle w:val="a"/>
        <w:widowControl w:val="0"/>
        <w:numPr>
          <w:ilvl w:val="0"/>
          <w:numId w:val="11"/>
        </w:numPr>
        <w:ind w:left="1134" w:hanging="283"/>
        <w:rPr>
          <w:kern w:val="24"/>
        </w:rPr>
      </w:pPr>
      <w:r w:rsidRPr="00A6020D">
        <w:rPr>
          <w:noProof/>
          <w:kern w:val="24"/>
        </w:rPr>
        <mc:AlternateContent>
          <mc:Choice Requires="wps">
            <w:drawing>
              <wp:anchor distT="0" distB="0" distL="114300" distR="114300" simplePos="0" relativeHeight="251689984" behindDoc="0" locked="0" layoutInCell="1" allowOverlap="1" wp14:anchorId="2AF63CDA" wp14:editId="20C5C5CF">
                <wp:simplePos x="0" y="0"/>
                <wp:positionH relativeFrom="page">
                  <wp:posOffset>119380</wp:posOffset>
                </wp:positionH>
                <wp:positionV relativeFrom="page">
                  <wp:posOffset>10691495</wp:posOffset>
                </wp:positionV>
                <wp:extent cx="0" cy="0"/>
                <wp:effectExtent l="0" t="0" r="0" b="0"/>
                <wp:wrapNone/>
                <wp:docPr id="230" name="Прямая соединительная линия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FBDB4" id="Прямая соединительная линия 230"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color w:val="212121"/>
          <w:kern w:val="24"/>
        </w:rPr>
        <w:t>указание локализации и распространения опухолевого процесса;</w:t>
      </w:r>
    </w:p>
    <w:p w14:paraId="77D8904E" w14:textId="315E3DBF" w:rsidR="00B36A95" w:rsidRPr="00A6020D" w:rsidRDefault="00B36A95" w:rsidP="001F0B26">
      <w:pPr>
        <w:pStyle w:val="a"/>
        <w:widowControl w:val="0"/>
        <w:numPr>
          <w:ilvl w:val="0"/>
          <w:numId w:val="11"/>
        </w:numPr>
        <w:spacing w:before="120" w:after="120"/>
        <w:ind w:left="1134" w:hanging="283"/>
        <w:rPr>
          <w:kern w:val="24"/>
        </w:rPr>
      </w:pPr>
      <w:r w:rsidRPr="00A6020D">
        <w:rPr>
          <w:color w:val="212121"/>
          <w:kern w:val="24"/>
        </w:rPr>
        <w:t>указание ранее проведенных лечебных мероприятий.</w:t>
      </w:r>
    </w:p>
    <w:p w14:paraId="4A24FE71" w14:textId="6B941450" w:rsidR="00B36A95" w:rsidRPr="00A6020D" w:rsidRDefault="00B36A95" w:rsidP="002568DF">
      <w:pPr>
        <w:spacing w:before="120" w:after="120"/>
        <w:ind w:right="-1"/>
        <w:contextualSpacing/>
        <w:rPr>
          <w:bCs/>
          <w:kern w:val="24"/>
          <w:szCs w:val="24"/>
        </w:rPr>
      </w:pPr>
      <w:r w:rsidRPr="00A6020D">
        <w:rPr>
          <w:bCs/>
          <w:kern w:val="24"/>
          <w:szCs w:val="24"/>
        </w:rPr>
        <w:t>Составление плана лечебных мероприятий осуществляется онкологическим консилиумом с участием нейрохирургов, онкологов, радиотерапевтов, а также при необходимости врачей рентгенодиагностики и специалистов других смежных специальностей (неврологов, офтальмологов, отоневрологов, эпилептологов и др.). Основанием для конкретизации плана лечебных мероприятий является установленный диагноз опухоли ЦНС – см. выше</w:t>
      </w:r>
      <w:r w:rsidR="006F13F8" w:rsidRPr="00A6020D">
        <w:rPr>
          <w:bCs/>
          <w:kern w:val="24"/>
          <w:szCs w:val="24"/>
        </w:rPr>
        <w:t xml:space="preserve"> </w:t>
      </w:r>
      <w:r w:rsidRPr="00A6020D">
        <w:rPr>
          <w:bCs/>
          <w:kern w:val="24"/>
          <w:szCs w:val="24"/>
        </w:rPr>
        <w:t>(</w:t>
      </w:r>
      <w:r w:rsidRPr="00A6020D">
        <w:rPr>
          <w:b/>
          <w:kern w:val="24"/>
          <w:szCs w:val="24"/>
        </w:rPr>
        <w:t>рекомендация</w:t>
      </w:r>
      <w:r w:rsidRPr="00A6020D">
        <w:rPr>
          <w:bCs/>
          <w:kern w:val="24"/>
          <w:szCs w:val="24"/>
        </w:rPr>
        <w:t>):</w:t>
      </w:r>
    </w:p>
    <w:p w14:paraId="07F85903" w14:textId="0750F57C" w:rsidR="004566BE" w:rsidRPr="00A6020D" w:rsidRDefault="00B36A95" w:rsidP="001F0B26">
      <w:pPr>
        <w:pStyle w:val="a"/>
        <w:widowControl w:val="0"/>
        <w:numPr>
          <w:ilvl w:val="0"/>
          <w:numId w:val="11"/>
        </w:numPr>
        <w:ind w:left="851" w:firstLine="0"/>
        <w:rPr>
          <w:color w:val="212121"/>
          <w:kern w:val="24"/>
        </w:rPr>
      </w:pPr>
      <w:r w:rsidRPr="00A6020D">
        <w:rPr>
          <w:color w:val="212121"/>
          <w:kern w:val="24"/>
        </w:rPr>
        <w:t>нейровизуализационные данные по критериям локализации и гистологической структуры [</w:t>
      </w:r>
      <w:r w:rsidR="00350BB1">
        <w:rPr>
          <w:color w:val="212121"/>
          <w:kern w:val="24"/>
        </w:rPr>
        <w:t>6</w:t>
      </w:r>
      <w:r w:rsidRPr="00A6020D">
        <w:rPr>
          <w:color w:val="212121"/>
          <w:kern w:val="24"/>
        </w:rPr>
        <w:t>];</w:t>
      </w:r>
    </w:p>
    <w:p w14:paraId="4DAA69A5" w14:textId="77777777" w:rsidR="004566BE" w:rsidRPr="00A6020D" w:rsidRDefault="00B36A95" w:rsidP="001F0B26">
      <w:pPr>
        <w:pStyle w:val="a"/>
        <w:widowControl w:val="0"/>
        <w:numPr>
          <w:ilvl w:val="0"/>
          <w:numId w:val="11"/>
        </w:numPr>
        <w:ind w:left="1134" w:hanging="283"/>
        <w:rPr>
          <w:color w:val="212121"/>
          <w:kern w:val="24"/>
        </w:rPr>
      </w:pPr>
      <w:r w:rsidRPr="00A6020D">
        <w:rPr>
          <w:color w:val="212121"/>
          <w:kern w:val="24"/>
        </w:rPr>
        <w:t>возраст пациента;</w:t>
      </w:r>
    </w:p>
    <w:p w14:paraId="792219BC" w14:textId="77777777" w:rsidR="004566BE" w:rsidRPr="00A6020D" w:rsidRDefault="00B36A95" w:rsidP="001F0B26">
      <w:pPr>
        <w:pStyle w:val="a"/>
        <w:widowControl w:val="0"/>
        <w:numPr>
          <w:ilvl w:val="0"/>
          <w:numId w:val="11"/>
        </w:numPr>
        <w:ind w:left="1134" w:hanging="283"/>
        <w:rPr>
          <w:color w:val="212121"/>
          <w:kern w:val="24"/>
        </w:rPr>
      </w:pPr>
      <w:r w:rsidRPr="00A6020D">
        <w:rPr>
          <w:color w:val="212121"/>
          <w:kern w:val="24"/>
        </w:rPr>
        <w:t>общесоматический статус;</w:t>
      </w:r>
    </w:p>
    <w:p w14:paraId="2CFDB283" w14:textId="1AD85ADA" w:rsidR="00B36A95" w:rsidRPr="00A6020D" w:rsidRDefault="00B36A95" w:rsidP="001F0B26">
      <w:pPr>
        <w:pStyle w:val="a"/>
        <w:widowControl w:val="0"/>
        <w:numPr>
          <w:ilvl w:val="0"/>
          <w:numId w:val="11"/>
        </w:numPr>
        <w:ind w:left="1134" w:hanging="283"/>
        <w:rPr>
          <w:color w:val="212121"/>
          <w:kern w:val="24"/>
        </w:rPr>
      </w:pPr>
      <w:r w:rsidRPr="00A6020D">
        <w:rPr>
          <w:color w:val="212121"/>
          <w:kern w:val="24"/>
        </w:rPr>
        <w:t>наличие сопутствующих заболеваний.</w:t>
      </w:r>
    </w:p>
    <w:p w14:paraId="6B0D7D0C" w14:textId="6A31D93E" w:rsidR="00A454A1" w:rsidRPr="00A6020D" w:rsidRDefault="00663F6E" w:rsidP="00350BB1">
      <w:pPr>
        <w:pStyle w:val="1"/>
        <w:spacing w:after="120"/>
        <w:rPr>
          <w:b/>
          <w:bCs/>
          <w:i w:val="0"/>
          <w:iCs w:val="0"/>
          <w:kern w:val="24"/>
        </w:rPr>
      </w:pPr>
      <w:bookmarkStart w:id="20" w:name="_heading=h.4i7ojhp"/>
      <w:bookmarkStart w:id="21" w:name="_Toc107032472"/>
      <w:bookmarkEnd w:id="20"/>
      <w:r w:rsidRPr="00A6020D">
        <w:rPr>
          <w:b/>
          <w:bCs/>
          <w:i w:val="0"/>
          <w:iCs w:val="0"/>
          <w:kern w:val="24"/>
        </w:rPr>
        <w:t>3. Лечение, включая медикаментозную и немедикаментозную терапии, диетотерапию, обезболивание, медицинские показания и</w:t>
      </w:r>
      <w:r w:rsidR="00350BB1">
        <w:rPr>
          <w:b/>
          <w:bCs/>
          <w:i w:val="0"/>
          <w:iCs w:val="0"/>
          <w:kern w:val="24"/>
        </w:rPr>
        <w:t> </w:t>
      </w:r>
      <w:r w:rsidRPr="00A6020D">
        <w:rPr>
          <w:b/>
          <w:bCs/>
          <w:i w:val="0"/>
          <w:iCs w:val="0"/>
          <w:kern w:val="24"/>
        </w:rPr>
        <w:t>противопоказания к применению методов лечения</w:t>
      </w:r>
      <w:bookmarkEnd w:id="21"/>
    </w:p>
    <w:p w14:paraId="134EB288" w14:textId="77777777" w:rsidR="002648F1" w:rsidRPr="00A6020D" w:rsidRDefault="002648F1" w:rsidP="004566BE">
      <w:pPr>
        <w:spacing w:before="120" w:after="120"/>
        <w:contextualSpacing/>
        <w:rPr>
          <w:bCs/>
          <w:kern w:val="24"/>
          <w:szCs w:val="24"/>
        </w:rPr>
      </w:pPr>
      <w:r w:rsidRPr="00A6020D">
        <w:rPr>
          <w:bCs/>
          <w:kern w:val="24"/>
          <w:szCs w:val="24"/>
        </w:rPr>
        <w:t xml:space="preserve">Принципы лечения злокачественных опухолей ЦНС: </w:t>
      </w:r>
    </w:p>
    <w:p w14:paraId="4D23CB2B" w14:textId="77777777" w:rsidR="002648F1" w:rsidRPr="00A6020D" w:rsidRDefault="002648F1" w:rsidP="004566BE">
      <w:pPr>
        <w:spacing w:before="120" w:after="120"/>
        <w:contextualSpacing/>
        <w:rPr>
          <w:bCs/>
          <w:kern w:val="24"/>
          <w:szCs w:val="24"/>
        </w:rPr>
      </w:pPr>
      <w:r w:rsidRPr="00A6020D">
        <w:rPr>
          <w:bCs/>
          <w:kern w:val="24"/>
          <w:szCs w:val="24"/>
        </w:rPr>
        <w:t xml:space="preserve">1. Мультидисциплинарный подход; </w:t>
      </w:r>
    </w:p>
    <w:p w14:paraId="71362090" w14:textId="77777777" w:rsidR="002648F1" w:rsidRPr="00A6020D" w:rsidRDefault="002648F1" w:rsidP="004566BE">
      <w:pPr>
        <w:spacing w:before="120" w:after="120"/>
        <w:ind w:right="-1"/>
        <w:contextualSpacing/>
        <w:rPr>
          <w:bCs/>
          <w:kern w:val="24"/>
          <w:szCs w:val="24"/>
        </w:rPr>
      </w:pPr>
      <w:r w:rsidRPr="00A6020D">
        <w:rPr>
          <w:bCs/>
          <w:kern w:val="24"/>
          <w:szCs w:val="24"/>
        </w:rPr>
        <w:t xml:space="preserve">2. Комплексное лечение: операция, лучевая терапия и химиотерапия; </w:t>
      </w:r>
    </w:p>
    <w:p w14:paraId="448C1C63" w14:textId="77777777" w:rsidR="002648F1" w:rsidRPr="00A6020D" w:rsidRDefault="002648F1" w:rsidP="004566BE">
      <w:pPr>
        <w:spacing w:before="120" w:after="120"/>
        <w:ind w:right="-1"/>
        <w:contextualSpacing/>
        <w:rPr>
          <w:bCs/>
          <w:kern w:val="24"/>
          <w:szCs w:val="24"/>
        </w:rPr>
      </w:pPr>
      <w:r w:rsidRPr="00A6020D">
        <w:rPr>
          <w:bCs/>
          <w:kern w:val="24"/>
          <w:szCs w:val="24"/>
        </w:rPr>
        <w:lastRenderedPageBreak/>
        <w:t>3. Программная терапия – унифицированные режимы лечения в зависимости от гистологического варианта опухоли, возраста пациента, молекулярных маркеров и ответа на лечение.</w:t>
      </w:r>
    </w:p>
    <w:p w14:paraId="4E29E758" w14:textId="7793BE33" w:rsidR="002648F1" w:rsidRPr="00A6020D" w:rsidRDefault="002648F1" w:rsidP="004566BE">
      <w:pPr>
        <w:spacing w:before="120" w:after="120"/>
        <w:ind w:right="-1"/>
        <w:contextualSpacing/>
        <w:rPr>
          <w:bCs/>
          <w:kern w:val="24"/>
          <w:szCs w:val="24"/>
        </w:rPr>
      </w:pPr>
      <w:r w:rsidRPr="00A6020D">
        <w:rPr>
          <w:bCs/>
          <w:kern w:val="24"/>
          <w:szCs w:val="24"/>
        </w:rPr>
        <w:t>Стандартными лечебными процедурами у пациентов с первичными опухолями ЦНС в настоящее время являются хирургия, радиотерапия, противоопухолевая лекарственная терапия. В процессе лечения регулярно должен проводиться контроль его эффективности: МРТ с контрастным усилением и без него в 3</w:t>
      </w:r>
      <w:r w:rsidR="00863EF3" w:rsidRPr="00A6020D">
        <w:rPr>
          <w:bCs/>
          <w:kern w:val="24"/>
          <w:szCs w:val="24"/>
        </w:rPr>
        <w:t>-х</w:t>
      </w:r>
      <w:r w:rsidRPr="00A6020D">
        <w:rPr>
          <w:bCs/>
          <w:kern w:val="24"/>
          <w:szCs w:val="24"/>
        </w:rPr>
        <w:t xml:space="preserve"> проекциях и в стандартных режимах (Т1, Т2, T2</w:t>
      </w:r>
      <w:r w:rsidR="003A1993">
        <w:rPr>
          <w:bCs/>
          <w:kern w:val="24"/>
          <w:szCs w:val="24"/>
        </w:rPr>
        <w:t>-</w:t>
      </w:r>
      <w:r w:rsidRPr="00A6020D">
        <w:rPr>
          <w:bCs/>
          <w:kern w:val="24"/>
          <w:szCs w:val="24"/>
        </w:rPr>
        <w:t>FLAIR, Т1 + контраст) [1</w:t>
      </w:r>
      <w:r w:rsidR="00350BB1">
        <w:rPr>
          <w:bCs/>
          <w:kern w:val="24"/>
          <w:szCs w:val="24"/>
        </w:rPr>
        <w:t>3</w:t>
      </w:r>
      <w:r w:rsidRPr="00A6020D">
        <w:rPr>
          <w:bCs/>
          <w:kern w:val="24"/>
          <w:szCs w:val="24"/>
        </w:rPr>
        <w:t xml:space="preserve">]. Частота выполнения зависит от гистологического диагноза и этапа лечения (см. </w:t>
      </w:r>
      <w:r w:rsidRPr="00B47A24">
        <w:rPr>
          <w:bCs/>
          <w:kern w:val="24"/>
          <w:szCs w:val="24"/>
        </w:rPr>
        <w:t>Приложение</w:t>
      </w:r>
      <w:r w:rsidRPr="00A6020D">
        <w:rPr>
          <w:bCs/>
          <w:kern w:val="24"/>
          <w:szCs w:val="24"/>
        </w:rPr>
        <w:t xml:space="preserve"> </w:t>
      </w:r>
      <w:r w:rsidR="00B47A24">
        <w:rPr>
          <w:bCs/>
          <w:kern w:val="24"/>
          <w:szCs w:val="24"/>
        </w:rPr>
        <w:t>Г1</w:t>
      </w:r>
      <w:r w:rsidRPr="00A6020D">
        <w:rPr>
          <w:bCs/>
          <w:kern w:val="24"/>
          <w:szCs w:val="24"/>
        </w:rPr>
        <w:t xml:space="preserve">). Оценка динамики опухоли проводится согласно критериям RANO (см. Приложение </w:t>
      </w:r>
      <w:r w:rsidR="00B47A24">
        <w:rPr>
          <w:bCs/>
          <w:kern w:val="24"/>
          <w:szCs w:val="24"/>
        </w:rPr>
        <w:t>Г1</w:t>
      </w:r>
      <w:r w:rsidRPr="00A6020D">
        <w:rPr>
          <w:bCs/>
          <w:kern w:val="24"/>
          <w:szCs w:val="24"/>
        </w:rPr>
        <w:t>).</w:t>
      </w:r>
    </w:p>
    <w:p w14:paraId="631FF6B9" w14:textId="7B00C060" w:rsidR="004C4A6C" w:rsidRPr="00A6020D" w:rsidRDefault="002648F1" w:rsidP="00CB1320">
      <w:pPr>
        <w:pStyle w:val="20"/>
        <w:spacing w:before="240" w:after="120"/>
        <w:rPr>
          <w:rFonts w:ascii="Times New Roman" w:hAnsi="Times New Roman" w:cs="Times New Roman"/>
          <w:b/>
          <w:bCs/>
          <w:color w:val="auto"/>
          <w:kern w:val="24"/>
          <w:sz w:val="24"/>
          <w:szCs w:val="24"/>
        </w:rPr>
      </w:pPr>
      <w:bookmarkStart w:id="22" w:name="_Toc107032473"/>
      <w:r w:rsidRPr="00A6020D">
        <w:rPr>
          <w:rFonts w:ascii="Times New Roman" w:hAnsi="Times New Roman" w:cs="Times New Roman"/>
          <w:b/>
          <w:bCs/>
          <w:color w:val="auto"/>
          <w:kern w:val="24"/>
          <w:sz w:val="24"/>
          <w:szCs w:val="24"/>
        </w:rPr>
        <w:t>3.1</w:t>
      </w:r>
      <w:r w:rsidR="00CB1320">
        <w:rPr>
          <w:rFonts w:ascii="Times New Roman" w:hAnsi="Times New Roman" w:cs="Times New Roman"/>
          <w:b/>
          <w:bCs/>
          <w:color w:val="auto"/>
          <w:kern w:val="24"/>
          <w:sz w:val="24"/>
          <w:szCs w:val="24"/>
        </w:rPr>
        <w:t>.</w:t>
      </w:r>
      <w:r w:rsidRPr="00A6020D">
        <w:rPr>
          <w:rFonts w:ascii="Times New Roman" w:hAnsi="Times New Roman" w:cs="Times New Roman"/>
          <w:b/>
          <w:bCs/>
          <w:color w:val="auto"/>
          <w:kern w:val="24"/>
          <w:sz w:val="24"/>
          <w:szCs w:val="24"/>
        </w:rPr>
        <w:t xml:space="preserve"> Хирургическое лечение</w:t>
      </w:r>
      <w:bookmarkEnd w:id="22"/>
    </w:p>
    <w:p w14:paraId="361985ED" w14:textId="77777777" w:rsidR="002648F1" w:rsidRPr="00A6020D" w:rsidRDefault="002648F1" w:rsidP="00863EF3">
      <w:pPr>
        <w:spacing w:after="120"/>
        <w:contextualSpacing/>
        <w:rPr>
          <w:bCs/>
          <w:kern w:val="24"/>
          <w:szCs w:val="24"/>
        </w:rPr>
      </w:pPr>
      <w:r w:rsidRPr="00A6020D">
        <w:rPr>
          <w:bCs/>
          <w:kern w:val="24"/>
          <w:szCs w:val="24"/>
        </w:rPr>
        <w:t>Хирургическое удаление производится для максимально возможного уменьшения объема опухоли в целях разрешения внутричерепной гипертензии, уменьшения неврологического дефицита и получения достаточного количества морфологического материала.</w:t>
      </w:r>
    </w:p>
    <w:p w14:paraId="0C339324" w14:textId="77777777" w:rsidR="002648F1" w:rsidRPr="00A6020D" w:rsidRDefault="002648F1" w:rsidP="004566BE">
      <w:pPr>
        <w:spacing w:before="120" w:after="120"/>
        <w:ind w:right="-1"/>
        <w:contextualSpacing/>
        <w:rPr>
          <w:bCs/>
          <w:kern w:val="24"/>
          <w:szCs w:val="24"/>
        </w:rPr>
      </w:pPr>
      <w:r w:rsidRPr="00A6020D">
        <w:rPr>
          <w:bCs/>
          <w:kern w:val="24"/>
          <w:szCs w:val="24"/>
        </w:rPr>
        <w:t>Для хирургического лечения или биопсии пациент должен быть помещен в специализированное нейрохирургическое учреждение с опытом проведения нейроонкологических операций. Обязательным условием хирургии опухолей ЦНС является применение хирургического микроскопа, микрохирургической техники.</w:t>
      </w:r>
    </w:p>
    <w:p w14:paraId="31A08ED7" w14:textId="77777777" w:rsidR="002648F1" w:rsidRPr="00A6020D" w:rsidRDefault="002648F1" w:rsidP="004566BE">
      <w:pPr>
        <w:spacing w:before="120" w:after="120"/>
        <w:ind w:right="-1"/>
        <w:contextualSpacing/>
        <w:rPr>
          <w:bCs/>
          <w:kern w:val="24"/>
          <w:szCs w:val="24"/>
        </w:rPr>
      </w:pPr>
      <w:r w:rsidRPr="00A6020D">
        <w:rPr>
          <w:bCs/>
          <w:kern w:val="24"/>
          <w:szCs w:val="24"/>
        </w:rPr>
        <w:t>Хирургический доступ осуществляется путем костно-пластической трепанации в проекции планируемого хирургического вмешательства.</w:t>
      </w:r>
    </w:p>
    <w:p w14:paraId="7794A1DF" w14:textId="228D04F7" w:rsidR="002648F1" w:rsidRPr="00A6020D" w:rsidRDefault="002648F1" w:rsidP="001F0B26">
      <w:pPr>
        <w:pStyle w:val="a"/>
        <w:widowControl w:val="0"/>
        <w:numPr>
          <w:ilvl w:val="0"/>
          <w:numId w:val="11"/>
        </w:numPr>
        <w:ind w:left="851" w:hanging="284"/>
        <w:rPr>
          <w:bCs/>
          <w:kern w:val="24"/>
        </w:rPr>
      </w:pPr>
      <w:r w:rsidRPr="00A6020D">
        <w:rPr>
          <w:bCs/>
          <w:kern w:val="24"/>
        </w:rPr>
        <w:t xml:space="preserve">При операциях в анатомической близости от моторных зон коры или моторных путей, а также в области проекции ядер черепных нервов и по ходу черепных нервов пациентам с опухолями ЦНС </w:t>
      </w:r>
      <w:r w:rsidRPr="00A6020D">
        <w:rPr>
          <w:b/>
          <w:kern w:val="24"/>
        </w:rPr>
        <w:t xml:space="preserve">рекомендовано </w:t>
      </w:r>
      <w:r w:rsidRPr="00A6020D">
        <w:rPr>
          <w:bCs/>
          <w:kern w:val="24"/>
        </w:rPr>
        <w:t>использование интраоперационного электрофизиологического мониторинга [1</w:t>
      </w:r>
      <w:r w:rsidR="00350BB1">
        <w:rPr>
          <w:bCs/>
          <w:kern w:val="24"/>
        </w:rPr>
        <w:t>1</w:t>
      </w:r>
      <w:r w:rsidRPr="00A6020D">
        <w:rPr>
          <w:bCs/>
          <w:kern w:val="24"/>
        </w:rPr>
        <w:t>].</w:t>
      </w:r>
    </w:p>
    <w:p w14:paraId="1C12EB10" w14:textId="77777777" w:rsidR="002648F1" w:rsidRPr="00A6020D" w:rsidRDefault="002648F1" w:rsidP="004566BE">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1CD092D1" w14:textId="161720A3" w:rsidR="002648F1" w:rsidRPr="00A6020D" w:rsidRDefault="002648F1" w:rsidP="001F0B26">
      <w:pPr>
        <w:pStyle w:val="a"/>
        <w:widowControl w:val="0"/>
        <w:numPr>
          <w:ilvl w:val="0"/>
          <w:numId w:val="11"/>
        </w:numPr>
        <w:ind w:left="851" w:hanging="284"/>
        <w:rPr>
          <w:bCs/>
          <w:kern w:val="24"/>
        </w:rPr>
      </w:pPr>
      <w:r w:rsidRPr="00A6020D">
        <w:rPr>
          <w:bCs/>
          <w:kern w:val="24"/>
        </w:rPr>
        <w:t xml:space="preserve">Пациентам </w:t>
      </w:r>
      <w:r w:rsidRPr="00A6020D">
        <w:rPr>
          <w:b/>
          <w:kern w:val="24"/>
        </w:rPr>
        <w:t>рекомендовано</w:t>
      </w:r>
      <w:r w:rsidRPr="00A6020D">
        <w:rPr>
          <w:bCs/>
          <w:kern w:val="24"/>
        </w:rPr>
        <w:t xml:space="preserve"> проведение хирургического лечения в течение 14 дней с момента постановки диагноза ввиду возможного нарастания неврологической симптоматики, приводящему к угрожающему жизни состоянию [</w:t>
      </w:r>
      <w:r w:rsidR="00350BB1">
        <w:rPr>
          <w:bCs/>
          <w:kern w:val="24"/>
        </w:rPr>
        <w:t>8</w:t>
      </w:r>
      <w:r w:rsidRPr="00A6020D">
        <w:rPr>
          <w:bCs/>
          <w:kern w:val="24"/>
        </w:rPr>
        <w:t>].</w:t>
      </w:r>
    </w:p>
    <w:p w14:paraId="0CE60E46" w14:textId="4AA2000B" w:rsidR="002648F1" w:rsidRPr="00A6020D" w:rsidRDefault="002648F1" w:rsidP="00A71A61">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70BE4CD2" w14:textId="0CB9D4FD" w:rsidR="002648F1" w:rsidRPr="00A6020D" w:rsidRDefault="002648F1" w:rsidP="001F0B26">
      <w:pPr>
        <w:pStyle w:val="a"/>
        <w:widowControl w:val="0"/>
        <w:numPr>
          <w:ilvl w:val="0"/>
          <w:numId w:val="11"/>
        </w:numPr>
        <w:ind w:left="851" w:hanging="284"/>
        <w:rPr>
          <w:bCs/>
          <w:kern w:val="24"/>
        </w:rPr>
      </w:pPr>
      <w:r w:rsidRPr="00A6020D">
        <w:rPr>
          <w:bCs/>
          <w:kern w:val="24"/>
        </w:rPr>
        <w:t>Для повышения радикальности нейрохирургического вмешательства пациентам с опухолями ЦНС рекомендовано использование нейронавигационных систем, а</w:t>
      </w:r>
      <w:r w:rsidRPr="00A6020D">
        <w:rPr>
          <w:bCs/>
          <w:noProof/>
          <w:kern w:val="24"/>
        </w:rPr>
        <mc:AlternateContent>
          <mc:Choice Requires="wps">
            <w:drawing>
              <wp:anchor distT="0" distB="0" distL="114300" distR="114300" simplePos="0" relativeHeight="251705344" behindDoc="0" locked="0" layoutInCell="1" allowOverlap="1" wp14:anchorId="60FBB676" wp14:editId="1BBE8ED0">
                <wp:simplePos x="0" y="0"/>
                <wp:positionH relativeFrom="page">
                  <wp:posOffset>119380</wp:posOffset>
                </wp:positionH>
                <wp:positionV relativeFrom="page">
                  <wp:posOffset>10691495</wp:posOffset>
                </wp:positionV>
                <wp:extent cx="0" cy="0"/>
                <wp:effectExtent l="0" t="0" r="0" b="0"/>
                <wp:wrapNone/>
                <wp:docPr id="601" name="Прямая соединительная линия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DACE6" id="Прямая соединительная линия 601"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bCs/>
          <w:kern w:val="24"/>
        </w:rPr>
        <w:t xml:space="preserve"> </w:t>
      </w:r>
      <w:r w:rsidRPr="00A6020D">
        <w:rPr>
          <w:bCs/>
          <w:kern w:val="24"/>
        </w:rPr>
        <w:lastRenderedPageBreak/>
        <w:t>также интраоперационной флуоресцентной навигации с применением 5-</w:t>
      </w:r>
      <w:r w:rsidR="009E48DF" w:rsidRPr="00A6020D">
        <w:rPr>
          <w:bCs/>
          <w:kern w:val="24"/>
        </w:rPr>
        <w:t>аминолевулиновой</w:t>
      </w:r>
      <w:r w:rsidRPr="00A6020D">
        <w:rPr>
          <w:bCs/>
          <w:kern w:val="24"/>
        </w:rPr>
        <w:t xml:space="preserve"> кислоты (5-АЛА) [1</w:t>
      </w:r>
      <w:r w:rsidR="00350BB1">
        <w:rPr>
          <w:bCs/>
          <w:kern w:val="24"/>
        </w:rPr>
        <w:t>1</w:t>
      </w:r>
      <w:r w:rsidRPr="00A6020D">
        <w:rPr>
          <w:bCs/>
          <w:kern w:val="24"/>
        </w:rPr>
        <w:t>, 1</w:t>
      </w:r>
      <w:r w:rsidR="00350BB1">
        <w:rPr>
          <w:bCs/>
          <w:kern w:val="24"/>
        </w:rPr>
        <w:t>4</w:t>
      </w:r>
      <w:r w:rsidR="00A71A61" w:rsidRPr="00A6020D">
        <w:rPr>
          <w:bCs/>
          <w:kern w:val="24"/>
        </w:rPr>
        <w:t>–</w:t>
      </w:r>
      <w:r w:rsidRPr="00A6020D">
        <w:rPr>
          <w:bCs/>
          <w:kern w:val="24"/>
        </w:rPr>
        <w:t>1</w:t>
      </w:r>
      <w:r w:rsidR="00350BB1">
        <w:rPr>
          <w:bCs/>
          <w:kern w:val="24"/>
        </w:rPr>
        <w:t>6</w:t>
      </w:r>
      <w:r w:rsidRPr="00A6020D">
        <w:rPr>
          <w:bCs/>
          <w:kern w:val="24"/>
        </w:rPr>
        <w:t>].</w:t>
      </w:r>
    </w:p>
    <w:p w14:paraId="4F9619BC" w14:textId="77777777" w:rsidR="002648F1" w:rsidRPr="00A6020D" w:rsidRDefault="002648F1" w:rsidP="00A71A61">
      <w:pPr>
        <w:ind w:right="-1"/>
        <w:contextualSpacing/>
        <w:rPr>
          <w:b/>
          <w:kern w:val="24"/>
          <w:szCs w:val="24"/>
        </w:rPr>
      </w:pPr>
      <w:r w:rsidRPr="00A6020D">
        <w:rPr>
          <w:b/>
          <w:kern w:val="24"/>
          <w:szCs w:val="24"/>
        </w:rPr>
        <w:t>Уровень убедительности рекомендаций – B (уровень достоверности доказательств – 2).</w:t>
      </w:r>
    </w:p>
    <w:p w14:paraId="07117E06" w14:textId="29185E2F" w:rsidR="002648F1" w:rsidRPr="00A6020D" w:rsidRDefault="002648F1" w:rsidP="001F0B26">
      <w:pPr>
        <w:pStyle w:val="a"/>
        <w:widowControl w:val="0"/>
        <w:numPr>
          <w:ilvl w:val="0"/>
          <w:numId w:val="11"/>
        </w:numPr>
        <w:ind w:left="851" w:hanging="284"/>
        <w:rPr>
          <w:bCs/>
          <w:kern w:val="24"/>
        </w:rPr>
      </w:pPr>
      <w:r w:rsidRPr="00A6020D">
        <w:rPr>
          <w:bCs/>
          <w:kern w:val="24"/>
        </w:rPr>
        <w:t>В послеоперационном периоде после удаления опухоли пациентам с</w:t>
      </w:r>
      <w:r w:rsidR="006F13F8" w:rsidRPr="00A6020D">
        <w:rPr>
          <w:bCs/>
          <w:kern w:val="24"/>
        </w:rPr>
        <w:t xml:space="preserve"> </w:t>
      </w:r>
      <w:r w:rsidRPr="00A6020D">
        <w:rPr>
          <w:bCs/>
          <w:kern w:val="24"/>
        </w:rPr>
        <w:t xml:space="preserve">опухолями ЦНС </w:t>
      </w:r>
      <w:r w:rsidRPr="00A6020D">
        <w:rPr>
          <w:b/>
          <w:kern w:val="24"/>
        </w:rPr>
        <w:t>рекомендовано</w:t>
      </w:r>
      <w:r w:rsidRPr="00A6020D">
        <w:rPr>
          <w:bCs/>
          <w:kern w:val="24"/>
        </w:rPr>
        <w:t xml:space="preserve"> выполнение КТ с контрастированием или без него и/или МРТ с контрастным усилением или без него в течение 24–72 ч [</w:t>
      </w:r>
      <w:r w:rsidR="00350BB1">
        <w:rPr>
          <w:bCs/>
          <w:kern w:val="24"/>
        </w:rPr>
        <w:t>8</w:t>
      </w:r>
      <w:r w:rsidRPr="00A6020D">
        <w:rPr>
          <w:bCs/>
          <w:kern w:val="24"/>
        </w:rPr>
        <w:t>, 1</w:t>
      </w:r>
      <w:r w:rsidR="00350BB1">
        <w:rPr>
          <w:bCs/>
          <w:kern w:val="24"/>
        </w:rPr>
        <w:t>9</w:t>
      </w:r>
      <w:r w:rsidRPr="00A6020D">
        <w:rPr>
          <w:bCs/>
          <w:kern w:val="24"/>
        </w:rPr>
        <w:t>].</w:t>
      </w:r>
    </w:p>
    <w:p w14:paraId="451C6A25" w14:textId="77777777" w:rsidR="002648F1" w:rsidRPr="00A6020D" w:rsidRDefault="002648F1" w:rsidP="00A71A61">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6E20EF98" w14:textId="48ACC5F9" w:rsidR="002648F1" w:rsidRPr="00A6020D" w:rsidRDefault="002648F1" w:rsidP="001F0B26">
      <w:pPr>
        <w:pStyle w:val="a"/>
        <w:widowControl w:val="0"/>
        <w:numPr>
          <w:ilvl w:val="0"/>
          <w:numId w:val="11"/>
        </w:numPr>
        <w:ind w:left="851" w:hanging="284"/>
        <w:rPr>
          <w:bCs/>
          <w:kern w:val="24"/>
        </w:rPr>
      </w:pPr>
      <w:r w:rsidRPr="00A6020D">
        <w:rPr>
          <w:bCs/>
          <w:kern w:val="24"/>
        </w:rPr>
        <w:t xml:space="preserve">При глиоматозе головного мозга пациентам </w:t>
      </w:r>
      <w:r w:rsidRPr="00A6020D">
        <w:rPr>
          <w:b/>
          <w:kern w:val="24"/>
        </w:rPr>
        <w:t>рекомендована</w:t>
      </w:r>
      <w:r w:rsidRPr="00A6020D">
        <w:rPr>
          <w:bCs/>
          <w:kern w:val="24"/>
        </w:rPr>
        <w:t xml:space="preserve"> верификация диагноза путем СТБ, так как от гистологического диагноза может зависеть выбор лечебной тактики (например, при олигодендроглиальных опухолях обычно показано определение коделеции 1p/19q, при ее выявлении – назначение</w:t>
      </w:r>
      <w:r w:rsidR="009E48DF" w:rsidRPr="00A6020D">
        <w:rPr>
          <w:bCs/>
          <w:kern w:val="24"/>
        </w:rPr>
        <w:t xml:space="preserve"> </w:t>
      </w:r>
      <w:r w:rsidRPr="00A6020D">
        <w:rPr>
          <w:bCs/>
          <w:kern w:val="24"/>
        </w:rPr>
        <w:t>ХТ на основе нитрозопроизводных) [</w:t>
      </w:r>
      <w:r w:rsidR="00350BB1">
        <w:rPr>
          <w:bCs/>
          <w:kern w:val="24"/>
        </w:rPr>
        <w:t>8</w:t>
      </w:r>
      <w:r w:rsidRPr="00A6020D">
        <w:rPr>
          <w:bCs/>
          <w:kern w:val="24"/>
        </w:rPr>
        <w:t>].</w:t>
      </w:r>
    </w:p>
    <w:p w14:paraId="0094987A" w14:textId="77777777" w:rsidR="002648F1" w:rsidRPr="00A6020D" w:rsidRDefault="002648F1" w:rsidP="00B76D34">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5FAA3658" w14:textId="780EEBD9" w:rsidR="002648F1" w:rsidRPr="00A6020D" w:rsidRDefault="002648F1" w:rsidP="009E48DF">
      <w:pPr>
        <w:ind w:left="113"/>
        <w:rPr>
          <w:i/>
          <w:kern w:val="24"/>
          <w:szCs w:val="24"/>
        </w:rPr>
      </w:pPr>
      <w:r w:rsidRPr="00A6020D">
        <w:rPr>
          <w:b/>
          <w:color w:val="212121"/>
          <w:kern w:val="24"/>
          <w:szCs w:val="24"/>
        </w:rPr>
        <w:t xml:space="preserve">Комментарий: </w:t>
      </w:r>
      <w:r w:rsidRPr="00A6020D">
        <w:rPr>
          <w:i/>
          <w:color w:val="333333"/>
          <w:kern w:val="24"/>
          <w:szCs w:val="24"/>
        </w:rPr>
        <w:t>в зависимости от клинической ситуации, данных нейровизуализации, морфологического исследования, иммуногистохимических и молекулярно-генетических маркеров и мнения специалистов могут рассматриваться 3 подхода: наблюдение (если у пациента нет клинических симптомов заболевания), ХТ (ломустин</w:t>
      </w:r>
      <w:r w:rsidR="00DB12B0" w:rsidRPr="00A6020D">
        <w:rPr>
          <w:i/>
          <w:color w:val="333333"/>
          <w:kern w:val="24"/>
          <w:szCs w:val="24"/>
        </w:rPr>
        <w:t>**</w:t>
      </w:r>
      <w:r w:rsidRPr="00A6020D">
        <w:rPr>
          <w:i/>
          <w:color w:val="333333"/>
          <w:kern w:val="24"/>
          <w:szCs w:val="24"/>
        </w:rPr>
        <w:t>, прокарбазин</w:t>
      </w:r>
      <w:r w:rsidR="00DB12B0" w:rsidRPr="00A6020D">
        <w:rPr>
          <w:i/>
          <w:color w:val="333333"/>
          <w:kern w:val="24"/>
          <w:szCs w:val="24"/>
        </w:rPr>
        <w:t>**</w:t>
      </w:r>
      <w:r w:rsidRPr="00A6020D">
        <w:rPr>
          <w:i/>
          <w:color w:val="333333"/>
          <w:kern w:val="24"/>
          <w:szCs w:val="24"/>
        </w:rPr>
        <w:t>, винкристин</w:t>
      </w:r>
      <w:r w:rsidR="00DB12B0" w:rsidRPr="00A6020D">
        <w:rPr>
          <w:i/>
          <w:color w:val="333333"/>
          <w:kern w:val="24"/>
          <w:szCs w:val="24"/>
        </w:rPr>
        <w:t>**</w:t>
      </w:r>
      <w:r w:rsidRPr="00A6020D">
        <w:rPr>
          <w:i/>
          <w:color w:val="333333"/>
          <w:kern w:val="24"/>
          <w:szCs w:val="24"/>
        </w:rPr>
        <w:t>/ломустин</w:t>
      </w:r>
      <w:r w:rsidR="00DB12B0" w:rsidRPr="00A6020D">
        <w:rPr>
          <w:i/>
          <w:color w:val="333333"/>
          <w:kern w:val="24"/>
          <w:szCs w:val="24"/>
        </w:rPr>
        <w:t>**</w:t>
      </w:r>
      <w:r w:rsidRPr="00A6020D">
        <w:rPr>
          <w:i/>
          <w:color w:val="333333"/>
          <w:kern w:val="24"/>
          <w:szCs w:val="24"/>
        </w:rPr>
        <w:t>/темозоломид</w:t>
      </w:r>
      <w:r w:rsidR="0057654B" w:rsidRPr="00A6020D">
        <w:rPr>
          <w:i/>
          <w:color w:val="333333"/>
          <w:kern w:val="24"/>
          <w:szCs w:val="24"/>
        </w:rPr>
        <w:t>**</w:t>
      </w:r>
      <w:r w:rsidRPr="00A6020D">
        <w:rPr>
          <w:i/>
          <w:color w:val="333333"/>
          <w:kern w:val="24"/>
          <w:szCs w:val="24"/>
        </w:rPr>
        <w:t xml:space="preserve">) </w:t>
      </w:r>
      <w:r w:rsidR="009E48DF" w:rsidRPr="00A6020D">
        <w:rPr>
          <w:i/>
          <w:color w:val="333333"/>
          <w:kern w:val="24"/>
          <w:szCs w:val="24"/>
        </w:rPr>
        <w:t>и</w:t>
      </w:r>
      <w:r w:rsidR="006F13F8" w:rsidRPr="00A6020D">
        <w:rPr>
          <w:i/>
          <w:color w:val="333333"/>
          <w:kern w:val="24"/>
          <w:szCs w:val="24"/>
        </w:rPr>
        <w:t xml:space="preserve"> </w:t>
      </w:r>
      <w:r w:rsidRPr="00A6020D">
        <w:rPr>
          <w:i/>
          <w:color w:val="333333"/>
          <w:kern w:val="24"/>
          <w:szCs w:val="24"/>
        </w:rPr>
        <w:t>ЛТ головного мозга.</w:t>
      </w:r>
    </w:p>
    <w:p w14:paraId="1FF3A663" w14:textId="74338035" w:rsidR="002648F1" w:rsidRPr="00A6020D" w:rsidRDefault="002648F1" w:rsidP="001F0B26">
      <w:pPr>
        <w:pStyle w:val="a"/>
        <w:widowControl w:val="0"/>
        <w:numPr>
          <w:ilvl w:val="0"/>
          <w:numId w:val="11"/>
        </w:numPr>
        <w:ind w:left="851" w:hanging="284"/>
        <w:rPr>
          <w:bCs/>
          <w:kern w:val="24"/>
        </w:rPr>
      </w:pPr>
      <w:r w:rsidRPr="00A6020D">
        <w:rPr>
          <w:bCs/>
          <w:kern w:val="24"/>
        </w:rPr>
        <w:t>В отдельных клинических ситуациях противоопухолевая лекарственная терапия и/ или ЛТ могут планироваться на основании данных нейровизуализации и клинической картины по решению консилиума с участием врачей-нейрохирургов, врачей-онкологов, врачей-радиотерапевтов, врачей-рентгенологов и при необходимости с привлечением специалистов смежных специальностей (врачей- неврологов, врачей-радиотерапевтов, врачей-онкологов, врачей-офтальмологов и др.) [</w:t>
      </w:r>
      <w:r w:rsidR="00350BB1">
        <w:rPr>
          <w:bCs/>
          <w:kern w:val="24"/>
        </w:rPr>
        <w:t>7</w:t>
      </w:r>
      <w:r w:rsidRPr="00A6020D">
        <w:rPr>
          <w:bCs/>
          <w:kern w:val="24"/>
        </w:rPr>
        <w:t xml:space="preserve">, </w:t>
      </w:r>
      <w:r w:rsidR="00350BB1">
        <w:rPr>
          <w:bCs/>
          <w:kern w:val="24"/>
        </w:rPr>
        <w:t>8</w:t>
      </w:r>
      <w:r w:rsidRPr="00A6020D">
        <w:rPr>
          <w:bCs/>
          <w:kern w:val="24"/>
        </w:rPr>
        <w:t>, 1</w:t>
      </w:r>
      <w:r w:rsidR="00350BB1">
        <w:rPr>
          <w:bCs/>
          <w:kern w:val="24"/>
        </w:rPr>
        <w:t>9</w:t>
      </w:r>
      <w:r w:rsidRPr="00A6020D">
        <w:rPr>
          <w:bCs/>
          <w:kern w:val="24"/>
        </w:rPr>
        <w:t>].</w:t>
      </w:r>
    </w:p>
    <w:p w14:paraId="6142EFCA" w14:textId="77777777" w:rsidR="002648F1" w:rsidRPr="00A6020D" w:rsidRDefault="002648F1" w:rsidP="0057654B">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7E11900F" w14:textId="4958BE7D" w:rsidR="002648F1" w:rsidRPr="00A6020D" w:rsidRDefault="002648F1" w:rsidP="001F0B26">
      <w:pPr>
        <w:pStyle w:val="a"/>
        <w:widowControl w:val="0"/>
        <w:numPr>
          <w:ilvl w:val="0"/>
          <w:numId w:val="11"/>
        </w:numPr>
        <w:ind w:left="851" w:hanging="284"/>
        <w:rPr>
          <w:kern w:val="24"/>
        </w:rPr>
      </w:pPr>
      <w:r w:rsidRPr="00A6020D">
        <w:rPr>
          <w:color w:val="212121"/>
          <w:kern w:val="24"/>
        </w:rPr>
        <w:t xml:space="preserve">При узловых формах опухолей ствола мозга, экзофитном характере роста, МР-признаках </w:t>
      </w:r>
      <w:r w:rsidRPr="00A6020D">
        <w:rPr>
          <w:bCs/>
          <w:kern w:val="24"/>
        </w:rPr>
        <w:t>полной или частичной ограниченности от структур</w:t>
      </w:r>
      <w:r w:rsidR="006F13F8" w:rsidRPr="00A6020D">
        <w:rPr>
          <w:bCs/>
          <w:kern w:val="24"/>
        </w:rPr>
        <w:t xml:space="preserve"> </w:t>
      </w:r>
      <w:r w:rsidRPr="00A6020D">
        <w:rPr>
          <w:bCs/>
          <w:kern w:val="24"/>
        </w:rPr>
        <w:t>ствола</w:t>
      </w:r>
      <w:r w:rsidR="006F13F8" w:rsidRPr="00A6020D">
        <w:rPr>
          <w:bCs/>
          <w:kern w:val="24"/>
        </w:rPr>
        <w:t xml:space="preserve"> </w:t>
      </w:r>
      <w:r w:rsidRPr="00A6020D">
        <w:rPr>
          <w:bCs/>
          <w:kern w:val="24"/>
        </w:rPr>
        <w:t xml:space="preserve">(например, при пилоидной астроцитоме) </w:t>
      </w:r>
      <w:r w:rsidRPr="00A6020D">
        <w:rPr>
          <w:b/>
          <w:kern w:val="24"/>
        </w:rPr>
        <w:t>рекомендовано</w:t>
      </w:r>
      <w:r w:rsidRPr="00A6020D">
        <w:rPr>
          <w:bCs/>
          <w:kern w:val="24"/>
        </w:rPr>
        <w:t xml:space="preserve"> удаление опухоли (или открытая биопсия) [</w:t>
      </w:r>
      <w:r w:rsidR="00350BB1">
        <w:rPr>
          <w:bCs/>
          <w:kern w:val="24"/>
        </w:rPr>
        <w:t>8</w:t>
      </w:r>
      <w:r w:rsidRPr="00A6020D">
        <w:rPr>
          <w:bCs/>
          <w:kern w:val="24"/>
        </w:rPr>
        <w:t>, 1</w:t>
      </w:r>
      <w:r w:rsidR="00350BB1">
        <w:rPr>
          <w:bCs/>
          <w:kern w:val="24"/>
        </w:rPr>
        <w:t>9</w:t>
      </w:r>
      <w:r w:rsidRPr="00A6020D">
        <w:rPr>
          <w:bCs/>
          <w:kern w:val="24"/>
        </w:rPr>
        <w:t>].</w:t>
      </w:r>
    </w:p>
    <w:p w14:paraId="02D08AB6" w14:textId="77777777" w:rsidR="002648F1" w:rsidRPr="00A6020D" w:rsidRDefault="002648F1" w:rsidP="00ED2B93">
      <w:pPr>
        <w:ind w:right="-1"/>
        <w:contextualSpacing/>
        <w:rPr>
          <w:b/>
          <w:kern w:val="24"/>
          <w:szCs w:val="24"/>
        </w:rPr>
      </w:pPr>
      <w:r w:rsidRPr="00A6020D">
        <w:rPr>
          <w:b/>
          <w:kern w:val="24"/>
          <w:szCs w:val="24"/>
        </w:rPr>
        <w:lastRenderedPageBreak/>
        <w:t>Уровень убедительности рекомендаций – С (уровень достоверности доказательств – 5).</w:t>
      </w:r>
    </w:p>
    <w:p w14:paraId="23B95560" w14:textId="595FA269" w:rsidR="002648F1" w:rsidRPr="00A6020D" w:rsidRDefault="002648F1" w:rsidP="001F0B26">
      <w:pPr>
        <w:pStyle w:val="a"/>
        <w:widowControl w:val="0"/>
        <w:numPr>
          <w:ilvl w:val="0"/>
          <w:numId w:val="11"/>
        </w:numPr>
        <w:ind w:left="851" w:hanging="284"/>
        <w:rPr>
          <w:bCs/>
          <w:kern w:val="24"/>
        </w:rPr>
      </w:pPr>
      <w:r w:rsidRPr="00A6020D">
        <w:rPr>
          <w:bCs/>
          <w:kern w:val="24"/>
        </w:rPr>
        <w:t xml:space="preserve">При диффузном характере роста опухолей ствола (например, при диффузной глиоме моста – «диффузной понтинной глиоме») </w:t>
      </w:r>
      <w:r w:rsidRPr="00A6020D">
        <w:rPr>
          <w:b/>
          <w:kern w:val="24"/>
        </w:rPr>
        <w:t>рекомендовано</w:t>
      </w:r>
      <w:r w:rsidRPr="00A6020D">
        <w:rPr>
          <w:bCs/>
          <w:kern w:val="24"/>
        </w:rPr>
        <w:t xml:space="preserve"> использование ЛТ и противоопухолевой лекарственной терапии без обязательной верификации [</w:t>
      </w:r>
      <w:r w:rsidR="00350BB1">
        <w:rPr>
          <w:bCs/>
          <w:kern w:val="24"/>
        </w:rPr>
        <w:t>8</w:t>
      </w:r>
      <w:r w:rsidRPr="00A6020D">
        <w:rPr>
          <w:bCs/>
          <w:kern w:val="24"/>
        </w:rPr>
        <w:t>, 1</w:t>
      </w:r>
      <w:r w:rsidR="00350BB1">
        <w:rPr>
          <w:bCs/>
          <w:kern w:val="24"/>
        </w:rPr>
        <w:t>7</w:t>
      </w:r>
      <w:r w:rsidRPr="00A6020D">
        <w:rPr>
          <w:bCs/>
          <w:kern w:val="24"/>
        </w:rPr>
        <w:t>].</w:t>
      </w:r>
    </w:p>
    <w:p w14:paraId="180D0930" w14:textId="52A405B0" w:rsidR="002648F1" w:rsidRPr="00A6020D" w:rsidRDefault="002648F1" w:rsidP="00C10088">
      <w:pPr>
        <w:ind w:right="-1"/>
        <w:contextualSpacing/>
        <w:rPr>
          <w:b/>
          <w:kern w:val="24"/>
          <w:szCs w:val="24"/>
        </w:rPr>
      </w:pPr>
      <w:r w:rsidRPr="00A6020D">
        <w:rPr>
          <w:b/>
          <w:noProof/>
          <w:kern w:val="24"/>
          <w:szCs w:val="24"/>
        </w:rPr>
        <mc:AlternateContent>
          <mc:Choice Requires="wps">
            <w:drawing>
              <wp:anchor distT="0" distB="0" distL="114300" distR="114300" simplePos="0" relativeHeight="251712512" behindDoc="0" locked="0" layoutInCell="1" allowOverlap="1" wp14:anchorId="4CE1AF2E" wp14:editId="797B1AA8">
                <wp:simplePos x="0" y="0"/>
                <wp:positionH relativeFrom="page">
                  <wp:posOffset>119380</wp:posOffset>
                </wp:positionH>
                <wp:positionV relativeFrom="page">
                  <wp:posOffset>10691495</wp:posOffset>
                </wp:positionV>
                <wp:extent cx="0" cy="0"/>
                <wp:effectExtent l="0" t="0" r="0" b="0"/>
                <wp:wrapNone/>
                <wp:docPr id="579" name="Прямая соединительная линия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325A6" id="Прямая соединительная линия 579"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b/>
          <w:kern w:val="24"/>
          <w:szCs w:val="24"/>
        </w:rPr>
        <w:t>Уровень убедительности рекомендаций – С (уровень достоверности доказательств – 5).</w:t>
      </w:r>
    </w:p>
    <w:p w14:paraId="1E3CA685" w14:textId="63D0DBC7" w:rsidR="002648F1" w:rsidRPr="00A6020D" w:rsidRDefault="002648F1" w:rsidP="001F0B26">
      <w:pPr>
        <w:pStyle w:val="a"/>
        <w:widowControl w:val="0"/>
        <w:numPr>
          <w:ilvl w:val="0"/>
          <w:numId w:val="11"/>
        </w:numPr>
        <w:ind w:left="851" w:hanging="284"/>
        <w:rPr>
          <w:bCs/>
          <w:kern w:val="24"/>
        </w:rPr>
      </w:pPr>
      <w:r w:rsidRPr="00A6020D">
        <w:rPr>
          <w:bCs/>
          <w:kern w:val="24"/>
        </w:rPr>
        <w:t>При глиомах четверохолмной пластинки после разрешения</w:t>
      </w:r>
      <w:r w:rsidR="006F13F8" w:rsidRPr="00A6020D">
        <w:rPr>
          <w:bCs/>
          <w:kern w:val="24"/>
        </w:rPr>
        <w:t xml:space="preserve"> </w:t>
      </w:r>
      <w:r w:rsidRPr="00A6020D">
        <w:rPr>
          <w:bCs/>
          <w:kern w:val="24"/>
        </w:rPr>
        <w:t xml:space="preserve">гидроцефалии пациентам </w:t>
      </w:r>
      <w:r w:rsidRPr="00A6020D">
        <w:rPr>
          <w:b/>
          <w:kern w:val="24"/>
        </w:rPr>
        <w:t>рекомендовано</w:t>
      </w:r>
      <w:r w:rsidRPr="00A6020D">
        <w:rPr>
          <w:bCs/>
          <w:kern w:val="24"/>
        </w:rPr>
        <w:t xml:space="preserve"> регулярное клиническое и МРТ-наблюдение (в случае прогрессирования опухоли рассматривается вопрос об удалении с последующей ЛТ) [</w:t>
      </w:r>
      <w:r w:rsidR="00350BB1">
        <w:rPr>
          <w:bCs/>
          <w:kern w:val="24"/>
        </w:rPr>
        <w:t>8</w:t>
      </w:r>
      <w:r w:rsidRPr="00A6020D">
        <w:rPr>
          <w:bCs/>
          <w:kern w:val="24"/>
        </w:rPr>
        <w:t>, 1</w:t>
      </w:r>
      <w:r w:rsidR="00350BB1">
        <w:rPr>
          <w:bCs/>
          <w:kern w:val="24"/>
        </w:rPr>
        <w:t>7</w:t>
      </w:r>
      <w:r w:rsidRPr="00A6020D">
        <w:rPr>
          <w:bCs/>
          <w:kern w:val="24"/>
        </w:rPr>
        <w:t>].</w:t>
      </w:r>
    </w:p>
    <w:p w14:paraId="17CCF09E" w14:textId="77777777" w:rsidR="002648F1" w:rsidRPr="00A6020D" w:rsidRDefault="002648F1" w:rsidP="007263D6">
      <w:pPr>
        <w:ind w:right="-1"/>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2C37AEFF" w14:textId="0C875C9F" w:rsidR="002648F1" w:rsidRPr="00A6020D" w:rsidRDefault="002648F1" w:rsidP="001F0B26">
      <w:pPr>
        <w:pStyle w:val="a"/>
        <w:widowControl w:val="0"/>
        <w:numPr>
          <w:ilvl w:val="0"/>
          <w:numId w:val="11"/>
        </w:numPr>
        <w:ind w:left="851" w:hanging="284"/>
        <w:rPr>
          <w:kern w:val="24"/>
        </w:rPr>
      </w:pPr>
      <w:r w:rsidRPr="00A6020D">
        <w:rPr>
          <w:color w:val="212121"/>
          <w:kern w:val="24"/>
        </w:rPr>
        <w:t>При эпендимоме пациентам</w:t>
      </w:r>
      <w:r w:rsidRPr="00A6020D">
        <w:rPr>
          <w:bCs/>
          <w:kern w:val="24"/>
        </w:rPr>
        <w:t xml:space="preserve"> </w:t>
      </w:r>
      <w:r w:rsidRPr="00A6020D">
        <w:rPr>
          <w:b/>
          <w:kern w:val="24"/>
        </w:rPr>
        <w:t>рекомендовано</w:t>
      </w:r>
      <w:r w:rsidRPr="00A6020D">
        <w:rPr>
          <w:bCs/>
          <w:kern w:val="24"/>
        </w:rPr>
        <w:t xml:space="preserve"> хирургическое удаление опухоли с максимальной резекцией опухоли [</w:t>
      </w:r>
      <w:r w:rsidR="00350BB1">
        <w:rPr>
          <w:bCs/>
          <w:kern w:val="24"/>
        </w:rPr>
        <w:t>10</w:t>
      </w:r>
      <w:r w:rsidRPr="00A6020D">
        <w:rPr>
          <w:bCs/>
          <w:kern w:val="24"/>
        </w:rPr>
        <w:t>].</w:t>
      </w:r>
    </w:p>
    <w:p w14:paraId="6F413F0E" w14:textId="77777777" w:rsidR="002648F1" w:rsidRPr="00A6020D" w:rsidRDefault="002648F1" w:rsidP="00B13CF7">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351CF4CC" w14:textId="196A2E54" w:rsidR="002648F1" w:rsidRPr="00A6020D" w:rsidRDefault="002648F1" w:rsidP="00F52E27">
      <w:pPr>
        <w:tabs>
          <w:tab w:val="left" w:pos="2374"/>
          <w:tab w:val="left" w:pos="4485"/>
          <w:tab w:val="left" w:pos="5269"/>
          <w:tab w:val="left" w:pos="6399"/>
          <w:tab w:val="left" w:pos="7797"/>
          <w:tab w:val="left" w:pos="8577"/>
          <w:tab w:val="left" w:pos="10140"/>
        </w:tabs>
        <w:ind w:left="113" w:right="-1"/>
        <w:rPr>
          <w:i/>
          <w:color w:val="333333"/>
          <w:kern w:val="24"/>
          <w:szCs w:val="24"/>
        </w:rPr>
      </w:pPr>
      <w:r w:rsidRPr="00A6020D">
        <w:rPr>
          <w:b/>
          <w:color w:val="212121"/>
          <w:kern w:val="24"/>
          <w:szCs w:val="24"/>
        </w:rPr>
        <w:t>Комментарий:</w:t>
      </w:r>
      <w:r w:rsidR="007263D6" w:rsidRPr="00A6020D">
        <w:rPr>
          <w:b/>
          <w:color w:val="212121"/>
          <w:kern w:val="24"/>
          <w:szCs w:val="24"/>
        </w:rPr>
        <w:t xml:space="preserve"> </w:t>
      </w:r>
      <w:r w:rsidRPr="00A6020D">
        <w:rPr>
          <w:i/>
          <w:color w:val="333333"/>
          <w:kern w:val="24"/>
          <w:szCs w:val="24"/>
        </w:rPr>
        <w:t>ХТ</w:t>
      </w:r>
      <w:r w:rsidR="007263D6" w:rsidRPr="00A6020D">
        <w:rPr>
          <w:i/>
          <w:color w:val="333333"/>
          <w:kern w:val="24"/>
          <w:szCs w:val="24"/>
        </w:rPr>
        <w:t xml:space="preserve"> </w:t>
      </w:r>
      <w:r w:rsidRPr="00A6020D">
        <w:rPr>
          <w:i/>
          <w:color w:val="333333"/>
          <w:kern w:val="24"/>
          <w:szCs w:val="24"/>
        </w:rPr>
        <w:t>может</w:t>
      </w:r>
      <w:r w:rsidR="007263D6" w:rsidRPr="00A6020D">
        <w:rPr>
          <w:i/>
          <w:color w:val="333333"/>
          <w:kern w:val="24"/>
          <w:szCs w:val="24"/>
        </w:rPr>
        <w:t xml:space="preserve"> </w:t>
      </w:r>
      <w:r w:rsidRPr="00A6020D">
        <w:rPr>
          <w:i/>
          <w:color w:val="333333"/>
          <w:kern w:val="24"/>
          <w:szCs w:val="24"/>
        </w:rPr>
        <w:t>использоваться</w:t>
      </w:r>
      <w:r w:rsidR="007263D6" w:rsidRPr="00A6020D">
        <w:rPr>
          <w:i/>
          <w:color w:val="333333"/>
          <w:kern w:val="24"/>
          <w:szCs w:val="24"/>
        </w:rPr>
        <w:t xml:space="preserve"> </w:t>
      </w:r>
      <w:r w:rsidRPr="00A6020D">
        <w:rPr>
          <w:i/>
          <w:color w:val="333333"/>
          <w:kern w:val="24"/>
          <w:szCs w:val="24"/>
        </w:rPr>
        <w:t>в</w:t>
      </w:r>
      <w:r w:rsidR="007263D6" w:rsidRPr="00A6020D">
        <w:rPr>
          <w:i/>
          <w:color w:val="333333"/>
          <w:kern w:val="24"/>
          <w:szCs w:val="24"/>
        </w:rPr>
        <w:t xml:space="preserve"> </w:t>
      </w:r>
      <w:r w:rsidRPr="00A6020D">
        <w:rPr>
          <w:i/>
          <w:color w:val="333333"/>
          <w:kern w:val="24"/>
          <w:szCs w:val="24"/>
        </w:rPr>
        <w:t>случаях</w:t>
      </w:r>
      <w:r w:rsidR="007263D6" w:rsidRPr="00A6020D">
        <w:rPr>
          <w:i/>
          <w:color w:val="333333"/>
          <w:kern w:val="24"/>
          <w:szCs w:val="24"/>
        </w:rPr>
        <w:t xml:space="preserve"> </w:t>
      </w:r>
      <w:r w:rsidRPr="00A6020D">
        <w:rPr>
          <w:i/>
          <w:color w:val="333333"/>
          <w:kern w:val="24"/>
          <w:szCs w:val="24"/>
        </w:rPr>
        <w:t>рецидива эпендимомы (см. рис. 5). Режимы ХТ при эпендимомах указаны в разделе 3.3.</w:t>
      </w:r>
    </w:p>
    <w:p w14:paraId="32E80190" w14:textId="644CBBDE"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При установлении гистологического диагноза эпендимомы или анапластической эпендимомы пациентам </w:t>
      </w:r>
      <w:r w:rsidRPr="00A6020D">
        <w:rPr>
          <w:b/>
          <w:bCs/>
          <w:color w:val="212121"/>
          <w:kern w:val="24"/>
        </w:rPr>
        <w:t>рекомендовано</w:t>
      </w:r>
      <w:r w:rsidRPr="00A6020D">
        <w:rPr>
          <w:color w:val="212121"/>
          <w:kern w:val="24"/>
        </w:rPr>
        <w:t xml:space="preserve"> проведение МРТ головного и спинного мозга с контрастированием (в целях определения радикальности операции и выявления возможных спинальных метастазов) и исследование спинномозговой жидкости на опухолевые клетки (опция) [</w:t>
      </w:r>
      <w:r w:rsidR="00350BB1">
        <w:rPr>
          <w:color w:val="212121"/>
          <w:kern w:val="24"/>
        </w:rPr>
        <w:t>10</w:t>
      </w:r>
      <w:r w:rsidRPr="00A6020D">
        <w:rPr>
          <w:color w:val="212121"/>
          <w:kern w:val="24"/>
        </w:rPr>
        <w:t xml:space="preserve">]. Если цитологическое исследование ликвора не было выполнено до операции, то его необходимо выполнить не ранее чем через 2 нед после </w:t>
      </w:r>
      <w:r w:rsidR="00F35C2B" w:rsidRPr="00A6020D">
        <w:rPr>
          <w:color w:val="212121"/>
          <w:kern w:val="24"/>
        </w:rPr>
        <w:t>операц</w:t>
      </w:r>
      <w:r w:rsidR="00F35C2B">
        <w:rPr>
          <w:color w:val="212121"/>
          <w:kern w:val="24"/>
        </w:rPr>
        <w:t>и</w:t>
      </w:r>
      <w:r w:rsidR="00F35C2B" w:rsidRPr="00A6020D">
        <w:rPr>
          <w:color w:val="212121"/>
          <w:kern w:val="24"/>
        </w:rPr>
        <w:t>и</w:t>
      </w:r>
      <w:r w:rsidRPr="00A6020D">
        <w:rPr>
          <w:color w:val="212121"/>
          <w:kern w:val="24"/>
        </w:rPr>
        <w:t>, чтобы избежать ложно положительных результатов (опция)</w:t>
      </w:r>
      <w:r w:rsidR="00B13CF7" w:rsidRPr="00A6020D">
        <w:rPr>
          <w:color w:val="212121"/>
          <w:kern w:val="24"/>
        </w:rPr>
        <w:t>.</w:t>
      </w:r>
    </w:p>
    <w:p w14:paraId="5604345D" w14:textId="7A59B7F6" w:rsidR="00B13CF7" w:rsidRPr="00A6020D" w:rsidRDefault="002648F1" w:rsidP="00952F1A">
      <w:pPr>
        <w:contextualSpacing/>
        <w:rPr>
          <w:b/>
          <w:kern w:val="24"/>
          <w:szCs w:val="24"/>
        </w:rPr>
      </w:pPr>
      <w:r w:rsidRPr="00A6020D">
        <w:rPr>
          <w:b/>
          <w:kern w:val="24"/>
          <w:szCs w:val="24"/>
        </w:rPr>
        <w:t xml:space="preserve">Уровень убедительности рекомендаций – С (уровень достоверности доказательств – 5). </w:t>
      </w:r>
    </w:p>
    <w:p w14:paraId="124D0EAA" w14:textId="434E1048"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Как метод выбора в установлении диагноза лимфомы ЦНС пациентам</w:t>
      </w:r>
      <w:r w:rsidR="00952F1A" w:rsidRPr="00A6020D">
        <w:rPr>
          <w:color w:val="212121"/>
          <w:kern w:val="24"/>
        </w:rPr>
        <w:t xml:space="preserve"> </w:t>
      </w:r>
      <w:r w:rsidRPr="00A6020D">
        <w:rPr>
          <w:color w:val="212121"/>
          <w:kern w:val="24"/>
        </w:rPr>
        <w:t>рекомендована СТБ [</w:t>
      </w:r>
      <w:r w:rsidR="00350BB1">
        <w:rPr>
          <w:color w:val="212121"/>
          <w:kern w:val="24"/>
        </w:rPr>
        <w:t>8</w:t>
      </w:r>
      <w:r w:rsidRPr="00A6020D">
        <w:rPr>
          <w:color w:val="212121"/>
          <w:kern w:val="24"/>
        </w:rPr>
        <w:t>].</w:t>
      </w:r>
    </w:p>
    <w:p w14:paraId="5572923D" w14:textId="77777777" w:rsidR="002648F1" w:rsidRPr="00A6020D" w:rsidRDefault="002648F1" w:rsidP="00952F1A">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4F20E952" w14:textId="60D63B22" w:rsidR="002648F1" w:rsidRPr="00A6020D" w:rsidRDefault="002648F1" w:rsidP="001F0B26">
      <w:pPr>
        <w:pStyle w:val="a"/>
        <w:widowControl w:val="0"/>
        <w:numPr>
          <w:ilvl w:val="0"/>
          <w:numId w:val="11"/>
        </w:numPr>
        <w:ind w:left="851" w:hanging="284"/>
        <w:rPr>
          <w:kern w:val="24"/>
        </w:rPr>
      </w:pPr>
      <w:r w:rsidRPr="00A6020D">
        <w:rPr>
          <w:color w:val="212121"/>
          <w:kern w:val="24"/>
        </w:rPr>
        <w:t>При выявлении клинически значимого повышения одного или обоих маркеров (β-</w:t>
      </w:r>
      <w:r w:rsidRPr="00A6020D">
        <w:rPr>
          <w:color w:val="212121"/>
          <w:kern w:val="24"/>
        </w:rPr>
        <w:lastRenderedPageBreak/>
        <w:t xml:space="preserve">ХГЧ – от 5 норм, АФП – более 2 норм) лечение пациента с первичной герминогенной (герминативно-клеточной) опухолью ЦНС </w:t>
      </w:r>
      <w:r w:rsidRPr="00A6020D">
        <w:rPr>
          <w:b/>
          <w:bCs/>
          <w:color w:val="212121"/>
          <w:kern w:val="24"/>
        </w:rPr>
        <w:t>рекомендовано</w:t>
      </w:r>
      <w:r w:rsidRPr="00A6020D">
        <w:rPr>
          <w:color w:val="212121"/>
          <w:kern w:val="24"/>
        </w:rPr>
        <w:t xml:space="preserve"> начинать без гистологической верификации опухоли с ХТ [1</w:t>
      </w:r>
      <w:r w:rsidR="00350BB1">
        <w:rPr>
          <w:color w:val="212121"/>
          <w:kern w:val="24"/>
        </w:rPr>
        <w:t>8</w:t>
      </w:r>
      <w:r w:rsidRPr="00A6020D">
        <w:rPr>
          <w:color w:val="212121"/>
          <w:kern w:val="24"/>
        </w:rPr>
        <w:t>].</w:t>
      </w:r>
    </w:p>
    <w:p w14:paraId="3CA3C81B" w14:textId="77777777" w:rsidR="002648F1" w:rsidRPr="00A6020D" w:rsidRDefault="002648F1" w:rsidP="00952F1A">
      <w:pPr>
        <w:contextualSpacing/>
        <w:rPr>
          <w:b/>
          <w:kern w:val="24"/>
          <w:szCs w:val="24"/>
        </w:rPr>
      </w:pPr>
      <w:r w:rsidRPr="00A6020D">
        <w:rPr>
          <w:b/>
          <w:kern w:val="24"/>
          <w:szCs w:val="24"/>
        </w:rPr>
        <w:t>Уровень убедительности рекомендаций – C (уровень достоверности доказательств – 5).</w:t>
      </w:r>
    </w:p>
    <w:p w14:paraId="72407B10" w14:textId="529B9736"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При первичной (чистой) герминоме ЦНС пациентам </w:t>
      </w:r>
      <w:r w:rsidRPr="00A6020D">
        <w:rPr>
          <w:b/>
          <w:bCs/>
          <w:color w:val="212121"/>
          <w:kern w:val="24"/>
        </w:rPr>
        <w:t>рекомендовано</w:t>
      </w:r>
      <w:r w:rsidRPr="00A6020D">
        <w:rPr>
          <w:color w:val="212121"/>
          <w:kern w:val="24"/>
        </w:rPr>
        <w:t xml:space="preserve"> проведение ХТ в режиме цисплатин</w:t>
      </w:r>
      <w:r w:rsidR="00952F1A" w:rsidRPr="00A6020D">
        <w:rPr>
          <w:color w:val="212121"/>
          <w:kern w:val="24"/>
        </w:rPr>
        <w:t>**</w:t>
      </w:r>
      <w:r w:rsidRPr="00A6020D">
        <w:rPr>
          <w:color w:val="212121"/>
          <w:kern w:val="24"/>
        </w:rPr>
        <w:t xml:space="preserve"> + этопозид</w:t>
      </w:r>
      <w:r w:rsidR="00952F1A" w:rsidRPr="00A6020D">
        <w:rPr>
          <w:color w:val="212121"/>
          <w:kern w:val="24"/>
        </w:rPr>
        <w:t>**</w:t>
      </w:r>
      <w:r w:rsidRPr="00A6020D">
        <w:rPr>
          <w:color w:val="212121"/>
          <w:kern w:val="24"/>
        </w:rPr>
        <w:t xml:space="preserve"> (см. раздел 3.3) с последующим облучением желудочковой системы головного мозга с СОД 24 Гр (при отсутствии данных о наличии метастазирования по оболочкам спинного мозга) [1</w:t>
      </w:r>
      <w:r w:rsidR="00350BB1">
        <w:rPr>
          <w:color w:val="212121"/>
          <w:kern w:val="24"/>
        </w:rPr>
        <w:t>8</w:t>
      </w:r>
      <w:r w:rsidRPr="00A6020D">
        <w:rPr>
          <w:color w:val="212121"/>
          <w:kern w:val="24"/>
        </w:rPr>
        <w:t>].</w:t>
      </w:r>
    </w:p>
    <w:p w14:paraId="2EBE0B0D" w14:textId="77777777" w:rsidR="002648F1" w:rsidRPr="00A6020D" w:rsidRDefault="002648F1" w:rsidP="009643D0">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5603BD4C" w14:textId="72F0617B"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При поражении </w:t>
      </w:r>
      <w:r w:rsidR="00930FF9" w:rsidRPr="00A6020D">
        <w:rPr>
          <w:color w:val="212121"/>
          <w:kern w:val="24"/>
        </w:rPr>
        <w:t>хиазмально-селлярной</w:t>
      </w:r>
      <w:r w:rsidRPr="00A6020D">
        <w:rPr>
          <w:color w:val="212121"/>
          <w:kern w:val="24"/>
        </w:rPr>
        <w:t xml:space="preserve"> области пациентам с опухолями ЦНС </w:t>
      </w:r>
      <w:r w:rsidRPr="00A6020D">
        <w:rPr>
          <w:b/>
          <w:bCs/>
          <w:color w:val="212121"/>
          <w:kern w:val="24"/>
        </w:rPr>
        <w:t>рекомендован</w:t>
      </w:r>
      <w:r w:rsidRPr="00A6020D">
        <w:rPr>
          <w:color w:val="212121"/>
          <w:kern w:val="24"/>
        </w:rPr>
        <w:t xml:space="preserve"> динамический контроль на всех этапах лечения</w:t>
      </w:r>
      <w:r w:rsidRPr="00A6020D">
        <w:rPr>
          <w:noProof/>
          <w:color w:val="212121"/>
          <w:kern w:val="24"/>
        </w:rPr>
        <mc:AlternateContent>
          <mc:Choice Requires="wps">
            <w:drawing>
              <wp:anchor distT="0" distB="0" distL="114300" distR="114300" simplePos="0" relativeHeight="251720704" behindDoc="0" locked="0" layoutInCell="1" allowOverlap="1" wp14:anchorId="7E400077" wp14:editId="1B6DF6B1">
                <wp:simplePos x="0" y="0"/>
                <wp:positionH relativeFrom="page">
                  <wp:posOffset>119380</wp:posOffset>
                </wp:positionH>
                <wp:positionV relativeFrom="page">
                  <wp:posOffset>10691495</wp:posOffset>
                </wp:positionV>
                <wp:extent cx="0" cy="0"/>
                <wp:effectExtent l="0" t="0" r="0" b="0"/>
                <wp:wrapNone/>
                <wp:docPr id="564" name="Прямая соединительная линия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45C7" id="Прямая соединительная линия 564"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color w:val="212121"/>
          <w:kern w:val="24"/>
        </w:rPr>
        <w:t xml:space="preserve"> уровня гормонов гипофиза с участием врача-эндокринолога [1</w:t>
      </w:r>
      <w:r w:rsidR="00350BB1">
        <w:rPr>
          <w:color w:val="212121"/>
          <w:kern w:val="24"/>
        </w:rPr>
        <w:t>8</w:t>
      </w:r>
      <w:r w:rsidRPr="00A6020D">
        <w:rPr>
          <w:color w:val="212121"/>
          <w:kern w:val="24"/>
        </w:rPr>
        <w:t>].</w:t>
      </w:r>
    </w:p>
    <w:p w14:paraId="5B80CF4B" w14:textId="77777777" w:rsidR="002648F1" w:rsidRPr="00A6020D" w:rsidRDefault="002648F1" w:rsidP="009643D0">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7508CC6B" w14:textId="3421C267"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При субэпендимарной гигантоклеточной астроцитоме пациентам </w:t>
      </w:r>
      <w:r w:rsidRPr="00A6020D">
        <w:rPr>
          <w:b/>
          <w:bCs/>
          <w:color w:val="212121"/>
          <w:kern w:val="24"/>
        </w:rPr>
        <w:t>рекомендовано</w:t>
      </w:r>
      <w:r w:rsidRPr="00A6020D">
        <w:rPr>
          <w:color w:val="212121"/>
          <w:kern w:val="24"/>
        </w:rPr>
        <w:t xml:space="preserve"> тотальное удаление опухоли [</w:t>
      </w:r>
      <w:r w:rsidR="00350BB1">
        <w:rPr>
          <w:color w:val="212121"/>
          <w:kern w:val="24"/>
        </w:rPr>
        <w:t>8</w:t>
      </w:r>
      <w:r w:rsidRPr="00A6020D">
        <w:rPr>
          <w:color w:val="212121"/>
          <w:kern w:val="24"/>
        </w:rPr>
        <w:t>].</w:t>
      </w:r>
    </w:p>
    <w:p w14:paraId="57AA5BED" w14:textId="77777777" w:rsidR="002648F1" w:rsidRPr="00A6020D" w:rsidRDefault="002648F1" w:rsidP="009643D0">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29167E23" w14:textId="40A9643E"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Пациентам с </w:t>
      </w:r>
      <w:r w:rsidR="00287027" w:rsidRPr="00A6020D">
        <w:rPr>
          <w:color w:val="212121"/>
          <w:kern w:val="24"/>
        </w:rPr>
        <w:t>субэпендимарной</w:t>
      </w:r>
      <w:r w:rsidRPr="00A6020D">
        <w:rPr>
          <w:color w:val="212121"/>
          <w:kern w:val="24"/>
        </w:rPr>
        <w:t xml:space="preserve"> гигантоклеточной астроцитомой с диффузным поражением </w:t>
      </w:r>
      <w:r w:rsidRPr="00A6020D">
        <w:rPr>
          <w:b/>
          <w:bCs/>
          <w:color w:val="212121"/>
          <w:kern w:val="24"/>
        </w:rPr>
        <w:t>рекомендовано</w:t>
      </w:r>
      <w:r w:rsidRPr="00A6020D">
        <w:rPr>
          <w:color w:val="212121"/>
          <w:kern w:val="24"/>
        </w:rPr>
        <w:t xml:space="preserve"> лечение эверолимусом</w:t>
      </w:r>
      <w:r w:rsidR="009643D0" w:rsidRPr="00A6020D">
        <w:rPr>
          <w:color w:val="212121"/>
          <w:kern w:val="24"/>
        </w:rPr>
        <w:t>**</w:t>
      </w:r>
      <w:r w:rsidRPr="00A6020D">
        <w:rPr>
          <w:color w:val="212121"/>
          <w:kern w:val="24"/>
        </w:rPr>
        <w:t xml:space="preserve"> [1</w:t>
      </w:r>
      <w:r w:rsidR="00350BB1">
        <w:rPr>
          <w:color w:val="212121"/>
          <w:kern w:val="24"/>
        </w:rPr>
        <w:t>9</w:t>
      </w:r>
      <w:r w:rsidRPr="00A6020D">
        <w:rPr>
          <w:color w:val="212121"/>
          <w:kern w:val="24"/>
        </w:rPr>
        <w:t>].</w:t>
      </w:r>
    </w:p>
    <w:p w14:paraId="5EF1C7A0" w14:textId="77777777" w:rsidR="002648F1" w:rsidRPr="00A6020D" w:rsidRDefault="002648F1" w:rsidP="009643D0">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7C8426D4" w14:textId="2B59F912"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Пациентам с пилоидной астроцитомой </w:t>
      </w:r>
      <w:r w:rsidRPr="00A6020D">
        <w:rPr>
          <w:b/>
          <w:bCs/>
          <w:color w:val="212121"/>
          <w:kern w:val="24"/>
        </w:rPr>
        <w:t>рекомендовано</w:t>
      </w:r>
      <w:r w:rsidRPr="00A6020D">
        <w:rPr>
          <w:color w:val="212121"/>
          <w:kern w:val="24"/>
        </w:rPr>
        <w:t xml:space="preserve"> хирургическое удаление (при условии операбельности опухоли) с выполнением МРТ в послеоперационном периоде для оценки радикальности операции [</w:t>
      </w:r>
      <w:r w:rsidR="00350BB1">
        <w:rPr>
          <w:color w:val="212121"/>
          <w:kern w:val="24"/>
        </w:rPr>
        <w:t>8</w:t>
      </w:r>
      <w:r w:rsidRPr="00A6020D">
        <w:rPr>
          <w:color w:val="212121"/>
          <w:kern w:val="24"/>
        </w:rPr>
        <w:t xml:space="preserve">]. </w:t>
      </w:r>
    </w:p>
    <w:p w14:paraId="74D28DD2" w14:textId="2DC0C0A2" w:rsidR="002648F1" w:rsidRPr="00A6020D" w:rsidRDefault="002648F1" w:rsidP="00F52E27">
      <w:pPr>
        <w:ind w:left="113" w:right="-1"/>
        <w:rPr>
          <w:i/>
          <w:color w:val="333333"/>
          <w:kern w:val="24"/>
          <w:szCs w:val="24"/>
        </w:rPr>
      </w:pPr>
      <w:r w:rsidRPr="00A6020D">
        <w:rPr>
          <w:b/>
          <w:color w:val="212121"/>
          <w:kern w:val="24"/>
          <w:szCs w:val="24"/>
        </w:rPr>
        <w:t xml:space="preserve">Комментарий: </w:t>
      </w:r>
      <w:r w:rsidRPr="00A6020D">
        <w:rPr>
          <w:i/>
          <w:color w:val="333333"/>
          <w:kern w:val="24"/>
          <w:szCs w:val="24"/>
        </w:rPr>
        <w:t>в случае радикального удаления опухоли пациенту показано наблюдение;</w:t>
      </w:r>
      <w:r w:rsidR="006F13F8" w:rsidRPr="00A6020D">
        <w:rPr>
          <w:i/>
          <w:color w:val="333333"/>
          <w:kern w:val="24"/>
          <w:szCs w:val="24"/>
        </w:rPr>
        <w:t xml:space="preserve"> </w:t>
      </w:r>
      <w:r w:rsidRPr="00A6020D">
        <w:rPr>
          <w:i/>
          <w:color w:val="333333"/>
          <w:kern w:val="24"/>
          <w:szCs w:val="24"/>
        </w:rPr>
        <w:t>в случае остаточной опухоли – ЛТ.</w:t>
      </w:r>
    </w:p>
    <w:p w14:paraId="4C97A667" w14:textId="77777777" w:rsidR="002648F1" w:rsidRPr="00A6020D" w:rsidRDefault="002648F1" w:rsidP="00F52E27">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5EBDA706" w14:textId="33DC9912" w:rsidR="002648F1" w:rsidRPr="00A6020D" w:rsidRDefault="002648F1" w:rsidP="00930FF9">
      <w:pPr>
        <w:pStyle w:val="20"/>
        <w:spacing w:before="240" w:after="120"/>
        <w:ind w:firstLine="851"/>
        <w:rPr>
          <w:rFonts w:ascii="Times New Roman" w:hAnsi="Times New Roman" w:cs="Times New Roman"/>
          <w:b/>
          <w:bCs/>
          <w:color w:val="auto"/>
          <w:kern w:val="24"/>
          <w:sz w:val="24"/>
          <w:szCs w:val="24"/>
        </w:rPr>
      </w:pPr>
      <w:bookmarkStart w:id="23" w:name="_Toc107032474"/>
      <w:r w:rsidRPr="00A6020D">
        <w:rPr>
          <w:rFonts w:ascii="Times New Roman" w:hAnsi="Times New Roman" w:cs="Times New Roman"/>
          <w:b/>
          <w:bCs/>
          <w:color w:val="auto"/>
          <w:kern w:val="24"/>
          <w:sz w:val="24"/>
          <w:szCs w:val="24"/>
        </w:rPr>
        <w:t>3.2</w:t>
      </w:r>
      <w:r w:rsidR="00CB1320">
        <w:rPr>
          <w:rFonts w:ascii="Times New Roman" w:hAnsi="Times New Roman" w:cs="Times New Roman"/>
          <w:b/>
          <w:bCs/>
          <w:color w:val="auto"/>
          <w:kern w:val="24"/>
          <w:sz w:val="24"/>
          <w:szCs w:val="24"/>
        </w:rPr>
        <w:t>.</w:t>
      </w:r>
      <w:r w:rsidRPr="00A6020D">
        <w:rPr>
          <w:rFonts w:ascii="Times New Roman" w:hAnsi="Times New Roman" w:cs="Times New Roman"/>
          <w:b/>
          <w:bCs/>
          <w:color w:val="auto"/>
          <w:kern w:val="24"/>
          <w:sz w:val="24"/>
          <w:szCs w:val="24"/>
        </w:rPr>
        <w:t xml:space="preserve"> </w:t>
      </w:r>
      <w:r w:rsidR="00F52E27" w:rsidRPr="00A6020D">
        <w:rPr>
          <w:rFonts w:ascii="Times New Roman" w:hAnsi="Times New Roman" w:cs="Times New Roman"/>
          <w:b/>
          <w:bCs/>
          <w:color w:val="auto"/>
          <w:kern w:val="24"/>
          <w:sz w:val="24"/>
          <w:szCs w:val="24"/>
        </w:rPr>
        <w:t>Лучевая</w:t>
      </w:r>
      <w:r w:rsidRPr="00A6020D">
        <w:rPr>
          <w:rFonts w:ascii="Times New Roman" w:hAnsi="Times New Roman" w:cs="Times New Roman"/>
          <w:b/>
          <w:bCs/>
          <w:color w:val="auto"/>
          <w:kern w:val="24"/>
          <w:sz w:val="24"/>
          <w:szCs w:val="24"/>
        </w:rPr>
        <w:t xml:space="preserve"> терапия (радиотерапия)</w:t>
      </w:r>
      <w:bookmarkEnd w:id="23"/>
    </w:p>
    <w:p w14:paraId="728D86AA" w14:textId="7BC42C55" w:rsidR="002648F1" w:rsidRPr="00A6020D" w:rsidRDefault="002648F1" w:rsidP="00350BB1">
      <w:pPr>
        <w:ind w:right="-1" w:firstLine="824"/>
        <w:rPr>
          <w:i/>
          <w:color w:val="auto"/>
          <w:kern w:val="24"/>
          <w:szCs w:val="24"/>
        </w:rPr>
      </w:pPr>
      <w:r w:rsidRPr="00A6020D">
        <w:rPr>
          <w:i/>
          <w:color w:val="333333"/>
          <w:kern w:val="24"/>
          <w:szCs w:val="24"/>
        </w:rPr>
        <w:t>Дистанционные методы</w:t>
      </w:r>
      <w:r w:rsidR="00F52E27" w:rsidRPr="00A6020D">
        <w:rPr>
          <w:i/>
          <w:color w:val="333333"/>
          <w:kern w:val="24"/>
          <w:szCs w:val="24"/>
        </w:rPr>
        <w:t xml:space="preserve"> лучевой, или</w:t>
      </w:r>
      <w:r w:rsidRPr="00A6020D">
        <w:rPr>
          <w:i/>
          <w:color w:val="333333"/>
          <w:kern w:val="24"/>
          <w:szCs w:val="24"/>
        </w:rPr>
        <w:t xml:space="preserve"> радиотерапии</w:t>
      </w:r>
      <w:r w:rsidR="00930FF9" w:rsidRPr="00A6020D">
        <w:rPr>
          <w:i/>
          <w:color w:val="333333"/>
          <w:kern w:val="24"/>
          <w:szCs w:val="24"/>
        </w:rPr>
        <w:t>,</w:t>
      </w:r>
      <w:r w:rsidRPr="00A6020D">
        <w:rPr>
          <w:i/>
          <w:color w:val="333333"/>
          <w:kern w:val="24"/>
          <w:szCs w:val="24"/>
        </w:rPr>
        <w:t xml:space="preserve"> являются основным компонентом лечения большинства пациентов с опухолями ЦНС. Рекомендовано </w:t>
      </w:r>
      <w:r w:rsidRPr="00A6020D">
        <w:rPr>
          <w:i/>
          <w:color w:val="333333"/>
          <w:kern w:val="24"/>
          <w:szCs w:val="24"/>
        </w:rPr>
        <w:lastRenderedPageBreak/>
        <w:t>использовать линейные ускорители, гамма-терапевтические аппараты, кибер-нож, гамма-нож, протонную терапию, томотерапию (опция).</w:t>
      </w:r>
    </w:p>
    <w:p w14:paraId="3A74099D" w14:textId="1054EB85" w:rsidR="002648F1" w:rsidRPr="00A6020D" w:rsidRDefault="002648F1" w:rsidP="00350BB1">
      <w:pPr>
        <w:ind w:right="-1" w:firstLine="824"/>
        <w:rPr>
          <w:i/>
          <w:color w:val="333333"/>
          <w:kern w:val="24"/>
          <w:szCs w:val="24"/>
        </w:rPr>
      </w:pPr>
      <w:r w:rsidRPr="00A6020D">
        <w:rPr>
          <w:i/>
          <w:color w:val="333333"/>
          <w:kern w:val="24"/>
          <w:szCs w:val="24"/>
        </w:rPr>
        <w:t>Радиотерапия используется как самостоятельный метод лечения либо после хирургического удаления/биопсии опухоли, при возникновении рецидива/продолженного роста опухоли. ЛТ может проводиться как на область опухоли (на остаточную опухоль или на ложе опухоли), так и на пути возможного метастазирования (например, краниоспинальное облучение (КСО) в лечении медуллобластомы), а также в качестве буст-терапии (дополнительное облучение опухоли/ложа опухоли). Оптимальной</w:t>
      </w:r>
      <w:r w:rsidRPr="00A6020D">
        <w:rPr>
          <w:noProof/>
          <w:kern w:val="24"/>
          <w:szCs w:val="24"/>
        </w:rPr>
        <mc:AlternateContent>
          <mc:Choice Requires="wps">
            <w:drawing>
              <wp:anchor distT="0" distB="0" distL="114300" distR="114300" simplePos="0" relativeHeight="251731968" behindDoc="0" locked="0" layoutInCell="1" allowOverlap="1" wp14:anchorId="773A1588" wp14:editId="24DBF75A">
                <wp:simplePos x="0" y="0"/>
                <wp:positionH relativeFrom="page">
                  <wp:posOffset>119380</wp:posOffset>
                </wp:positionH>
                <wp:positionV relativeFrom="page">
                  <wp:posOffset>10691495</wp:posOffset>
                </wp:positionV>
                <wp:extent cx="0" cy="0"/>
                <wp:effectExtent l="0" t="0" r="0" b="0"/>
                <wp:wrapNone/>
                <wp:docPr id="556" name="Прямая соединительная линия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E77AD" id="Прямая соединительная линия 556"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i/>
          <w:color w:val="333333"/>
          <w:kern w:val="24"/>
          <w:szCs w:val="24"/>
        </w:rPr>
        <w:t xml:space="preserve"> методикой ЛТ является применение конформных техник облучения, которое позволяет осуществить максимально безопасное подведение дозы на область опухоли с минимально возможной лучевой нагрузкой на здоровые ткани с учетом толерантности прилегающих структур.</w:t>
      </w:r>
    </w:p>
    <w:p w14:paraId="10A1AE92" w14:textId="77777777" w:rsidR="002648F1" w:rsidRPr="00A6020D" w:rsidRDefault="002648F1" w:rsidP="00350BB1">
      <w:pPr>
        <w:ind w:right="-1" w:firstLine="824"/>
        <w:rPr>
          <w:i/>
          <w:color w:val="auto"/>
          <w:kern w:val="24"/>
          <w:szCs w:val="24"/>
        </w:rPr>
      </w:pPr>
      <w:r w:rsidRPr="00A6020D">
        <w:rPr>
          <w:i/>
          <w:color w:val="333333"/>
          <w:kern w:val="24"/>
          <w:szCs w:val="24"/>
        </w:rPr>
        <w:t>При планировании облучения пациентов с опухолями ЦНС проводят разметку с помощью мультиспиральной КТ, при возможности применяют индивидуальное фиксирующее устройство – термопластическую маску.</w:t>
      </w:r>
    </w:p>
    <w:p w14:paraId="563E2511" w14:textId="2ADC3C65"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Пациентам с небольшими опухолями (до 3 см в максимальном измерении), имеющими четкие границы, которые располагаются вне критических структур (глиомы (пилоидные астроцитомы, эпендимомы), менингиомы, невриномы, параганглиомы, аденомы гипофиза, краниофарингиомы и др.) возможно проведение радиохирургического лечения – одномоментное подведение высокой дозы с использованием стереотаксической техники. При технической возможности, наличии оборудования для фракционного стереотаксического облучения возможно радиохирургическое лечение опухолей более 3 см в максимальном измерении [1</w:t>
      </w:r>
      <w:r w:rsidR="00350BB1">
        <w:rPr>
          <w:color w:val="212121"/>
          <w:kern w:val="24"/>
        </w:rPr>
        <w:t>2</w:t>
      </w:r>
      <w:r w:rsidRPr="00A6020D">
        <w:rPr>
          <w:color w:val="212121"/>
          <w:kern w:val="24"/>
        </w:rPr>
        <w:t>,</w:t>
      </w:r>
      <w:r w:rsidR="00930FF9" w:rsidRPr="00A6020D">
        <w:rPr>
          <w:color w:val="212121"/>
          <w:kern w:val="24"/>
        </w:rPr>
        <w:t xml:space="preserve"> </w:t>
      </w:r>
      <w:r w:rsidRPr="00A6020D">
        <w:rPr>
          <w:color w:val="212121"/>
          <w:kern w:val="24"/>
        </w:rPr>
        <w:t>1</w:t>
      </w:r>
      <w:r w:rsidR="00350BB1">
        <w:rPr>
          <w:color w:val="212121"/>
          <w:kern w:val="24"/>
        </w:rPr>
        <w:t>3</w:t>
      </w:r>
      <w:r w:rsidRPr="00A6020D">
        <w:rPr>
          <w:color w:val="212121"/>
          <w:kern w:val="24"/>
        </w:rPr>
        <w:t>].</w:t>
      </w:r>
    </w:p>
    <w:p w14:paraId="2920D07F" w14:textId="77777777" w:rsidR="002648F1" w:rsidRPr="00A6020D" w:rsidRDefault="002648F1" w:rsidP="00D64315">
      <w:pPr>
        <w:contextualSpacing/>
        <w:rPr>
          <w:b/>
          <w:kern w:val="24"/>
          <w:szCs w:val="24"/>
        </w:rPr>
      </w:pPr>
      <w:r w:rsidRPr="00A6020D">
        <w:rPr>
          <w:b/>
          <w:kern w:val="24"/>
          <w:szCs w:val="24"/>
        </w:rPr>
        <w:t>Уровень убедительности рекомендаций – C (уровень достоверности доказательств – 5).</w:t>
      </w:r>
    </w:p>
    <w:p w14:paraId="6AEB7160" w14:textId="33EF6470"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Пациентам при лечении злокачественных опухолей (Grade III–IV) </w:t>
      </w:r>
      <w:r w:rsidRPr="00A6020D">
        <w:rPr>
          <w:b/>
          <w:bCs/>
          <w:color w:val="212121"/>
          <w:kern w:val="24"/>
        </w:rPr>
        <w:t>рекомендовано</w:t>
      </w:r>
      <w:r w:rsidRPr="00A6020D">
        <w:rPr>
          <w:color w:val="212121"/>
          <w:kern w:val="24"/>
        </w:rPr>
        <w:t xml:space="preserve"> начинать ЛТ в сроки до 6 нед после операции, в ряде случаев комбинируя ее с противоопухолевой лекарственной терапией [1</w:t>
      </w:r>
      <w:r w:rsidR="00350BB1">
        <w:rPr>
          <w:color w:val="212121"/>
          <w:kern w:val="24"/>
        </w:rPr>
        <w:t>9</w:t>
      </w:r>
      <w:r w:rsidRPr="00A6020D">
        <w:rPr>
          <w:color w:val="212121"/>
          <w:kern w:val="24"/>
        </w:rPr>
        <w:t>, 2</w:t>
      </w:r>
      <w:r w:rsidR="00350BB1">
        <w:rPr>
          <w:color w:val="212121"/>
          <w:kern w:val="24"/>
        </w:rPr>
        <w:t>2</w:t>
      </w:r>
      <w:r w:rsidRPr="00A6020D">
        <w:rPr>
          <w:color w:val="212121"/>
          <w:kern w:val="24"/>
        </w:rPr>
        <w:t>] (см. раздел 3.3).</w:t>
      </w:r>
    </w:p>
    <w:p w14:paraId="5CBCD307" w14:textId="77777777" w:rsidR="00D64315" w:rsidRPr="00A6020D" w:rsidRDefault="002648F1" w:rsidP="00D64315">
      <w:pPr>
        <w:contextualSpacing/>
        <w:rPr>
          <w:b/>
          <w:kern w:val="24"/>
          <w:szCs w:val="24"/>
        </w:rPr>
      </w:pPr>
      <w:r w:rsidRPr="00A6020D">
        <w:rPr>
          <w:b/>
          <w:kern w:val="24"/>
          <w:szCs w:val="24"/>
        </w:rPr>
        <w:t xml:space="preserve">Уровень убедительности рекомендаций – С (уровень достоверности доказательств – 5). </w:t>
      </w:r>
    </w:p>
    <w:p w14:paraId="6C83039A" w14:textId="1B0BF92E"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При планировании</w:t>
      </w:r>
      <w:r w:rsidR="006F13F8" w:rsidRPr="00A6020D">
        <w:rPr>
          <w:color w:val="212121"/>
          <w:kern w:val="24"/>
        </w:rPr>
        <w:t xml:space="preserve"> </w:t>
      </w:r>
      <w:r w:rsidRPr="00A6020D">
        <w:rPr>
          <w:color w:val="212121"/>
          <w:kern w:val="24"/>
        </w:rPr>
        <w:t>ЛТ</w:t>
      </w:r>
      <w:r w:rsidR="006F13F8" w:rsidRPr="00A6020D">
        <w:rPr>
          <w:color w:val="212121"/>
          <w:kern w:val="24"/>
        </w:rPr>
        <w:t xml:space="preserve"> </w:t>
      </w:r>
      <w:r w:rsidRPr="00A6020D">
        <w:rPr>
          <w:color w:val="212121"/>
          <w:kern w:val="24"/>
        </w:rPr>
        <w:t>для</w:t>
      </w:r>
      <w:r w:rsidR="006F13F8" w:rsidRPr="00A6020D">
        <w:rPr>
          <w:color w:val="212121"/>
          <w:kern w:val="24"/>
        </w:rPr>
        <w:t xml:space="preserve"> </w:t>
      </w:r>
      <w:r w:rsidRPr="00A6020D">
        <w:rPr>
          <w:color w:val="212121"/>
          <w:kern w:val="24"/>
        </w:rPr>
        <w:t>уточнения</w:t>
      </w:r>
      <w:r w:rsidR="006F13F8" w:rsidRPr="00A6020D">
        <w:rPr>
          <w:color w:val="212121"/>
          <w:kern w:val="24"/>
        </w:rPr>
        <w:t xml:space="preserve"> </w:t>
      </w:r>
      <w:r w:rsidRPr="00A6020D">
        <w:rPr>
          <w:color w:val="212121"/>
          <w:kern w:val="24"/>
        </w:rPr>
        <w:t>границ</w:t>
      </w:r>
      <w:r w:rsidR="006F13F8" w:rsidRPr="00A6020D">
        <w:rPr>
          <w:color w:val="212121"/>
          <w:kern w:val="24"/>
        </w:rPr>
        <w:t xml:space="preserve"> </w:t>
      </w:r>
      <w:r w:rsidRPr="00A6020D">
        <w:rPr>
          <w:color w:val="212121"/>
          <w:kern w:val="24"/>
        </w:rPr>
        <w:t>остаточной</w:t>
      </w:r>
      <w:r w:rsidR="006F13F8" w:rsidRPr="00A6020D">
        <w:rPr>
          <w:color w:val="212121"/>
          <w:kern w:val="24"/>
        </w:rPr>
        <w:t xml:space="preserve"> </w:t>
      </w:r>
      <w:r w:rsidRPr="00A6020D">
        <w:rPr>
          <w:color w:val="212121"/>
          <w:kern w:val="24"/>
        </w:rPr>
        <w:t>опухоли</w:t>
      </w:r>
      <w:r w:rsidR="006F13F8" w:rsidRPr="00A6020D">
        <w:rPr>
          <w:color w:val="212121"/>
          <w:kern w:val="24"/>
        </w:rPr>
        <w:t xml:space="preserve"> </w:t>
      </w:r>
      <w:r w:rsidRPr="00A6020D">
        <w:rPr>
          <w:color w:val="212121"/>
          <w:kern w:val="24"/>
        </w:rPr>
        <w:t>пациентам</w:t>
      </w:r>
      <w:r w:rsidR="00D64315" w:rsidRPr="00A6020D">
        <w:rPr>
          <w:color w:val="212121"/>
          <w:kern w:val="24"/>
        </w:rPr>
        <w:t xml:space="preserve"> </w:t>
      </w:r>
      <w:r w:rsidRPr="00A6020D">
        <w:rPr>
          <w:b/>
          <w:bCs/>
          <w:color w:val="212121"/>
          <w:kern w:val="24"/>
        </w:rPr>
        <w:t>рекомендовано</w:t>
      </w:r>
      <w:r w:rsidR="006F13F8" w:rsidRPr="00A6020D">
        <w:rPr>
          <w:color w:val="212121"/>
          <w:kern w:val="24"/>
        </w:rPr>
        <w:t xml:space="preserve"> </w:t>
      </w:r>
      <w:r w:rsidRPr="00A6020D">
        <w:rPr>
          <w:color w:val="212121"/>
          <w:kern w:val="24"/>
        </w:rPr>
        <w:t>использовать данные</w:t>
      </w:r>
      <w:r w:rsidR="006F13F8" w:rsidRPr="00A6020D">
        <w:rPr>
          <w:color w:val="212121"/>
          <w:kern w:val="24"/>
        </w:rPr>
        <w:t xml:space="preserve"> </w:t>
      </w:r>
      <w:r w:rsidRPr="00A6020D">
        <w:rPr>
          <w:color w:val="212121"/>
          <w:kern w:val="24"/>
        </w:rPr>
        <w:t>МРТ</w:t>
      </w:r>
      <w:r w:rsidR="006F13F8" w:rsidRPr="00A6020D">
        <w:rPr>
          <w:color w:val="212121"/>
          <w:kern w:val="24"/>
        </w:rPr>
        <w:t xml:space="preserve"> </w:t>
      </w:r>
      <w:r w:rsidRPr="00A6020D">
        <w:rPr>
          <w:color w:val="212121"/>
          <w:kern w:val="24"/>
        </w:rPr>
        <w:t>с</w:t>
      </w:r>
      <w:r w:rsidR="006F13F8" w:rsidRPr="00A6020D">
        <w:rPr>
          <w:color w:val="212121"/>
          <w:kern w:val="24"/>
        </w:rPr>
        <w:t xml:space="preserve"> </w:t>
      </w:r>
      <w:r w:rsidRPr="00A6020D">
        <w:rPr>
          <w:color w:val="212121"/>
          <w:kern w:val="24"/>
        </w:rPr>
        <w:t>контрастированием, а также</w:t>
      </w:r>
      <w:r w:rsidR="006F13F8" w:rsidRPr="00A6020D">
        <w:rPr>
          <w:color w:val="212121"/>
          <w:kern w:val="24"/>
        </w:rPr>
        <w:t xml:space="preserve"> </w:t>
      </w:r>
      <w:r w:rsidRPr="00A6020D">
        <w:rPr>
          <w:color w:val="212121"/>
          <w:kern w:val="24"/>
        </w:rPr>
        <w:t>при</w:t>
      </w:r>
      <w:r w:rsidR="00D64315" w:rsidRPr="00A6020D">
        <w:rPr>
          <w:color w:val="212121"/>
          <w:kern w:val="24"/>
        </w:rPr>
        <w:t xml:space="preserve"> </w:t>
      </w:r>
      <w:r w:rsidRPr="00A6020D">
        <w:rPr>
          <w:color w:val="212121"/>
          <w:kern w:val="24"/>
        </w:rPr>
        <w:t>необходимости ПЭТ</w:t>
      </w:r>
      <w:r w:rsidR="00D82EC3">
        <w:rPr>
          <w:color w:val="212121"/>
          <w:kern w:val="24"/>
        </w:rPr>
        <w:t>-</w:t>
      </w:r>
      <w:r w:rsidRPr="00A6020D">
        <w:rPr>
          <w:color w:val="212121"/>
          <w:kern w:val="24"/>
        </w:rPr>
        <w:t xml:space="preserve">КТ головного мозга с аминокислотами (метионин, тирозин, холин и др.). Объем видимой опухоли (GTV) и клинический объем опухоли (CTV) определяются видом и степенью злокачественности опухоли. Отступ на </w:t>
      </w:r>
      <w:r w:rsidRPr="00A6020D">
        <w:rPr>
          <w:color w:val="212121"/>
          <w:kern w:val="24"/>
        </w:rPr>
        <w:lastRenderedPageBreak/>
        <w:t>планируемый объем опухоли (PTV) определяется в соответствии с характеристиками аппарата, системы фиксации и навигации [3</w:t>
      </w:r>
      <w:r w:rsidR="00043B67">
        <w:rPr>
          <w:color w:val="212121"/>
          <w:kern w:val="24"/>
        </w:rPr>
        <w:t>2</w:t>
      </w:r>
      <w:r w:rsidRPr="00A6020D">
        <w:rPr>
          <w:color w:val="212121"/>
          <w:kern w:val="24"/>
        </w:rPr>
        <w:t>].</w:t>
      </w:r>
    </w:p>
    <w:p w14:paraId="792E0AA0" w14:textId="77777777" w:rsidR="002648F1" w:rsidRPr="00A6020D" w:rsidRDefault="002648F1" w:rsidP="00D64315">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0CECD71C" w14:textId="176C20FA"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При первом контроле (в течение 1 мес</w:t>
      </w:r>
      <w:r w:rsidR="00AB26AC" w:rsidRPr="00A6020D">
        <w:rPr>
          <w:color w:val="212121"/>
          <w:kern w:val="24"/>
        </w:rPr>
        <w:t>.</w:t>
      </w:r>
      <w:r w:rsidRPr="00A6020D">
        <w:rPr>
          <w:color w:val="212121"/>
          <w:kern w:val="24"/>
        </w:rPr>
        <w:t>) после ЛТ глиомы, можно наблюдать феномен псевдопрогрессии: увеличение контрастируемой части опухоли при отсутствии</w:t>
      </w:r>
      <w:r w:rsidRPr="00A6020D">
        <w:rPr>
          <w:noProof/>
          <w:color w:val="212121"/>
          <w:kern w:val="24"/>
        </w:rPr>
        <mc:AlternateContent>
          <mc:Choice Requires="wps">
            <w:drawing>
              <wp:anchor distT="0" distB="0" distL="114300" distR="114300" simplePos="0" relativeHeight="251737088" behindDoc="0" locked="0" layoutInCell="1" allowOverlap="1" wp14:anchorId="3D461000" wp14:editId="32A3504D">
                <wp:simplePos x="0" y="0"/>
                <wp:positionH relativeFrom="page">
                  <wp:posOffset>119380</wp:posOffset>
                </wp:positionH>
                <wp:positionV relativeFrom="page">
                  <wp:posOffset>10691495</wp:posOffset>
                </wp:positionV>
                <wp:extent cx="0" cy="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4A633" id="Прямая соединительная линия 550"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color w:val="212121"/>
          <w:kern w:val="24"/>
        </w:rPr>
        <w:t xml:space="preserve"> нарастания неврологической симптоматики и стабильных дозах кортикостероидов. В таком случае </w:t>
      </w:r>
      <w:r w:rsidRPr="00A6020D">
        <w:rPr>
          <w:b/>
          <w:bCs/>
          <w:color w:val="212121"/>
          <w:kern w:val="24"/>
        </w:rPr>
        <w:t>рекомендован</w:t>
      </w:r>
      <w:r w:rsidRPr="00A6020D">
        <w:rPr>
          <w:color w:val="212121"/>
          <w:kern w:val="24"/>
        </w:rPr>
        <w:t xml:space="preserve"> МРТ-контроль через 1–3 мес. (суммарно 2–3 мес. после завершения ЛТ) в целях окончательной оценки динамики болезни [1</w:t>
      </w:r>
      <w:r w:rsidR="00043B67">
        <w:rPr>
          <w:color w:val="212121"/>
          <w:kern w:val="24"/>
        </w:rPr>
        <w:t>9</w:t>
      </w:r>
      <w:r w:rsidRPr="00A6020D">
        <w:rPr>
          <w:color w:val="212121"/>
          <w:kern w:val="24"/>
        </w:rPr>
        <w:t>, 3</w:t>
      </w:r>
      <w:r w:rsidR="00043B67">
        <w:rPr>
          <w:color w:val="212121"/>
          <w:kern w:val="24"/>
        </w:rPr>
        <w:t>3</w:t>
      </w:r>
      <w:r w:rsidRPr="00A6020D">
        <w:rPr>
          <w:color w:val="212121"/>
          <w:kern w:val="24"/>
        </w:rPr>
        <w:t>].</w:t>
      </w:r>
    </w:p>
    <w:p w14:paraId="7505152D" w14:textId="77777777" w:rsidR="002648F1" w:rsidRPr="00A6020D" w:rsidRDefault="002648F1" w:rsidP="00AB26AC">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2973F341" w14:textId="230B2EBD"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Пациентам с крупными и/или диффузно растущими опухолями различной гистологической природы (в основном глиомы Grade I–IV, менингиомы, невриномы и др.), а также при проведении облучения путей возможного метастазирования опухоли (медуллобластомы, герминомы, анапластические эпендимомы и др.) </w:t>
      </w:r>
      <w:r w:rsidRPr="00A6020D">
        <w:rPr>
          <w:b/>
          <w:bCs/>
          <w:color w:val="212121"/>
          <w:kern w:val="24"/>
        </w:rPr>
        <w:t>рекомендован</w:t>
      </w:r>
      <w:r w:rsidRPr="00A6020D">
        <w:rPr>
          <w:color w:val="212121"/>
          <w:kern w:val="24"/>
        </w:rPr>
        <w:t xml:space="preserve"> режим гипофракционирования с разовой очаговой дозой (РОД) 3 Гр и более, который возможно применять в медицинских</w:t>
      </w:r>
      <w:r w:rsidR="006F13F8" w:rsidRPr="00A6020D">
        <w:rPr>
          <w:color w:val="212121"/>
          <w:kern w:val="24"/>
        </w:rPr>
        <w:t xml:space="preserve"> </w:t>
      </w:r>
      <w:r w:rsidRPr="00A6020D">
        <w:rPr>
          <w:color w:val="212121"/>
          <w:kern w:val="24"/>
        </w:rPr>
        <w:t>учреждениях</w:t>
      </w:r>
      <w:r w:rsidR="006F13F8" w:rsidRPr="00A6020D">
        <w:rPr>
          <w:color w:val="212121"/>
          <w:kern w:val="24"/>
        </w:rPr>
        <w:t xml:space="preserve"> </w:t>
      </w:r>
      <w:r w:rsidRPr="00A6020D">
        <w:rPr>
          <w:color w:val="212121"/>
          <w:kern w:val="24"/>
        </w:rPr>
        <w:t>с</w:t>
      </w:r>
      <w:r w:rsidR="006F13F8" w:rsidRPr="00A6020D">
        <w:rPr>
          <w:color w:val="212121"/>
          <w:kern w:val="24"/>
        </w:rPr>
        <w:t xml:space="preserve"> </w:t>
      </w:r>
      <w:r w:rsidRPr="00A6020D">
        <w:rPr>
          <w:color w:val="212121"/>
          <w:kern w:val="24"/>
        </w:rPr>
        <w:t>опытом использования данной методики ЛТ (опция) [</w:t>
      </w:r>
      <w:r w:rsidR="00043B67">
        <w:rPr>
          <w:color w:val="212121"/>
          <w:kern w:val="24"/>
        </w:rPr>
        <w:t>8</w:t>
      </w:r>
      <w:r w:rsidRPr="00A6020D">
        <w:rPr>
          <w:color w:val="212121"/>
          <w:kern w:val="24"/>
        </w:rPr>
        <w:t>, 3</w:t>
      </w:r>
      <w:r w:rsidR="00043B67">
        <w:rPr>
          <w:color w:val="212121"/>
          <w:kern w:val="24"/>
        </w:rPr>
        <w:t>1</w:t>
      </w:r>
      <w:r w:rsidRPr="00A6020D">
        <w:rPr>
          <w:color w:val="212121"/>
          <w:kern w:val="24"/>
        </w:rPr>
        <w:t>].</w:t>
      </w:r>
    </w:p>
    <w:p w14:paraId="6047C666" w14:textId="77777777" w:rsidR="002648F1" w:rsidRPr="00A6020D" w:rsidRDefault="002648F1" w:rsidP="00AB26AC">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3C932354" w14:textId="60C83FB5"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Пациентам со злокачественными глиомами пожилого возраста (старше 70 лет) </w:t>
      </w:r>
      <w:r w:rsidRPr="00A6020D">
        <w:rPr>
          <w:b/>
          <w:bCs/>
          <w:color w:val="212121"/>
          <w:kern w:val="24"/>
        </w:rPr>
        <w:t>рекомендован</w:t>
      </w:r>
      <w:r w:rsidRPr="00A6020D">
        <w:rPr>
          <w:color w:val="212121"/>
          <w:kern w:val="24"/>
        </w:rPr>
        <w:t xml:space="preserve"> режим гипофракционирования с РОД 3 Гр и СОД 45 Гр, который возможно применять в медицинских</w:t>
      </w:r>
      <w:r w:rsidR="006F13F8" w:rsidRPr="00A6020D">
        <w:rPr>
          <w:color w:val="212121"/>
          <w:kern w:val="24"/>
        </w:rPr>
        <w:t xml:space="preserve"> </w:t>
      </w:r>
      <w:r w:rsidRPr="00A6020D">
        <w:rPr>
          <w:color w:val="212121"/>
          <w:kern w:val="24"/>
        </w:rPr>
        <w:t>учреждениях с опытом использования данной методики ЛТ (опция) [</w:t>
      </w:r>
      <w:r w:rsidR="00043B67">
        <w:rPr>
          <w:color w:val="212121"/>
          <w:kern w:val="24"/>
        </w:rPr>
        <w:t>8</w:t>
      </w:r>
      <w:r w:rsidRPr="00A6020D">
        <w:rPr>
          <w:color w:val="212121"/>
          <w:kern w:val="24"/>
        </w:rPr>
        <w:t>, 3</w:t>
      </w:r>
      <w:r w:rsidR="00043B67">
        <w:rPr>
          <w:color w:val="212121"/>
          <w:kern w:val="24"/>
        </w:rPr>
        <w:t>1</w:t>
      </w:r>
      <w:r w:rsidRPr="00A6020D">
        <w:rPr>
          <w:color w:val="212121"/>
          <w:kern w:val="24"/>
        </w:rPr>
        <w:t>, 4</w:t>
      </w:r>
      <w:r w:rsidR="00043B67">
        <w:rPr>
          <w:color w:val="212121"/>
          <w:kern w:val="24"/>
        </w:rPr>
        <w:t>6</w:t>
      </w:r>
      <w:r w:rsidRPr="00A6020D">
        <w:rPr>
          <w:color w:val="212121"/>
          <w:kern w:val="24"/>
        </w:rPr>
        <w:t>].</w:t>
      </w:r>
    </w:p>
    <w:p w14:paraId="73BF130C" w14:textId="77777777" w:rsidR="002648F1" w:rsidRPr="00A6020D" w:rsidRDefault="002648F1" w:rsidP="00AB26AC">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3E538A07" w14:textId="34BE5372" w:rsidR="002648F1" w:rsidRPr="00A6020D" w:rsidRDefault="002648F1" w:rsidP="000B3AEB">
      <w:pPr>
        <w:ind w:firstLine="851"/>
        <w:rPr>
          <w:i/>
          <w:iCs/>
          <w:kern w:val="24"/>
          <w:szCs w:val="24"/>
        </w:rPr>
      </w:pPr>
      <w:r w:rsidRPr="00A6020D">
        <w:rPr>
          <w:b/>
          <w:color w:val="212121"/>
          <w:kern w:val="24"/>
          <w:szCs w:val="24"/>
        </w:rPr>
        <w:t>Комментарии:</w:t>
      </w:r>
      <w:r w:rsidR="00AB26AC" w:rsidRPr="00A6020D">
        <w:rPr>
          <w:b/>
          <w:color w:val="212121"/>
          <w:kern w:val="24"/>
          <w:szCs w:val="24"/>
        </w:rPr>
        <w:t xml:space="preserve"> </w:t>
      </w:r>
      <w:r w:rsidRPr="00A6020D">
        <w:rPr>
          <w:i/>
          <w:iCs/>
          <w:color w:val="212121"/>
          <w:kern w:val="24"/>
          <w:szCs w:val="24"/>
        </w:rPr>
        <w:t xml:space="preserve">Для лучшей дифференциации послеоперационных изменений, более точного определения ложа удаленной опухоли в ряде случае при определении мишени целесообразно использовать дооперационные </w:t>
      </w:r>
      <w:r w:rsidR="00E27437" w:rsidRPr="00A6020D">
        <w:rPr>
          <w:i/>
          <w:iCs/>
          <w:color w:val="212121"/>
          <w:kern w:val="24"/>
          <w:szCs w:val="24"/>
        </w:rPr>
        <w:t>рентгенологические/КТ-/МРТ-</w:t>
      </w:r>
      <w:r w:rsidRPr="00A6020D">
        <w:rPr>
          <w:i/>
          <w:iCs/>
          <w:color w:val="212121"/>
          <w:kern w:val="24"/>
          <w:szCs w:val="24"/>
        </w:rPr>
        <w:t>снимки [3</w:t>
      </w:r>
      <w:r w:rsidR="00043B67">
        <w:rPr>
          <w:i/>
          <w:iCs/>
          <w:color w:val="212121"/>
          <w:kern w:val="24"/>
          <w:szCs w:val="24"/>
        </w:rPr>
        <w:t>3</w:t>
      </w:r>
      <w:r w:rsidRPr="00A6020D">
        <w:rPr>
          <w:i/>
          <w:iCs/>
          <w:color w:val="212121"/>
          <w:kern w:val="24"/>
          <w:szCs w:val="24"/>
        </w:rPr>
        <w:t>]. В зависимости от локализации, объема опухоли, вовлеченности критических структур головного мозга, предшествующих курсов ЛТ возможно уменьшение отступов и дозы облучения для снижения риска лучевых реакций и развития неврологического дефицита [3</w:t>
      </w:r>
      <w:r w:rsidR="00043B67">
        <w:rPr>
          <w:i/>
          <w:iCs/>
          <w:color w:val="212121"/>
          <w:kern w:val="24"/>
          <w:szCs w:val="24"/>
        </w:rPr>
        <w:t>4</w:t>
      </w:r>
      <w:r w:rsidRPr="00A6020D">
        <w:rPr>
          <w:i/>
          <w:iCs/>
          <w:color w:val="212121"/>
          <w:kern w:val="24"/>
          <w:szCs w:val="24"/>
        </w:rPr>
        <w:t>]. При рецидивирующем течении, агрессивном поведении опухоли возможна эскалация дозы относительно рекомендованных величин [</w:t>
      </w:r>
      <w:r w:rsidRPr="00C765F9">
        <w:rPr>
          <w:i/>
          <w:iCs/>
          <w:color w:val="212121"/>
          <w:kern w:val="24"/>
          <w:szCs w:val="24"/>
        </w:rPr>
        <w:t>3</w:t>
      </w:r>
      <w:r w:rsidR="00043B67" w:rsidRPr="00C765F9">
        <w:rPr>
          <w:i/>
          <w:iCs/>
          <w:color w:val="212121"/>
          <w:kern w:val="24"/>
          <w:szCs w:val="24"/>
        </w:rPr>
        <w:t>4</w:t>
      </w:r>
      <w:r w:rsidRPr="00A6020D">
        <w:rPr>
          <w:i/>
          <w:iCs/>
          <w:color w:val="212121"/>
          <w:kern w:val="24"/>
          <w:szCs w:val="24"/>
        </w:rPr>
        <w:t xml:space="preserve">]. После проведения ЛТ возможно </w:t>
      </w:r>
      <w:r w:rsidRPr="00A6020D">
        <w:rPr>
          <w:i/>
          <w:iCs/>
          <w:color w:val="212121"/>
          <w:kern w:val="24"/>
          <w:szCs w:val="24"/>
        </w:rPr>
        <w:lastRenderedPageBreak/>
        <w:t>возникновение отдаленных постлучевых реакций и повреждений головного мозга, в том числе развитие лучевого некроза. Для дифференциации постлучевых</w:t>
      </w:r>
      <w:r w:rsidR="006F13F8" w:rsidRPr="00A6020D">
        <w:rPr>
          <w:i/>
          <w:iCs/>
          <w:color w:val="212121"/>
          <w:kern w:val="24"/>
          <w:szCs w:val="24"/>
        </w:rPr>
        <w:t xml:space="preserve"> </w:t>
      </w:r>
      <w:r w:rsidRPr="00A6020D">
        <w:rPr>
          <w:i/>
          <w:iCs/>
          <w:color w:val="212121"/>
          <w:kern w:val="24"/>
          <w:szCs w:val="24"/>
        </w:rPr>
        <w:t>осложнений</w:t>
      </w:r>
      <w:r w:rsidR="006F13F8" w:rsidRPr="00A6020D">
        <w:rPr>
          <w:i/>
          <w:iCs/>
          <w:color w:val="212121"/>
          <w:kern w:val="24"/>
          <w:szCs w:val="24"/>
        </w:rPr>
        <w:t xml:space="preserve"> </w:t>
      </w:r>
      <w:r w:rsidRPr="00A6020D">
        <w:rPr>
          <w:i/>
          <w:iCs/>
          <w:color w:val="212121"/>
          <w:kern w:val="24"/>
          <w:szCs w:val="24"/>
        </w:rPr>
        <w:t>и рецидива опухоли целесообразно использование дополнительного к МРТ с контрастированием ПЭТ</w:t>
      </w:r>
      <w:r w:rsidR="00D82EC3">
        <w:rPr>
          <w:i/>
          <w:iCs/>
          <w:color w:val="212121"/>
          <w:kern w:val="24"/>
          <w:szCs w:val="24"/>
        </w:rPr>
        <w:t>-</w:t>
      </w:r>
      <w:r w:rsidRPr="00A6020D">
        <w:rPr>
          <w:i/>
          <w:iCs/>
          <w:color w:val="212121"/>
          <w:kern w:val="24"/>
          <w:szCs w:val="24"/>
        </w:rPr>
        <w:t>КТ головного мозга с аминокислотами (метионин, тирозин, холин и др.), МР-спектроскопии, КТ-перфузии и др. Для лечения клинически значимых постлучевых осложнений возможно применение стероидной</w:t>
      </w:r>
      <w:r w:rsidR="006F13F8" w:rsidRPr="00A6020D">
        <w:rPr>
          <w:i/>
          <w:iCs/>
          <w:color w:val="212121"/>
          <w:kern w:val="24"/>
          <w:szCs w:val="24"/>
        </w:rPr>
        <w:t xml:space="preserve"> </w:t>
      </w:r>
      <w:r w:rsidRPr="00A6020D">
        <w:rPr>
          <w:i/>
          <w:iCs/>
          <w:color w:val="212121"/>
          <w:kern w:val="24"/>
          <w:szCs w:val="24"/>
        </w:rPr>
        <w:t>терапии</w:t>
      </w:r>
      <w:r w:rsidR="006F13F8" w:rsidRPr="00A6020D">
        <w:rPr>
          <w:i/>
          <w:iCs/>
          <w:color w:val="212121"/>
          <w:kern w:val="24"/>
          <w:szCs w:val="24"/>
        </w:rPr>
        <w:t xml:space="preserve"> </w:t>
      </w:r>
      <w:r w:rsidRPr="00A6020D">
        <w:rPr>
          <w:i/>
          <w:iCs/>
          <w:color w:val="212121"/>
          <w:kern w:val="24"/>
          <w:szCs w:val="24"/>
        </w:rPr>
        <w:t>и/или назначение бевацизумаба</w:t>
      </w:r>
      <w:r w:rsidR="00AB26AC" w:rsidRPr="00A6020D">
        <w:rPr>
          <w:i/>
          <w:iCs/>
          <w:color w:val="212121"/>
          <w:kern w:val="24"/>
          <w:szCs w:val="24"/>
        </w:rPr>
        <w:t>**</w:t>
      </w:r>
      <w:r w:rsidRPr="00A6020D">
        <w:rPr>
          <w:i/>
          <w:iCs/>
          <w:color w:val="212121"/>
          <w:kern w:val="24"/>
          <w:szCs w:val="24"/>
        </w:rPr>
        <w:t xml:space="preserve"> [</w:t>
      </w:r>
      <w:r w:rsidR="00C765F9">
        <w:rPr>
          <w:i/>
          <w:iCs/>
          <w:color w:val="212121"/>
          <w:kern w:val="24"/>
          <w:szCs w:val="24"/>
        </w:rPr>
        <w:t>8</w:t>
      </w:r>
      <w:r w:rsidRPr="00A6020D">
        <w:rPr>
          <w:i/>
          <w:iCs/>
          <w:color w:val="212121"/>
          <w:kern w:val="24"/>
          <w:szCs w:val="24"/>
        </w:rPr>
        <w:t>, 2</w:t>
      </w:r>
      <w:r w:rsidR="00C765F9">
        <w:rPr>
          <w:i/>
          <w:iCs/>
          <w:color w:val="212121"/>
          <w:kern w:val="24"/>
          <w:szCs w:val="24"/>
        </w:rPr>
        <w:t>6</w:t>
      </w:r>
      <w:r w:rsidRPr="00A6020D">
        <w:rPr>
          <w:i/>
          <w:iCs/>
          <w:color w:val="212121"/>
          <w:kern w:val="24"/>
          <w:szCs w:val="24"/>
        </w:rPr>
        <w:t>, 2</w:t>
      </w:r>
      <w:r w:rsidR="00C765F9">
        <w:rPr>
          <w:i/>
          <w:iCs/>
          <w:color w:val="212121"/>
          <w:kern w:val="24"/>
          <w:szCs w:val="24"/>
        </w:rPr>
        <w:t>7</w:t>
      </w:r>
      <w:r w:rsidRPr="00A6020D">
        <w:rPr>
          <w:i/>
          <w:iCs/>
          <w:color w:val="212121"/>
          <w:kern w:val="24"/>
          <w:szCs w:val="24"/>
        </w:rPr>
        <w:t>].</w:t>
      </w:r>
    </w:p>
    <w:p w14:paraId="25E3114D" w14:textId="77777777" w:rsidR="002648F1" w:rsidRPr="00A6020D" w:rsidRDefault="002648F1" w:rsidP="00E27437">
      <w:pPr>
        <w:spacing w:before="240"/>
        <w:rPr>
          <w:b/>
          <w:bCs/>
          <w:kern w:val="24"/>
          <w:szCs w:val="24"/>
        </w:rPr>
      </w:pPr>
      <w:r w:rsidRPr="00A6020D">
        <w:rPr>
          <w:b/>
          <w:bCs/>
          <w:color w:val="212121"/>
          <w:kern w:val="24"/>
          <w:szCs w:val="24"/>
        </w:rPr>
        <w:t>Лечение эпендимом</w:t>
      </w:r>
    </w:p>
    <w:p w14:paraId="131B79E3" w14:textId="408F134E"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Пациентам с эпендимомой при выявлении метастазирования (при до/после-операционном МРТ головного и спинного мозга) </w:t>
      </w:r>
      <w:r w:rsidRPr="00A6020D">
        <w:rPr>
          <w:b/>
          <w:bCs/>
          <w:color w:val="212121"/>
          <w:kern w:val="24"/>
        </w:rPr>
        <w:t>рекомендуется</w:t>
      </w:r>
      <w:r w:rsidRPr="00A6020D">
        <w:rPr>
          <w:color w:val="212121"/>
          <w:kern w:val="24"/>
        </w:rPr>
        <w:t xml:space="preserve"> проведение КСО с СОД 36</w:t>
      </w:r>
      <w:r w:rsidR="00E27437" w:rsidRPr="00A6020D">
        <w:rPr>
          <w:color w:val="212121"/>
          <w:kern w:val="24"/>
        </w:rPr>
        <w:t>,0</w:t>
      </w:r>
      <w:r w:rsidRPr="00A6020D">
        <w:rPr>
          <w:color w:val="212121"/>
          <w:kern w:val="24"/>
        </w:rPr>
        <w:t xml:space="preserve"> Гр </w:t>
      </w:r>
      <w:r w:rsidR="006516F0" w:rsidRPr="00A6020D">
        <w:rPr>
          <w:color w:val="212121"/>
          <w:kern w:val="24"/>
        </w:rPr>
        <w:t>и</w:t>
      </w:r>
      <w:r w:rsidRPr="00A6020D">
        <w:rPr>
          <w:color w:val="212121"/>
          <w:kern w:val="24"/>
        </w:rPr>
        <w:t xml:space="preserve"> РОД 1,8 Гр. При выявлении опухоли в спинном мозге рекомендуется проведение буст-</w:t>
      </w:r>
      <w:r w:rsidRPr="00A6020D">
        <w:rPr>
          <w:noProof/>
          <w:color w:val="212121"/>
          <w:kern w:val="24"/>
        </w:rPr>
        <mc:AlternateContent>
          <mc:Choice Requires="wps">
            <w:drawing>
              <wp:anchor distT="0" distB="0" distL="114300" distR="114300" simplePos="0" relativeHeight="251740160" behindDoc="0" locked="0" layoutInCell="1" allowOverlap="1" wp14:anchorId="3EC5A17D" wp14:editId="164A54F9">
                <wp:simplePos x="0" y="0"/>
                <wp:positionH relativeFrom="page">
                  <wp:posOffset>119380</wp:posOffset>
                </wp:positionH>
                <wp:positionV relativeFrom="page">
                  <wp:posOffset>10691495</wp:posOffset>
                </wp:positionV>
                <wp:extent cx="0" cy="0"/>
                <wp:effectExtent l="0" t="0" r="0" b="0"/>
                <wp:wrapNone/>
                <wp:docPr id="544" name="Прямая соединительная линия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1D9C7" id="Прямая соединительная линия 544"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color w:val="212121"/>
          <w:kern w:val="24"/>
        </w:rPr>
        <w:t>терапии до 45</w:t>
      </w:r>
      <w:r w:rsidR="006516F0" w:rsidRPr="00A6020D">
        <w:rPr>
          <w:color w:val="212121"/>
          <w:kern w:val="24"/>
        </w:rPr>
        <w:t>,0</w:t>
      </w:r>
      <w:r w:rsidRPr="00A6020D">
        <w:rPr>
          <w:color w:val="212121"/>
          <w:kern w:val="24"/>
        </w:rPr>
        <w:t>–59,4 Гр [</w:t>
      </w:r>
      <w:r w:rsidR="00C765F9">
        <w:rPr>
          <w:color w:val="212121"/>
          <w:kern w:val="24"/>
        </w:rPr>
        <w:t>8</w:t>
      </w:r>
      <w:r w:rsidRPr="00A6020D">
        <w:rPr>
          <w:color w:val="212121"/>
          <w:kern w:val="24"/>
        </w:rPr>
        <w:t xml:space="preserve">, </w:t>
      </w:r>
      <w:r w:rsidR="00C765F9">
        <w:rPr>
          <w:color w:val="212121"/>
          <w:kern w:val="24"/>
        </w:rPr>
        <w:t>10</w:t>
      </w:r>
      <w:r w:rsidRPr="00A6020D">
        <w:rPr>
          <w:color w:val="212121"/>
          <w:kern w:val="24"/>
        </w:rPr>
        <w:t>].</w:t>
      </w:r>
    </w:p>
    <w:p w14:paraId="201FB4CF" w14:textId="3EF2FB20" w:rsidR="002648F1" w:rsidRPr="00A6020D" w:rsidRDefault="002648F1" w:rsidP="000B3AEB">
      <w:pPr>
        <w:ind w:firstLine="851"/>
        <w:rPr>
          <w:color w:val="212121"/>
          <w:kern w:val="24"/>
          <w:szCs w:val="24"/>
        </w:rPr>
      </w:pPr>
      <w:r w:rsidRPr="00A6020D">
        <w:rPr>
          <w:b/>
          <w:color w:val="212121"/>
          <w:kern w:val="24"/>
          <w:szCs w:val="24"/>
        </w:rPr>
        <w:t xml:space="preserve">Комментарии: </w:t>
      </w:r>
      <w:r w:rsidRPr="00A6020D">
        <w:rPr>
          <w:i/>
          <w:iCs/>
          <w:color w:val="212121"/>
          <w:kern w:val="24"/>
          <w:szCs w:val="24"/>
        </w:rPr>
        <w:t>Профилактическое краниоспинальное облучение или облучение всего мозга не улучшает выживаемость по сравнению с локальной лучевой терапией и рекомендовано только пациентам с доказанным распространением по ЦНС [6</w:t>
      </w:r>
      <w:r w:rsidR="00D82EC3">
        <w:rPr>
          <w:i/>
          <w:iCs/>
          <w:color w:val="212121"/>
          <w:kern w:val="24"/>
          <w:szCs w:val="24"/>
        </w:rPr>
        <w:t>5</w:t>
      </w:r>
      <w:r w:rsidRPr="00A6020D">
        <w:rPr>
          <w:i/>
          <w:iCs/>
          <w:color w:val="212121"/>
          <w:kern w:val="24"/>
          <w:szCs w:val="24"/>
        </w:rPr>
        <w:t>].</w:t>
      </w:r>
    </w:p>
    <w:p w14:paraId="6911B19D" w14:textId="77777777" w:rsidR="002648F1" w:rsidRPr="00A6020D" w:rsidRDefault="002648F1" w:rsidP="006516F0">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7F638BEF" w14:textId="0991598C"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При эпендимоме с локализацией в спинном мозге и неполной резекцией опухоли</w:t>
      </w:r>
      <w:r w:rsidR="00E07F38">
        <w:rPr>
          <w:color w:val="212121"/>
          <w:kern w:val="24"/>
        </w:rPr>
        <w:t xml:space="preserve"> </w:t>
      </w:r>
      <w:r w:rsidRPr="00A6020D">
        <w:rPr>
          <w:color w:val="212121"/>
          <w:kern w:val="24"/>
        </w:rPr>
        <w:t>ЛТ проводится до СОД 45</w:t>
      </w:r>
      <w:r w:rsidR="00E27437" w:rsidRPr="00A6020D">
        <w:rPr>
          <w:color w:val="212121"/>
          <w:kern w:val="24"/>
        </w:rPr>
        <w:t>,0</w:t>
      </w:r>
      <w:r w:rsidRPr="00A6020D">
        <w:rPr>
          <w:color w:val="212121"/>
          <w:kern w:val="24"/>
        </w:rPr>
        <w:t xml:space="preserve"> Гр. Возможен буст до СОД 50,4–59,4 Гр [</w:t>
      </w:r>
      <w:r w:rsidR="00C765F9" w:rsidRPr="00E87D57">
        <w:rPr>
          <w:color w:val="212121"/>
          <w:kern w:val="24"/>
        </w:rPr>
        <w:t>8</w:t>
      </w:r>
      <w:r w:rsidRPr="00E87D57">
        <w:rPr>
          <w:color w:val="212121"/>
          <w:kern w:val="24"/>
        </w:rPr>
        <w:t xml:space="preserve">, </w:t>
      </w:r>
      <w:r w:rsidR="00C765F9" w:rsidRPr="00E87D57">
        <w:rPr>
          <w:color w:val="212121"/>
          <w:kern w:val="24"/>
        </w:rPr>
        <w:t>10</w:t>
      </w:r>
      <w:r w:rsidRPr="00A6020D">
        <w:rPr>
          <w:color w:val="212121"/>
          <w:kern w:val="24"/>
        </w:rPr>
        <w:t>].</w:t>
      </w:r>
    </w:p>
    <w:p w14:paraId="28FC5114" w14:textId="666A541F" w:rsidR="002648F1" w:rsidRPr="00A6020D" w:rsidRDefault="002648F1" w:rsidP="006516F0">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r w:rsidR="00C765F9">
        <w:rPr>
          <w:b/>
          <w:kern w:val="24"/>
          <w:szCs w:val="24"/>
        </w:rPr>
        <w:t>.</w:t>
      </w:r>
    </w:p>
    <w:p w14:paraId="72BF2C7A" w14:textId="2D797EF1" w:rsidR="002648F1" w:rsidRPr="00A6020D" w:rsidRDefault="002648F1" w:rsidP="00E27437">
      <w:pPr>
        <w:spacing w:before="240"/>
        <w:rPr>
          <w:b/>
          <w:bCs/>
          <w:color w:val="212121"/>
          <w:kern w:val="24"/>
          <w:szCs w:val="24"/>
        </w:rPr>
      </w:pPr>
      <w:r w:rsidRPr="00A6020D">
        <w:rPr>
          <w:b/>
          <w:bCs/>
          <w:color w:val="212121"/>
          <w:kern w:val="24"/>
          <w:szCs w:val="24"/>
        </w:rPr>
        <w:t>Лечение</w:t>
      </w:r>
      <w:r w:rsidR="009808C7" w:rsidRPr="00A6020D">
        <w:rPr>
          <w:b/>
          <w:bCs/>
          <w:color w:val="212121"/>
          <w:kern w:val="24"/>
          <w:szCs w:val="24"/>
        </w:rPr>
        <w:t xml:space="preserve"> </w:t>
      </w:r>
      <w:r w:rsidRPr="00A6020D">
        <w:rPr>
          <w:b/>
          <w:bCs/>
          <w:color w:val="212121"/>
          <w:kern w:val="24"/>
          <w:szCs w:val="24"/>
        </w:rPr>
        <w:t>гермином</w:t>
      </w:r>
      <w:r w:rsidR="009808C7" w:rsidRPr="00A6020D">
        <w:rPr>
          <w:b/>
          <w:bCs/>
          <w:color w:val="212121"/>
          <w:kern w:val="24"/>
          <w:szCs w:val="24"/>
        </w:rPr>
        <w:t xml:space="preserve"> </w:t>
      </w:r>
      <w:r w:rsidRPr="00A6020D">
        <w:rPr>
          <w:b/>
          <w:bCs/>
          <w:color w:val="212121"/>
          <w:kern w:val="24"/>
          <w:szCs w:val="24"/>
        </w:rPr>
        <w:t>(герминативно-клеточных</w:t>
      </w:r>
      <w:r w:rsidR="009808C7" w:rsidRPr="00A6020D">
        <w:rPr>
          <w:b/>
          <w:bCs/>
          <w:color w:val="212121"/>
          <w:kern w:val="24"/>
          <w:szCs w:val="24"/>
        </w:rPr>
        <w:t xml:space="preserve"> </w:t>
      </w:r>
      <w:r w:rsidRPr="00A6020D">
        <w:rPr>
          <w:b/>
          <w:bCs/>
          <w:color w:val="212121"/>
          <w:kern w:val="24"/>
          <w:szCs w:val="24"/>
        </w:rPr>
        <w:t>опухолей)</w:t>
      </w:r>
      <w:r w:rsidR="009808C7" w:rsidRPr="00A6020D">
        <w:rPr>
          <w:b/>
          <w:bCs/>
          <w:color w:val="212121"/>
          <w:kern w:val="24"/>
          <w:szCs w:val="24"/>
        </w:rPr>
        <w:t xml:space="preserve"> </w:t>
      </w:r>
      <w:r w:rsidRPr="00A6020D">
        <w:rPr>
          <w:b/>
          <w:bCs/>
          <w:color w:val="212121"/>
          <w:kern w:val="24"/>
          <w:szCs w:val="24"/>
        </w:rPr>
        <w:t>и</w:t>
      </w:r>
      <w:r w:rsidR="009808C7" w:rsidRPr="00A6020D">
        <w:rPr>
          <w:b/>
          <w:bCs/>
          <w:color w:val="212121"/>
          <w:kern w:val="24"/>
          <w:szCs w:val="24"/>
        </w:rPr>
        <w:t xml:space="preserve"> </w:t>
      </w:r>
      <w:r w:rsidRPr="00A6020D">
        <w:rPr>
          <w:b/>
          <w:bCs/>
          <w:color w:val="212121"/>
          <w:kern w:val="24"/>
          <w:szCs w:val="24"/>
        </w:rPr>
        <w:t>негерминомных герминативно-клеточных опухолей</w:t>
      </w:r>
    </w:p>
    <w:p w14:paraId="2B1A37B6" w14:textId="77777777" w:rsidR="002648F1" w:rsidRPr="00A6020D" w:rsidRDefault="002648F1" w:rsidP="00E27437">
      <w:pPr>
        <w:spacing w:before="120"/>
        <w:rPr>
          <w:b/>
          <w:bCs/>
          <w:i/>
          <w:iCs/>
          <w:kern w:val="24"/>
          <w:szCs w:val="24"/>
        </w:rPr>
      </w:pPr>
      <w:r w:rsidRPr="00A6020D">
        <w:rPr>
          <w:b/>
          <w:bCs/>
          <w:i/>
          <w:iCs/>
          <w:kern w:val="24"/>
          <w:szCs w:val="24"/>
        </w:rPr>
        <w:t>Лечение «чистых» гермином</w:t>
      </w:r>
    </w:p>
    <w:p w14:paraId="545154E0" w14:textId="1AD98204" w:rsidR="006516F0"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При лечении «чистых» гермином рекомендуется облучение желудочковой системы </w:t>
      </w:r>
      <w:r w:rsidRPr="00C1408A">
        <w:rPr>
          <w:color w:val="212121"/>
          <w:kern w:val="24"/>
        </w:rPr>
        <w:t>[</w:t>
      </w:r>
      <w:r w:rsidR="00E87D57" w:rsidRPr="00C1408A">
        <w:rPr>
          <w:color w:val="212121"/>
          <w:kern w:val="24"/>
        </w:rPr>
        <w:t>9</w:t>
      </w:r>
      <w:r w:rsidRPr="00A6020D">
        <w:rPr>
          <w:color w:val="212121"/>
          <w:kern w:val="24"/>
        </w:rPr>
        <w:t>].</w:t>
      </w:r>
    </w:p>
    <w:p w14:paraId="26FC8CC9" w14:textId="236E2A16" w:rsidR="002648F1" w:rsidRPr="00C1408A" w:rsidRDefault="002648F1" w:rsidP="006516F0">
      <w:pPr>
        <w:contextualSpacing/>
        <w:rPr>
          <w:b/>
          <w:kern w:val="24"/>
          <w:szCs w:val="24"/>
        </w:rPr>
      </w:pPr>
      <w:r w:rsidRPr="00C1408A">
        <w:rPr>
          <w:b/>
          <w:kern w:val="24"/>
          <w:szCs w:val="24"/>
        </w:rPr>
        <w:t>Уровень убедительности рекомендаций – С (уровень достоверности доказательств – 5).</w:t>
      </w:r>
    </w:p>
    <w:p w14:paraId="41B1AF8B" w14:textId="77777777" w:rsidR="002648F1" w:rsidRPr="00A6020D" w:rsidRDefault="002648F1" w:rsidP="000B3AEB">
      <w:pPr>
        <w:rPr>
          <w:i/>
          <w:kern w:val="24"/>
          <w:szCs w:val="24"/>
        </w:rPr>
      </w:pPr>
      <w:r w:rsidRPr="00C1408A">
        <w:rPr>
          <w:b/>
          <w:bCs/>
          <w:color w:val="212121"/>
          <w:kern w:val="24"/>
          <w:szCs w:val="24"/>
        </w:rPr>
        <w:t>Комментарии:</w:t>
      </w:r>
      <w:r w:rsidRPr="00C1408A">
        <w:rPr>
          <w:color w:val="212121"/>
          <w:kern w:val="24"/>
          <w:szCs w:val="24"/>
        </w:rPr>
        <w:t xml:space="preserve"> </w:t>
      </w:r>
      <w:r w:rsidRPr="00C1408A">
        <w:rPr>
          <w:i/>
          <w:color w:val="333333"/>
          <w:kern w:val="24"/>
          <w:szCs w:val="24"/>
        </w:rPr>
        <w:t>при отсутствии</w:t>
      </w:r>
      <w:r w:rsidRPr="00A6020D">
        <w:rPr>
          <w:i/>
          <w:color w:val="333333"/>
          <w:kern w:val="24"/>
          <w:szCs w:val="24"/>
        </w:rPr>
        <w:t xml:space="preserve"> возможности 3D-конформного облучения показано облучение всего головного мозга.</w:t>
      </w:r>
    </w:p>
    <w:p w14:paraId="58A84DFF" w14:textId="7055561D"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После полихимиотерапии на основе препаратов платины для контроля заболевания</w:t>
      </w:r>
      <w:r w:rsidRPr="00A6020D">
        <w:rPr>
          <w:b/>
          <w:bCs/>
          <w:color w:val="212121"/>
          <w:kern w:val="24"/>
        </w:rPr>
        <w:t xml:space="preserve"> рекомендуется</w:t>
      </w:r>
      <w:r w:rsidRPr="00A6020D">
        <w:rPr>
          <w:color w:val="212121"/>
          <w:kern w:val="24"/>
        </w:rPr>
        <w:t xml:space="preserve"> облучение желудочковой системы в дозе 21,6–25,5 Гр с облучением в ряде случаев ложа опухоли в дозе 30–40 Гр (при наличии остаточной опухоли) [</w:t>
      </w:r>
      <w:r w:rsidR="00C1408A">
        <w:rPr>
          <w:color w:val="212121"/>
          <w:kern w:val="24"/>
        </w:rPr>
        <w:t>9</w:t>
      </w:r>
      <w:r w:rsidRPr="00A6020D">
        <w:rPr>
          <w:color w:val="212121"/>
          <w:kern w:val="24"/>
        </w:rPr>
        <w:t xml:space="preserve">] </w:t>
      </w:r>
      <w:r w:rsidRPr="00A6020D">
        <w:rPr>
          <w:color w:val="212121"/>
          <w:kern w:val="24"/>
        </w:rPr>
        <w:lastRenderedPageBreak/>
        <w:t>с бустом в ряде случаев на область остаточной опухоли и метастазов (если они визуализируются по данным МРТ с контрастным усилением после завершения курса КСО) до СОД 30</w:t>
      </w:r>
      <w:r w:rsidR="006516F0" w:rsidRPr="00A6020D">
        <w:rPr>
          <w:color w:val="212121"/>
          <w:kern w:val="24"/>
        </w:rPr>
        <w:t>–</w:t>
      </w:r>
      <w:r w:rsidRPr="00A6020D">
        <w:rPr>
          <w:color w:val="212121"/>
          <w:kern w:val="24"/>
        </w:rPr>
        <w:t>45 [1</w:t>
      </w:r>
      <w:r w:rsidR="00C1408A">
        <w:rPr>
          <w:color w:val="212121"/>
          <w:kern w:val="24"/>
        </w:rPr>
        <w:t>8</w:t>
      </w:r>
      <w:r w:rsidRPr="00A6020D">
        <w:rPr>
          <w:color w:val="212121"/>
          <w:kern w:val="24"/>
        </w:rPr>
        <w:t>]</w:t>
      </w:r>
      <w:r w:rsidR="00C1408A">
        <w:rPr>
          <w:color w:val="212121"/>
          <w:kern w:val="24"/>
        </w:rPr>
        <w:t>.</w:t>
      </w:r>
    </w:p>
    <w:p w14:paraId="1C515028" w14:textId="77777777" w:rsidR="006516F0" w:rsidRPr="00A6020D" w:rsidRDefault="002648F1" w:rsidP="00C450AA">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4BC51C0F" w14:textId="0A98C09D" w:rsidR="002648F1" w:rsidRPr="00A6020D" w:rsidRDefault="002648F1" w:rsidP="00C450AA">
      <w:pPr>
        <w:pStyle w:val="aff0"/>
        <w:widowControl w:val="0"/>
        <w:suppressAutoHyphens w:val="0"/>
        <w:autoSpaceDE w:val="0"/>
        <w:autoSpaceDN w:val="0"/>
        <w:spacing w:before="120" w:after="120"/>
        <w:ind w:left="113" w:right="380" w:firstLine="596"/>
        <w:rPr>
          <w:rFonts w:eastAsia="Times New Roman"/>
          <w:color w:val="212121"/>
          <w:kern w:val="24"/>
          <w:szCs w:val="24"/>
          <w:lang w:eastAsia="en-US"/>
        </w:rPr>
      </w:pPr>
      <w:r w:rsidRPr="00A6020D">
        <w:rPr>
          <w:rFonts w:eastAsia="Times New Roman"/>
          <w:color w:val="212121"/>
          <w:kern w:val="24"/>
          <w:szCs w:val="24"/>
          <w:lang w:eastAsia="en-US"/>
        </w:rPr>
        <w:t>GTV = область желудочковой системы + ложе опухоли</w:t>
      </w:r>
      <w:r w:rsidR="00D82EC3">
        <w:rPr>
          <w:rFonts w:eastAsia="Times New Roman"/>
          <w:color w:val="212121"/>
          <w:kern w:val="24"/>
          <w:szCs w:val="24"/>
          <w:lang w:eastAsia="en-US"/>
        </w:rPr>
        <w:t>,</w:t>
      </w:r>
    </w:p>
    <w:p w14:paraId="63D23EEB" w14:textId="2121ED2D" w:rsidR="002648F1" w:rsidRPr="00A6020D" w:rsidRDefault="002648F1" w:rsidP="00C450AA">
      <w:pPr>
        <w:pStyle w:val="aff0"/>
        <w:widowControl w:val="0"/>
        <w:suppressAutoHyphens w:val="0"/>
        <w:autoSpaceDE w:val="0"/>
        <w:autoSpaceDN w:val="0"/>
        <w:spacing w:before="120" w:after="120"/>
        <w:ind w:left="113" w:right="380" w:firstLine="596"/>
        <w:rPr>
          <w:rFonts w:eastAsia="Times New Roman"/>
          <w:color w:val="212121"/>
          <w:kern w:val="24"/>
          <w:szCs w:val="24"/>
          <w:lang w:eastAsia="en-US"/>
        </w:rPr>
      </w:pPr>
      <w:r w:rsidRPr="00A6020D">
        <w:rPr>
          <w:rFonts w:eastAsia="Times New Roman"/>
          <w:color w:val="212121"/>
          <w:kern w:val="24"/>
          <w:szCs w:val="24"/>
          <w:lang w:eastAsia="en-US"/>
        </w:rPr>
        <w:t>CTV = GTV + 5 мм</w:t>
      </w:r>
      <w:r w:rsidR="00D82EC3">
        <w:rPr>
          <w:rFonts w:eastAsia="Times New Roman"/>
          <w:color w:val="212121"/>
          <w:kern w:val="24"/>
          <w:szCs w:val="24"/>
          <w:lang w:eastAsia="en-US"/>
        </w:rPr>
        <w:t>,</w:t>
      </w:r>
    </w:p>
    <w:p w14:paraId="79E96D44" w14:textId="2D949C48" w:rsidR="002648F1" w:rsidRPr="00A6020D" w:rsidRDefault="002648F1" w:rsidP="00C450AA">
      <w:pPr>
        <w:pStyle w:val="aff0"/>
        <w:widowControl w:val="0"/>
        <w:suppressAutoHyphens w:val="0"/>
        <w:autoSpaceDE w:val="0"/>
        <w:autoSpaceDN w:val="0"/>
        <w:spacing w:before="120" w:after="120"/>
        <w:ind w:left="113" w:right="380" w:firstLine="596"/>
        <w:rPr>
          <w:rFonts w:eastAsia="Times New Roman"/>
          <w:color w:val="212121"/>
          <w:kern w:val="24"/>
          <w:szCs w:val="24"/>
          <w:lang w:eastAsia="en-US"/>
        </w:rPr>
      </w:pPr>
      <w:r w:rsidRPr="00A6020D">
        <w:rPr>
          <w:rFonts w:eastAsia="Times New Roman"/>
          <w:color w:val="212121"/>
          <w:kern w:val="24"/>
          <w:szCs w:val="24"/>
          <w:lang w:eastAsia="en-US"/>
        </w:rPr>
        <w:t>РОД = 1,8–2,0 Гр, СОД = 24</w:t>
      </w:r>
      <w:r w:rsidR="000B3AEB" w:rsidRPr="00A6020D">
        <w:rPr>
          <w:rFonts w:eastAsia="Times New Roman"/>
          <w:color w:val="212121"/>
          <w:kern w:val="24"/>
          <w:szCs w:val="24"/>
          <w:lang w:eastAsia="en-US"/>
        </w:rPr>
        <w:t>,0</w:t>
      </w:r>
      <w:r w:rsidRPr="00A6020D">
        <w:rPr>
          <w:rFonts w:eastAsia="Times New Roman"/>
          <w:color w:val="212121"/>
          <w:kern w:val="24"/>
          <w:szCs w:val="24"/>
          <w:lang w:eastAsia="en-US"/>
        </w:rPr>
        <w:t xml:space="preserve"> Гр</w:t>
      </w:r>
      <w:r w:rsidR="00D82EC3">
        <w:rPr>
          <w:rFonts w:eastAsia="Times New Roman"/>
          <w:color w:val="212121"/>
          <w:kern w:val="24"/>
          <w:szCs w:val="24"/>
          <w:lang w:eastAsia="en-US"/>
        </w:rPr>
        <w:t>.</w:t>
      </w:r>
    </w:p>
    <w:p w14:paraId="0B11C4D0" w14:textId="77777777" w:rsidR="002648F1" w:rsidRPr="00A6020D" w:rsidRDefault="002648F1" w:rsidP="00C450AA">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0A431B57" w14:textId="6C9A96BD" w:rsidR="002648F1" w:rsidRPr="00A6020D" w:rsidRDefault="002648F1" w:rsidP="000B3AEB">
      <w:pPr>
        <w:spacing w:before="120"/>
        <w:rPr>
          <w:b/>
          <w:bCs/>
          <w:i/>
          <w:iCs/>
          <w:kern w:val="24"/>
          <w:szCs w:val="24"/>
        </w:rPr>
      </w:pPr>
      <w:r w:rsidRPr="00A6020D">
        <w:rPr>
          <w:b/>
          <w:bCs/>
          <w:i/>
          <w:iCs/>
          <w:noProof/>
          <w:kern w:val="24"/>
          <w:szCs w:val="24"/>
        </w:rPr>
        <mc:AlternateContent>
          <mc:Choice Requires="wps">
            <w:drawing>
              <wp:anchor distT="0" distB="0" distL="114300" distR="114300" simplePos="0" relativeHeight="251744256" behindDoc="0" locked="0" layoutInCell="1" allowOverlap="1" wp14:anchorId="70B13705" wp14:editId="0195BAEA">
                <wp:simplePos x="0" y="0"/>
                <wp:positionH relativeFrom="page">
                  <wp:posOffset>119380</wp:posOffset>
                </wp:positionH>
                <wp:positionV relativeFrom="page">
                  <wp:posOffset>10691495</wp:posOffset>
                </wp:positionV>
                <wp:extent cx="0" cy="0"/>
                <wp:effectExtent l="0" t="0" r="0" b="0"/>
                <wp:wrapNone/>
                <wp:docPr id="539" name="Прямая соединительная линия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B1EE" id="Прямая соединительная линия 539"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b/>
          <w:bCs/>
          <w:i/>
          <w:iCs/>
          <w:kern w:val="24"/>
          <w:szCs w:val="24"/>
        </w:rPr>
        <w:t>Лечение бифокальных «чистых» гермином</w:t>
      </w:r>
    </w:p>
    <w:p w14:paraId="03A99838" w14:textId="5D8F4A3D"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При наличии бифокальных гермином с поражением пинеальной и хиазмально-сел</w:t>
      </w:r>
      <w:r w:rsidR="00C450AA" w:rsidRPr="00A6020D">
        <w:rPr>
          <w:color w:val="212121"/>
          <w:kern w:val="24"/>
        </w:rPr>
        <w:t>л</w:t>
      </w:r>
      <w:r w:rsidRPr="00A6020D">
        <w:rPr>
          <w:color w:val="212121"/>
          <w:kern w:val="24"/>
        </w:rPr>
        <w:t>ярной областей (без признаков диссеминации) лечение может быть начато с проведения ПХТ (и/или ЛТ) без гистологической верификации (опция). Облучение желудочковой системы</w:t>
      </w:r>
      <w:r w:rsidR="000B3AEB" w:rsidRPr="00A6020D">
        <w:rPr>
          <w:color w:val="212121"/>
          <w:kern w:val="24"/>
        </w:rPr>
        <w:t xml:space="preserve"> проводится</w:t>
      </w:r>
      <w:r w:rsidRPr="00A6020D">
        <w:rPr>
          <w:color w:val="212121"/>
          <w:kern w:val="24"/>
        </w:rPr>
        <w:t xml:space="preserve"> с РОД 1,8–2,0 Гр, СОД 24</w:t>
      </w:r>
      <w:r w:rsidR="000B3AEB" w:rsidRPr="00A6020D">
        <w:rPr>
          <w:color w:val="212121"/>
          <w:kern w:val="24"/>
        </w:rPr>
        <w:t>,0</w:t>
      </w:r>
      <w:r w:rsidRPr="00A6020D">
        <w:rPr>
          <w:color w:val="212121"/>
          <w:kern w:val="24"/>
        </w:rPr>
        <w:t xml:space="preserve"> Гр</w:t>
      </w:r>
      <w:r w:rsidR="000B3AEB" w:rsidRPr="00A6020D">
        <w:rPr>
          <w:color w:val="212121"/>
          <w:kern w:val="24"/>
        </w:rPr>
        <w:t>,</w:t>
      </w:r>
      <w:r w:rsidRPr="00A6020D">
        <w:rPr>
          <w:color w:val="212121"/>
          <w:kern w:val="24"/>
        </w:rPr>
        <w:t xml:space="preserve"> в ряде случаев с локальным бустом или без него до СОД 40</w:t>
      </w:r>
      <w:r w:rsidR="000B3AEB" w:rsidRPr="00A6020D">
        <w:rPr>
          <w:color w:val="212121"/>
          <w:kern w:val="24"/>
        </w:rPr>
        <w:t>,0</w:t>
      </w:r>
      <w:r w:rsidRPr="00A6020D">
        <w:rPr>
          <w:color w:val="212121"/>
          <w:kern w:val="24"/>
        </w:rPr>
        <w:t xml:space="preserve"> Гр [1</w:t>
      </w:r>
      <w:r w:rsidR="00C1408A">
        <w:rPr>
          <w:color w:val="212121"/>
          <w:kern w:val="24"/>
        </w:rPr>
        <w:t>8</w:t>
      </w:r>
      <w:r w:rsidRPr="00A6020D">
        <w:rPr>
          <w:color w:val="212121"/>
          <w:kern w:val="24"/>
        </w:rPr>
        <w:t>].</w:t>
      </w:r>
    </w:p>
    <w:p w14:paraId="1C415285" w14:textId="77777777" w:rsidR="002648F1" w:rsidRPr="00A6020D" w:rsidRDefault="002648F1" w:rsidP="00C450AA">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1107784F" w14:textId="762DD58C" w:rsidR="002648F1" w:rsidRPr="00A6020D" w:rsidRDefault="002648F1" w:rsidP="000B3AEB">
      <w:pPr>
        <w:spacing w:before="120"/>
        <w:rPr>
          <w:b/>
          <w:bCs/>
          <w:i/>
          <w:iCs/>
          <w:kern w:val="24"/>
          <w:szCs w:val="24"/>
        </w:rPr>
      </w:pPr>
      <w:r w:rsidRPr="00A6020D">
        <w:rPr>
          <w:b/>
          <w:bCs/>
          <w:i/>
          <w:iCs/>
          <w:kern w:val="24"/>
          <w:szCs w:val="24"/>
        </w:rPr>
        <w:t xml:space="preserve">Лечение рецидивов </w:t>
      </w:r>
      <w:r w:rsidR="00C450AA" w:rsidRPr="00A6020D">
        <w:rPr>
          <w:b/>
          <w:bCs/>
          <w:i/>
          <w:iCs/>
          <w:kern w:val="24"/>
          <w:szCs w:val="24"/>
        </w:rPr>
        <w:t>«</w:t>
      </w:r>
      <w:r w:rsidRPr="00A6020D">
        <w:rPr>
          <w:b/>
          <w:bCs/>
          <w:i/>
          <w:iCs/>
          <w:kern w:val="24"/>
          <w:szCs w:val="24"/>
        </w:rPr>
        <w:t>чисты</w:t>
      </w:r>
      <w:r w:rsidR="00C450AA" w:rsidRPr="00A6020D">
        <w:rPr>
          <w:b/>
          <w:bCs/>
          <w:i/>
          <w:iCs/>
          <w:kern w:val="24"/>
          <w:szCs w:val="24"/>
        </w:rPr>
        <w:t>х»</w:t>
      </w:r>
      <w:r w:rsidRPr="00A6020D">
        <w:rPr>
          <w:b/>
          <w:bCs/>
          <w:i/>
          <w:iCs/>
          <w:kern w:val="24"/>
          <w:szCs w:val="24"/>
        </w:rPr>
        <w:t xml:space="preserve"> гермином</w:t>
      </w:r>
    </w:p>
    <w:p w14:paraId="02A12201" w14:textId="2C59C0BB"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Пациентам с рецидивами чистых гермином </w:t>
      </w:r>
      <w:r w:rsidRPr="00A6020D">
        <w:rPr>
          <w:b/>
          <w:bCs/>
          <w:color w:val="212121"/>
          <w:kern w:val="24"/>
        </w:rPr>
        <w:t>рекомендуется</w:t>
      </w:r>
      <w:r w:rsidRPr="00A6020D">
        <w:rPr>
          <w:color w:val="212121"/>
          <w:kern w:val="24"/>
        </w:rPr>
        <w:t xml:space="preserve"> применение хирургических методов лечения, локального облучения или облучения всей ЦНС и полихимиотерапию включая высокодозную ХТ с аутологичной </w:t>
      </w:r>
      <w:r w:rsidR="00F35C2B" w:rsidRPr="00A6020D">
        <w:rPr>
          <w:color w:val="212121"/>
          <w:kern w:val="24"/>
        </w:rPr>
        <w:t>трансплантацией</w:t>
      </w:r>
      <w:r w:rsidRPr="00A6020D">
        <w:rPr>
          <w:color w:val="212121"/>
          <w:kern w:val="24"/>
        </w:rPr>
        <w:t xml:space="preserve"> </w:t>
      </w:r>
      <w:r w:rsidR="00F35C2B" w:rsidRPr="00A6020D">
        <w:rPr>
          <w:color w:val="212121"/>
          <w:kern w:val="24"/>
        </w:rPr>
        <w:t>гемопоэтических</w:t>
      </w:r>
      <w:r w:rsidRPr="00A6020D">
        <w:rPr>
          <w:color w:val="212121"/>
          <w:kern w:val="24"/>
        </w:rPr>
        <w:t xml:space="preserve"> стволовых клеток [1</w:t>
      </w:r>
      <w:r w:rsidR="00C1408A">
        <w:rPr>
          <w:color w:val="212121"/>
          <w:kern w:val="24"/>
        </w:rPr>
        <w:t>8</w:t>
      </w:r>
      <w:r w:rsidRPr="00A6020D">
        <w:rPr>
          <w:color w:val="212121"/>
          <w:kern w:val="24"/>
        </w:rPr>
        <w:t>].</w:t>
      </w:r>
    </w:p>
    <w:p w14:paraId="7AA2406C" w14:textId="77777777" w:rsidR="002648F1" w:rsidRPr="00A6020D" w:rsidRDefault="002648F1" w:rsidP="00C450AA">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3D8E7B0E" w14:textId="77777777" w:rsidR="002648F1" w:rsidRPr="00A6020D" w:rsidRDefault="002648F1" w:rsidP="000B3AEB">
      <w:pPr>
        <w:spacing w:before="240"/>
        <w:rPr>
          <w:b/>
          <w:bCs/>
          <w:color w:val="212121"/>
          <w:kern w:val="24"/>
          <w:szCs w:val="24"/>
        </w:rPr>
      </w:pPr>
      <w:r w:rsidRPr="00A6020D">
        <w:rPr>
          <w:b/>
          <w:bCs/>
          <w:color w:val="212121"/>
          <w:kern w:val="24"/>
          <w:szCs w:val="24"/>
        </w:rPr>
        <w:t>Лечение негерминомных герминативно-клеточных опухолей ЦНС</w:t>
      </w:r>
    </w:p>
    <w:p w14:paraId="6F973107" w14:textId="5ED9A629"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Пациентам с негерминомными герминативно-клеточными опухолями ЦНС </w:t>
      </w:r>
      <w:r w:rsidRPr="00A6020D">
        <w:rPr>
          <w:b/>
          <w:bCs/>
          <w:color w:val="212121"/>
          <w:kern w:val="24"/>
        </w:rPr>
        <w:t>рекомендуется</w:t>
      </w:r>
      <w:r w:rsidRPr="00A6020D">
        <w:rPr>
          <w:color w:val="212121"/>
          <w:kern w:val="24"/>
        </w:rPr>
        <w:t xml:space="preserve"> применение полихимиотерапии на основе препаратов платины, ЛТ (КСО 24–35 Гр, локально 40–56 Гр), а также резекция остаточной опухоли [1</w:t>
      </w:r>
      <w:r w:rsidR="00C1408A">
        <w:rPr>
          <w:color w:val="212121"/>
          <w:kern w:val="24"/>
        </w:rPr>
        <w:t>8</w:t>
      </w:r>
      <w:r w:rsidRPr="00A6020D">
        <w:rPr>
          <w:color w:val="212121"/>
          <w:kern w:val="24"/>
        </w:rPr>
        <w:t>].</w:t>
      </w:r>
    </w:p>
    <w:p w14:paraId="1640DE8B" w14:textId="77777777" w:rsidR="002648F1" w:rsidRPr="00A6020D" w:rsidRDefault="002648F1" w:rsidP="00C450AA">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51A63DDB" w14:textId="77777777" w:rsidR="002648F1" w:rsidRPr="00A6020D" w:rsidRDefault="002648F1" w:rsidP="000B3AEB">
      <w:pPr>
        <w:spacing w:before="240"/>
        <w:rPr>
          <w:b/>
          <w:bCs/>
          <w:color w:val="212121"/>
          <w:kern w:val="24"/>
          <w:szCs w:val="24"/>
        </w:rPr>
      </w:pPr>
      <w:r w:rsidRPr="00A6020D">
        <w:rPr>
          <w:b/>
          <w:bCs/>
          <w:color w:val="212121"/>
          <w:kern w:val="24"/>
          <w:szCs w:val="24"/>
        </w:rPr>
        <w:t>Лечение зрелых тератом</w:t>
      </w:r>
    </w:p>
    <w:p w14:paraId="1D562B33" w14:textId="3CB30A55"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lastRenderedPageBreak/>
        <w:t xml:space="preserve">В качестве основного метода лечения зрелых тератом </w:t>
      </w:r>
      <w:r w:rsidRPr="00A6020D">
        <w:rPr>
          <w:b/>
          <w:bCs/>
          <w:color w:val="212121"/>
          <w:kern w:val="24"/>
        </w:rPr>
        <w:t>рекомендуется</w:t>
      </w:r>
      <w:r w:rsidRPr="00A6020D">
        <w:rPr>
          <w:color w:val="212121"/>
          <w:kern w:val="24"/>
        </w:rPr>
        <w:t xml:space="preserve"> рассматривать максимально возможное удаление опухоли [</w:t>
      </w:r>
      <w:r w:rsidR="00C1408A">
        <w:rPr>
          <w:color w:val="212121"/>
          <w:kern w:val="24"/>
        </w:rPr>
        <w:t>8</w:t>
      </w:r>
      <w:r w:rsidRPr="00A6020D">
        <w:rPr>
          <w:color w:val="212121"/>
          <w:kern w:val="24"/>
        </w:rPr>
        <w:t>, 2</w:t>
      </w:r>
      <w:r w:rsidR="00C1408A">
        <w:rPr>
          <w:color w:val="212121"/>
          <w:kern w:val="24"/>
        </w:rPr>
        <w:t>2</w:t>
      </w:r>
      <w:r w:rsidRPr="00A6020D">
        <w:rPr>
          <w:color w:val="212121"/>
          <w:kern w:val="24"/>
        </w:rPr>
        <w:t>].</w:t>
      </w:r>
    </w:p>
    <w:p w14:paraId="0DC41487" w14:textId="77777777" w:rsidR="002648F1" w:rsidRPr="00A6020D" w:rsidRDefault="002648F1" w:rsidP="00C450AA">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592B3294" w14:textId="00A1837E" w:rsidR="002648F1" w:rsidRPr="00A6020D" w:rsidRDefault="002648F1" w:rsidP="000B3AEB">
      <w:pPr>
        <w:ind w:left="113"/>
        <w:rPr>
          <w:i/>
          <w:kern w:val="24"/>
          <w:szCs w:val="24"/>
        </w:rPr>
      </w:pPr>
      <w:r w:rsidRPr="00A6020D">
        <w:rPr>
          <w:b/>
          <w:bCs/>
          <w:color w:val="212121"/>
          <w:kern w:val="24"/>
          <w:szCs w:val="24"/>
        </w:rPr>
        <w:t>Комментарии:</w:t>
      </w:r>
      <w:r w:rsidRPr="00A6020D">
        <w:rPr>
          <w:color w:val="212121"/>
          <w:kern w:val="24"/>
          <w:szCs w:val="24"/>
        </w:rPr>
        <w:t xml:space="preserve"> </w:t>
      </w:r>
      <w:r w:rsidR="000B3AEB" w:rsidRPr="00A6020D">
        <w:rPr>
          <w:i/>
          <w:color w:val="333333"/>
          <w:kern w:val="24"/>
          <w:szCs w:val="24"/>
        </w:rPr>
        <w:t>П</w:t>
      </w:r>
      <w:r w:rsidRPr="00A6020D">
        <w:rPr>
          <w:i/>
          <w:color w:val="333333"/>
          <w:kern w:val="24"/>
          <w:szCs w:val="24"/>
        </w:rPr>
        <w:t>ри тотальном удалении адъювантное лечение не требуется. При частичном удалении применяются стереотаксические методики ЛТ и радиохирургия.</w:t>
      </w:r>
    </w:p>
    <w:p w14:paraId="69404682" w14:textId="16E6C8F8" w:rsidR="002648F1" w:rsidRPr="00A6020D" w:rsidRDefault="002648F1" w:rsidP="000B3AEB">
      <w:pPr>
        <w:spacing w:before="240"/>
        <w:rPr>
          <w:b/>
          <w:bCs/>
          <w:color w:val="212121"/>
          <w:kern w:val="24"/>
          <w:szCs w:val="24"/>
        </w:rPr>
      </w:pPr>
      <w:r w:rsidRPr="00A6020D">
        <w:rPr>
          <w:b/>
          <w:bCs/>
          <w:color w:val="212121"/>
          <w:kern w:val="24"/>
          <w:szCs w:val="24"/>
        </w:rPr>
        <w:t>Лечение глиом Grade I–II (ВОЗ</w:t>
      </w:r>
      <w:r w:rsidR="003D7291" w:rsidRPr="00A6020D">
        <w:rPr>
          <w:b/>
          <w:bCs/>
          <w:color w:val="212121"/>
          <w:kern w:val="24"/>
          <w:szCs w:val="24"/>
        </w:rPr>
        <w:t>,</w:t>
      </w:r>
      <w:r w:rsidRPr="00A6020D">
        <w:rPr>
          <w:b/>
          <w:bCs/>
          <w:color w:val="212121"/>
          <w:kern w:val="24"/>
          <w:szCs w:val="24"/>
        </w:rPr>
        <w:t xml:space="preserve"> 2016</w:t>
      </w:r>
      <w:r w:rsidR="00D82EC3">
        <w:rPr>
          <w:b/>
          <w:bCs/>
          <w:color w:val="212121"/>
          <w:kern w:val="24"/>
          <w:szCs w:val="24"/>
        </w:rPr>
        <w:t xml:space="preserve"> г.</w:t>
      </w:r>
      <w:r w:rsidRPr="00A6020D">
        <w:rPr>
          <w:b/>
          <w:bCs/>
          <w:color w:val="212121"/>
          <w:kern w:val="24"/>
          <w:szCs w:val="24"/>
        </w:rPr>
        <w:t>)</w:t>
      </w:r>
    </w:p>
    <w:p w14:paraId="163D5612" w14:textId="1A178FEA"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При глиомах низкой степени злокачественности </w:t>
      </w:r>
      <w:r w:rsidRPr="00A6020D">
        <w:rPr>
          <w:b/>
          <w:bCs/>
          <w:color w:val="212121"/>
          <w:kern w:val="24"/>
        </w:rPr>
        <w:t>рекомендуется</w:t>
      </w:r>
      <w:r w:rsidRPr="00A6020D">
        <w:rPr>
          <w:color w:val="212121"/>
          <w:kern w:val="24"/>
        </w:rPr>
        <w:t xml:space="preserve"> проведение лучевой терапии с РОД 1,8–2,0 Гр до СОД 50,4–54</w:t>
      </w:r>
      <w:r w:rsidR="00657ACD" w:rsidRPr="00A6020D">
        <w:rPr>
          <w:color w:val="212121"/>
          <w:kern w:val="24"/>
        </w:rPr>
        <w:t>,0</w:t>
      </w:r>
      <w:r w:rsidRPr="00A6020D">
        <w:rPr>
          <w:color w:val="212121"/>
          <w:kern w:val="24"/>
        </w:rPr>
        <w:t xml:space="preserve"> Гр [</w:t>
      </w:r>
      <w:r w:rsidR="00C1408A">
        <w:rPr>
          <w:color w:val="212121"/>
          <w:kern w:val="24"/>
        </w:rPr>
        <w:t>8</w:t>
      </w:r>
      <w:r w:rsidRPr="00A6020D">
        <w:rPr>
          <w:color w:val="212121"/>
          <w:kern w:val="24"/>
        </w:rPr>
        <w:t>, 2</w:t>
      </w:r>
      <w:r w:rsidR="00C1408A">
        <w:rPr>
          <w:color w:val="212121"/>
          <w:kern w:val="24"/>
        </w:rPr>
        <w:t>2</w:t>
      </w:r>
      <w:r w:rsidRPr="00A6020D">
        <w:rPr>
          <w:color w:val="212121"/>
          <w:kern w:val="24"/>
        </w:rPr>
        <w:t>].</w:t>
      </w:r>
    </w:p>
    <w:p w14:paraId="4A1BB433" w14:textId="77777777" w:rsidR="002648F1" w:rsidRPr="00A6020D" w:rsidRDefault="002648F1" w:rsidP="003D7291">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6C04A065" w14:textId="1F37A832"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В объем облучения</w:t>
      </w:r>
      <w:r w:rsidR="006F13F8" w:rsidRPr="00A6020D">
        <w:rPr>
          <w:color w:val="212121"/>
          <w:kern w:val="24"/>
        </w:rPr>
        <w:t xml:space="preserve"> </w:t>
      </w:r>
      <w:r w:rsidRPr="00A6020D">
        <w:rPr>
          <w:b/>
          <w:bCs/>
          <w:color w:val="212121"/>
          <w:kern w:val="24"/>
        </w:rPr>
        <w:t>рекомендуется</w:t>
      </w:r>
      <w:r w:rsidR="006F13F8" w:rsidRPr="00A6020D">
        <w:rPr>
          <w:color w:val="212121"/>
          <w:kern w:val="24"/>
        </w:rPr>
        <w:t xml:space="preserve"> </w:t>
      </w:r>
      <w:r w:rsidRPr="00A6020D">
        <w:rPr>
          <w:color w:val="212121"/>
          <w:kern w:val="24"/>
        </w:rPr>
        <w:t>включать</w:t>
      </w:r>
      <w:r w:rsidR="006F13F8" w:rsidRPr="00A6020D">
        <w:rPr>
          <w:color w:val="212121"/>
          <w:kern w:val="24"/>
        </w:rPr>
        <w:t xml:space="preserve"> </w:t>
      </w:r>
      <w:r w:rsidRPr="00A6020D">
        <w:rPr>
          <w:color w:val="212121"/>
          <w:kern w:val="24"/>
        </w:rPr>
        <w:t>остаточную</w:t>
      </w:r>
      <w:r w:rsidR="006F13F8" w:rsidRPr="00A6020D">
        <w:rPr>
          <w:color w:val="212121"/>
          <w:kern w:val="24"/>
        </w:rPr>
        <w:t xml:space="preserve"> </w:t>
      </w:r>
      <w:r w:rsidRPr="00A6020D">
        <w:rPr>
          <w:color w:val="212121"/>
          <w:kern w:val="24"/>
        </w:rPr>
        <w:t>опухоль</w:t>
      </w:r>
      <w:r w:rsidR="006F13F8" w:rsidRPr="00A6020D">
        <w:rPr>
          <w:color w:val="212121"/>
          <w:kern w:val="24"/>
        </w:rPr>
        <w:t xml:space="preserve"> </w:t>
      </w:r>
      <w:r w:rsidRPr="00A6020D">
        <w:rPr>
          <w:color w:val="212121"/>
          <w:kern w:val="24"/>
        </w:rPr>
        <w:t>и/или</w:t>
      </w:r>
      <w:r w:rsidR="006F13F8" w:rsidRPr="00A6020D">
        <w:rPr>
          <w:color w:val="212121"/>
          <w:kern w:val="24"/>
        </w:rPr>
        <w:t xml:space="preserve"> </w:t>
      </w:r>
      <w:r w:rsidRPr="00A6020D">
        <w:rPr>
          <w:color w:val="212121"/>
          <w:kern w:val="24"/>
        </w:rPr>
        <w:t xml:space="preserve">ложе опухоли (для определения объемов облучения </w:t>
      </w:r>
      <w:r w:rsidRPr="00A6020D">
        <w:rPr>
          <w:b/>
          <w:bCs/>
          <w:color w:val="212121"/>
          <w:kern w:val="24"/>
        </w:rPr>
        <w:t>рекомендовано</w:t>
      </w:r>
      <w:r w:rsidRPr="00A6020D">
        <w:rPr>
          <w:color w:val="212121"/>
          <w:kern w:val="24"/>
        </w:rPr>
        <w:t xml:space="preserve"> использование следующих режимов МРТ: Т1 c контрастным усилением, Т2</w:t>
      </w:r>
      <w:r w:rsidR="00F35C2B">
        <w:rPr>
          <w:color w:val="212121"/>
          <w:kern w:val="24"/>
        </w:rPr>
        <w:t>-</w:t>
      </w:r>
      <w:r w:rsidRPr="00A6020D">
        <w:rPr>
          <w:color w:val="212121"/>
          <w:kern w:val="24"/>
        </w:rPr>
        <w:t>FLAIR</w:t>
      </w:r>
      <w:r w:rsidR="00657ACD" w:rsidRPr="00A6020D">
        <w:rPr>
          <w:color w:val="212121"/>
          <w:kern w:val="24"/>
        </w:rPr>
        <w:t>)</w:t>
      </w:r>
      <w:r w:rsidRPr="00A6020D">
        <w:rPr>
          <w:color w:val="212121"/>
          <w:kern w:val="24"/>
        </w:rPr>
        <w:t>. В</w:t>
      </w:r>
      <w:r w:rsidR="006F13F8" w:rsidRPr="00A6020D">
        <w:rPr>
          <w:color w:val="212121"/>
          <w:kern w:val="24"/>
        </w:rPr>
        <w:t xml:space="preserve"> </w:t>
      </w:r>
      <w:r w:rsidRPr="00A6020D">
        <w:rPr>
          <w:color w:val="212121"/>
          <w:kern w:val="24"/>
        </w:rPr>
        <w:t>СТV входит GTV + 0,5 см [</w:t>
      </w:r>
      <w:r w:rsidR="00C1408A">
        <w:rPr>
          <w:color w:val="212121"/>
          <w:kern w:val="24"/>
        </w:rPr>
        <w:t>8</w:t>
      </w:r>
      <w:r w:rsidRPr="00A6020D">
        <w:rPr>
          <w:color w:val="212121"/>
          <w:kern w:val="24"/>
        </w:rPr>
        <w:t>, 2</w:t>
      </w:r>
      <w:r w:rsidR="00C1408A">
        <w:rPr>
          <w:color w:val="212121"/>
          <w:kern w:val="24"/>
        </w:rPr>
        <w:t>2</w:t>
      </w:r>
      <w:r w:rsidRPr="00A6020D">
        <w:rPr>
          <w:color w:val="212121"/>
          <w:kern w:val="24"/>
        </w:rPr>
        <w:t>].</w:t>
      </w:r>
    </w:p>
    <w:p w14:paraId="088A3B7B" w14:textId="5A97FDFE" w:rsidR="002648F1" w:rsidRPr="00A6020D" w:rsidRDefault="002648F1" w:rsidP="003D7291">
      <w:pPr>
        <w:contextualSpacing/>
        <w:rPr>
          <w:b/>
          <w:kern w:val="24"/>
          <w:szCs w:val="24"/>
        </w:rPr>
      </w:pPr>
      <w:r w:rsidRPr="00A6020D">
        <w:rPr>
          <w:b/>
          <w:noProof/>
          <w:kern w:val="24"/>
          <w:szCs w:val="24"/>
        </w:rPr>
        <mc:AlternateContent>
          <mc:Choice Requires="wps">
            <w:drawing>
              <wp:anchor distT="0" distB="0" distL="114300" distR="114300" simplePos="0" relativeHeight="251752448" behindDoc="0" locked="0" layoutInCell="1" allowOverlap="1" wp14:anchorId="4762CB40" wp14:editId="13F7E4E0">
                <wp:simplePos x="0" y="0"/>
                <wp:positionH relativeFrom="page">
                  <wp:posOffset>119380</wp:posOffset>
                </wp:positionH>
                <wp:positionV relativeFrom="page">
                  <wp:posOffset>10691495</wp:posOffset>
                </wp:positionV>
                <wp:extent cx="0" cy="0"/>
                <wp:effectExtent l="0" t="0" r="0" b="0"/>
                <wp:wrapNone/>
                <wp:docPr id="531" name="Прямая соединительная линия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C97E" id="Прямая соединительная линия 531"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b/>
          <w:kern w:val="24"/>
          <w:szCs w:val="24"/>
        </w:rPr>
        <w:t>Уровень убедительности рекомендаций – С (уровень достоверности доказательств – 5).</w:t>
      </w:r>
    </w:p>
    <w:p w14:paraId="3A1889AB" w14:textId="20579376" w:rsidR="002648F1" w:rsidRPr="00A6020D" w:rsidRDefault="002648F1" w:rsidP="00657ACD">
      <w:pPr>
        <w:spacing w:before="240"/>
        <w:rPr>
          <w:b/>
          <w:bCs/>
          <w:color w:val="212121"/>
          <w:kern w:val="24"/>
          <w:szCs w:val="24"/>
        </w:rPr>
      </w:pPr>
      <w:r w:rsidRPr="00A6020D">
        <w:rPr>
          <w:b/>
          <w:bCs/>
          <w:color w:val="212121"/>
          <w:kern w:val="24"/>
          <w:szCs w:val="24"/>
        </w:rPr>
        <w:t>Лечение глиом Grade III–IV (ВОЗ</w:t>
      </w:r>
      <w:r w:rsidR="003D7291" w:rsidRPr="00A6020D">
        <w:rPr>
          <w:b/>
          <w:bCs/>
          <w:color w:val="212121"/>
          <w:kern w:val="24"/>
          <w:szCs w:val="24"/>
        </w:rPr>
        <w:t>,</w:t>
      </w:r>
      <w:r w:rsidRPr="00A6020D">
        <w:rPr>
          <w:b/>
          <w:bCs/>
          <w:color w:val="212121"/>
          <w:kern w:val="24"/>
          <w:szCs w:val="24"/>
        </w:rPr>
        <w:t xml:space="preserve"> 2016</w:t>
      </w:r>
      <w:r w:rsidR="00C1408A">
        <w:rPr>
          <w:b/>
          <w:bCs/>
          <w:color w:val="212121"/>
          <w:kern w:val="24"/>
          <w:szCs w:val="24"/>
        </w:rPr>
        <w:t xml:space="preserve"> г.</w:t>
      </w:r>
      <w:r w:rsidRPr="00A6020D">
        <w:rPr>
          <w:b/>
          <w:bCs/>
          <w:color w:val="212121"/>
          <w:kern w:val="24"/>
          <w:szCs w:val="24"/>
        </w:rPr>
        <w:t>)</w:t>
      </w:r>
    </w:p>
    <w:p w14:paraId="710BC51F" w14:textId="3562B3D1"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В GTV </w:t>
      </w:r>
      <w:r w:rsidRPr="00A6020D">
        <w:rPr>
          <w:b/>
          <w:bCs/>
          <w:color w:val="212121"/>
          <w:kern w:val="24"/>
        </w:rPr>
        <w:t>рекомендуется</w:t>
      </w:r>
      <w:r w:rsidRPr="00A6020D">
        <w:rPr>
          <w:color w:val="212121"/>
          <w:kern w:val="24"/>
        </w:rPr>
        <w:t xml:space="preserve"> включать остаточную опухоль и/или ложе опухоли. СTV = GTV</w:t>
      </w:r>
      <w:r w:rsidR="003D7291" w:rsidRPr="00A6020D">
        <w:rPr>
          <w:color w:val="212121"/>
          <w:kern w:val="24"/>
        </w:rPr>
        <w:t xml:space="preserve"> </w:t>
      </w:r>
      <w:r w:rsidRPr="00A6020D">
        <w:rPr>
          <w:color w:val="212121"/>
          <w:kern w:val="24"/>
        </w:rPr>
        <w:t>+ 1,5–2,0 см (</w:t>
      </w:r>
      <w:r w:rsidRPr="00A6020D">
        <w:rPr>
          <w:b/>
          <w:bCs/>
          <w:color w:val="212121"/>
          <w:kern w:val="24"/>
        </w:rPr>
        <w:t>рекомендовано</w:t>
      </w:r>
      <w:r w:rsidRPr="00A6020D">
        <w:rPr>
          <w:color w:val="212121"/>
          <w:kern w:val="24"/>
        </w:rPr>
        <w:t xml:space="preserve"> использование следующих режимов МРТ: Т1 c контрастным усилением, Т2</w:t>
      </w:r>
      <w:r w:rsidR="00F35C2B">
        <w:rPr>
          <w:color w:val="212121"/>
          <w:kern w:val="24"/>
        </w:rPr>
        <w:t>-</w:t>
      </w:r>
      <w:r w:rsidRPr="00A6020D">
        <w:rPr>
          <w:color w:val="212121"/>
          <w:kern w:val="24"/>
        </w:rPr>
        <w:t>FLAIR) [3</w:t>
      </w:r>
      <w:r w:rsidR="00C1408A">
        <w:rPr>
          <w:color w:val="212121"/>
          <w:kern w:val="24"/>
        </w:rPr>
        <w:t>1</w:t>
      </w:r>
      <w:r w:rsidRPr="00A6020D">
        <w:rPr>
          <w:color w:val="212121"/>
          <w:kern w:val="24"/>
        </w:rPr>
        <w:t>].</w:t>
      </w:r>
    </w:p>
    <w:p w14:paraId="6B962F45" w14:textId="77777777" w:rsidR="002648F1" w:rsidRPr="00A6020D" w:rsidRDefault="002648F1" w:rsidP="003D7291">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505F55C0" w14:textId="5CED0A01" w:rsidR="002648F1" w:rsidRPr="00A6020D" w:rsidRDefault="002648F1" w:rsidP="001F0B26">
      <w:pPr>
        <w:pStyle w:val="a"/>
        <w:widowControl w:val="0"/>
        <w:numPr>
          <w:ilvl w:val="0"/>
          <w:numId w:val="11"/>
        </w:numPr>
        <w:ind w:left="851" w:hanging="284"/>
        <w:rPr>
          <w:color w:val="212121"/>
          <w:kern w:val="24"/>
        </w:rPr>
      </w:pPr>
      <w:r w:rsidRPr="00A6020D">
        <w:rPr>
          <w:b/>
          <w:bCs/>
          <w:color w:val="212121"/>
          <w:kern w:val="24"/>
        </w:rPr>
        <w:t>Рекомендуется</w:t>
      </w:r>
      <w:r w:rsidRPr="00A6020D">
        <w:rPr>
          <w:color w:val="212121"/>
          <w:kern w:val="24"/>
        </w:rPr>
        <w:t xml:space="preserve"> проводить облучение с РОД 1,8–2,0 Гр до СОД 60 Гр [3</w:t>
      </w:r>
      <w:r w:rsidR="00C1408A">
        <w:rPr>
          <w:color w:val="212121"/>
          <w:kern w:val="24"/>
        </w:rPr>
        <w:t>1</w:t>
      </w:r>
      <w:r w:rsidRPr="00A6020D">
        <w:rPr>
          <w:color w:val="212121"/>
          <w:kern w:val="24"/>
        </w:rPr>
        <w:t>].</w:t>
      </w:r>
    </w:p>
    <w:p w14:paraId="0D857D65" w14:textId="77777777" w:rsidR="002648F1" w:rsidRPr="00A6020D" w:rsidRDefault="002648F1" w:rsidP="002A301C">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04232543" w14:textId="28513DAB" w:rsidR="002648F1" w:rsidRPr="00A6020D" w:rsidRDefault="002648F1" w:rsidP="00657ACD">
      <w:pPr>
        <w:ind w:left="113"/>
        <w:rPr>
          <w:i/>
          <w:kern w:val="24"/>
          <w:szCs w:val="24"/>
        </w:rPr>
      </w:pPr>
      <w:r w:rsidRPr="00A6020D">
        <w:rPr>
          <w:b/>
          <w:bCs/>
          <w:color w:val="212121"/>
          <w:kern w:val="24"/>
          <w:szCs w:val="24"/>
        </w:rPr>
        <w:t>Комментарии:</w:t>
      </w:r>
      <w:r w:rsidRPr="00A6020D">
        <w:rPr>
          <w:color w:val="212121"/>
          <w:kern w:val="24"/>
          <w:szCs w:val="24"/>
        </w:rPr>
        <w:t xml:space="preserve"> </w:t>
      </w:r>
      <w:r w:rsidR="00657ACD" w:rsidRPr="00A6020D">
        <w:rPr>
          <w:i/>
          <w:color w:val="333333"/>
          <w:kern w:val="24"/>
          <w:szCs w:val="24"/>
        </w:rPr>
        <w:t>Н</w:t>
      </w:r>
      <w:r w:rsidRPr="00A6020D">
        <w:rPr>
          <w:i/>
          <w:color w:val="333333"/>
          <w:kern w:val="24"/>
          <w:szCs w:val="24"/>
        </w:rPr>
        <w:t>а дозе 46</w:t>
      </w:r>
      <w:r w:rsidR="00657ACD" w:rsidRPr="00A6020D">
        <w:rPr>
          <w:i/>
          <w:color w:val="333333"/>
          <w:kern w:val="24"/>
          <w:szCs w:val="24"/>
        </w:rPr>
        <w:t>,0</w:t>
      </w:r>
      <w:r w:rsidRPr="00A6020D">
        <w:rPr>
          <w:i/>
          <w:color w:val="333333"/>
          <w:kern w:val="24"/>
          <w:szCs w:val="24"/>
        </w:rPr>
        <w:t xml:space="preserve"> Гр при РОД 2</w:t>
      </w:r>
      <w:r w:rsidR="00657ACD" w:rsidRPr="00A6020D">
        <w:rPr>
          <w:i/>
          <w:color w:val="333333"/>
          <w:kern w:val="24"/>
          <w:szCs w:val="24"/>
        </w:rPr>
        <w:t>,0</w:t>
      </w:r>
      <w:r w:rsidRPr="00A6020D">
        <w:rPr>
          <w:i/>
          <w:color w:val="333333"/>
          <w:kern w:val="24"/>
          <w:szCs w:val="24"/>
        </w:rPr>
        <w:t xml:space="preserve"> Гр и 50,4 Гр при РОД 1,8 Гр возможно сокращени</w:t>
      </w:r>
      <w:r w:rsidR="003676A5">
        <w:rPr>
          <w:i/>
          <w:color w:val="333333"/>
          <w:kern w:val="24"/>
          <w:szCs w:val="24"/>
        </w:rPr>
        <w:t>е</w:t>
      </w:r>
      <w:r w:rsidRPr="00A6020D">
        <w:rPr>
          <w:i/>
          <w:color w:val="333333"/>
          <w:kern w:val="24"/>
          <w:szCs w:val="24"/>
        </w:rPr>
        <w:t xml:space="preserve"> объема облучения (буст)</w:t>
      </w:r>
      <w:r w:rsidR="002A301C" w:rsidRPr="00A6020D">
        <w:rPr>
          <w:i/>
          <w:color w:val="333333"/>
          <w:kern w:val="24"/>
          <w:szCs w:val="24"/>
        </w:rPr>
        <w:t>.</w:t>
      </w:r>
    </w:p>
    <w:p w14:paraId="3ECE4517" w14:textId="4C7FB1B4" w:rsidR="002A301C"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На фоне ЛТ </w:t>
      </w:r>
      <w:r w:rsidRPr="00A6020D">
        <w:rPr>
          <w:b/>
          <w:bCs/>
          <w:color w:val="212121"/>
          <w:kern w:val="24"/>
        </w:rPr>
        <w:t xml:space="preserve">рекомендуется </w:t>
      </w:r>
      <w:r w:rsidRPr="00A6020D">
        <w:rPr>
          <w:color w:val="212121"/>
          <w:kern w:val="24"/>
        </w:rPr>
        <w:t>рассмотреть прием темозоломида</w:t>
      </w:r>
      <w:r w:rsidR="002A301C" w:rsidRPr="00A6020D">
        <w:rPr>
          <w:color w:val="212121"/>
          <w:kern w:val="24"/>
        </w:rPr>
        <w:t xml:space="preserve">** </w:t>
      </w:r>
      <w:r w:rsidRPr="00A6020D">
        <w:rPr>
          <w:color w:val="212121"/>
          <w:kern w:val="24"/>
        </w:rPr>
        <w:t>[2</w:t>
      </w:r>
      <w:r w:rsidR="00C1408A">
        <w:rPr>
          <w:color w:val="212121"/>
          <w:kern w:val="24"/>
        </w:rPr>
        <w:t>2</w:t>
      </w:r>
      <w:r w:rsidRPr="00A6020D">
        <w:rPr>
          <w:color w:val="212121"/>
          <w:kern w:val="24"/>
        </w:rPr>
        <w:t>] (см. раздел 3.3).</w:t>
      </w:r>
    </w:p>
    <w:p w14:paraId="535933C3" w14:textId="430C02A5" w:rsidR="002648F1" w:rsidRPr="00A6020D" w:rsidRDefault="002648F1" w:rsidP="002A301C">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20239110" w14:textId="77777777" w:rsidR="002648F1" w:rsidRPr="00A6020D" w:rsidRDefault="002648F1" w:rsidP="00657ACD">
      <w:pPr>
        <w:spacing w:before="240"/>
        <w:rPr>
          <w:b/>
          <w:bCs/>
          <w:color w:val="212121"/>
          <w:kern w:val="24"/>
          <w:szCs w:val="24"/>
        </w:rPr>
      </w:pPr>
      <w:r w:rsidRPr="00A6020D">
        <w:rPr>
          <w:b/>
          <w:bCs/>
          <w:color w:val="212121"/>
          <w:kern w:val="24"/>
          <w:szCs w:val="24"/>
        </w:rPr>
        <w:t>Лечение медуллобластом</w:t>
      </w:r>
    </w:p>
    <w:p w14:paraId="5F6E1B10" w14:textId="77777777" w:rsidR="002648F1" w:rsidRPr="00A6020D" w:rsidRDefault="002648F1" w:rsidP="00657ACD">
      <w:pPr>
        <w:ind w:right="380"/>
        <w:rPr>
          <w:kern w:val="24"/>
          <w:szCs w:val="24"/>
        </w:rPr>
      </w:pPr>
      <w:r w:rsidRPr="00A6020D">
        <w:rPr>
          <w:color w:val="212121"/>
          <w:kern w:val="24"/>
          <w:szCs w:val="24"/>
        </w:rPr>
        <w:lastRenderedPageBreak/>
        <w:t>Пациентам 18 лет и старше рекомендуется:</w:t>
      </w:r>
    </w:p>
    <w:p w14:paraId="1E1124AF" w14:textId="7C539041"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при стандартном риске </w:t>
      </w:r>
      <w:r w:rsidR="00C1408A">
        <w:rPr>
          <w:color w:val="212121"/>
          <w:kern w:val="24"/>
        </w:rPr>
        <w:t xml:space="preserve">– </w:t>
      </w:r>
      <w:r w:rsidRPr="00A6020D">
        <w:rPr>
          <w:color w:val="212121"/>
          <w:kern w:val="24"/>
        </w:rPr>
        <w:t>применение КСО с РОД 1,6–2,0 Гр до СОД 23,4 Гр. На ложе опухоли подводится буст с РОД 1,8–2,0 Гр до СОД 54</w:t>
      </w:r>
      <w:r w:rsidR="00657ACD" w:rsidRPr="00A6020D">
        <w:rPr>
          <w:color w:val="212121"/>
          <w:kern w:val="24"/>
        </w:rPr>
        <w:t>,0</w:t>
      </w:r>
      <w:r w:rsidRPr="00A6020D">
        <w:rPr>
          <w:color w:val="212121"/>
          <w:kern w:val="24"/>
        </w:rPr>
        <w:t xml:space="preserve"> Гр [</w:t>
      </w:r>
      <w:r w:rsidR="00C1408A">
        <w:rPr>
          <w:color w:val="212121"/>
          <w:kern w:val="24"/>
        </w:rPr>
        <w:t>8</w:t>
      </w:r>
      <w:r w:rsidRPr="00A6020D">
        <w:rPr>
          <w:color w:val="212121"/>
          <w:kern w:val="24"/>
        </w:rPr>
        <w:t xml:space="preserve">, </w:t>
      </w:r>
      <w:r w:rsidR="00C1408A">
        <w:rPr>
          <w:color w:val="212121"/>
          <w:kern w:val="24"/>
        </w:rPr>
        <w:t>10</w:t>
      </w:r>
      <w:r w:rsidRPr="00A6020D">
        <w:rPr>
          <w:color w:val="212121"/>
          <w:kern w:val="24"/>
        </w:rPr>
        <w:t>];</w:t>
      </w:r>
    </w:p>
    <w:p w14:paraId="12B90852" w14:textId="5CDC09FC"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при высоком риске </w:t>
      </w:r>
      <w:r w:rsidR="00C1408A">
        <w:rPr>
          <w:color w:val="212121"/>
          <w:kern w:val="24"/>
        </w:rPr>
        <w:t xml:space="preserve">– </w:t>
      </w:r>
      <w:r w:rsidRPr="00A6020D">
        <w:rPr>
          <w:color w:val="212121"/>
          <w:kern w:val="24"/>
        </w:rPr>
        <w:t>применение КСО с РОД 1,6–2,0 Гр до СОД 36</w:t>
      </w:r>
      <w:r w:rsidR="00657ACD" w:rsidRPr="00A6020D">
        <w:rPr>
          <w:color w:val="212121"/>
          <w:kern w:val="24"/>
        </w:rPr>
        <w:t>,0</w:t>
      </w:r>
      <w:r w:rsidRPr="00A6020D">
        <w:rPr>
          <w:color w:val="212121"/>
          <w:kern w:val="24"/>
        </w:rPr>
        <w:t xml:space="preserve"> Гр. На ложе опухоли подводится буст с РОД 1,8–2,0 Гр до СОД 54</w:t>
      </w:r>
      <w:r w:rsidR="00657ACD" w:rsidRPr="00A6020D">
        <w:rPr>
          <w:color w:val="212121"/>
          <w:kern w:val="24"/>
        </w:rPr>
        <w:t>,0</w:t>
      </w:r>
      <w:r w:rsidRPr="00A6020D">
        <w:rPr>
          <w:color w:val="212121"/>
          <w:kern w:val="24"/>
        </w:rPr>
        <w:t>–55,8 Гр [</w:t>
      </w:r>
      <w:r w:rsidR="00C1408A">
        <w:rPr>
          <w:color w:val="212121"/>
          <w:kern w:val="24"/>
        </w:rPr>
        <w:t>30</w:t>
      </w:r>
      <w:r w:rsidRPr="00A6020D">
        <w:rPr>
          <w:color w:val="212121"/>
          <w:kern w:val="24"/>
        </w:rPr>
        <w:t>]</w:t>
      </w:r>
      <w:r w:rsidR="00F27B1E" w:rsidRPr="00A6020D">
        <w:rPr>
          <w:color w:val="212121"/>
          <w:kern w:val="24"/>
        </w:rPr>
        <w:t>.</w:t>
      </w:r>
    </w:p>
    <w:p w14:paraId="5F80F4D9" w14:textId="77777777" w:rsidR="002648F1" w:rsidRPr="00A6020D" w:rsidRDefault="002648F1" w:rsidP="00F27B1E">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763DCC85" w14:textId="77777777" w:rsidR="002648F1" w:rsidRPr="00A6020D" w:rsidRDefault="002648F1" w:rsidP="00657ACD">
      <w:pPr>
        <w:spacing w:before="240"/>
        <w:rPr>
          <w:b/>
          <w:bCs/>
          <w:color w:val="212121"/>
          <w:kern w:val="24"/>
          <w:szCs w:val="24"/>
        </w:rPr>
      </w:pPr>
      <w:r w:rsidRPr="00A6020D">
        <w:rPr>
          <w:b/>
          <w:bCs/>
          <w:color w:val="212121"/>
          <w:kern w:val="24"/>
          <w:szCs w:val="24"/>
        </w:rPr>
        <w:t>Лечение диффузной глиомы моста/глиомы среднего мозга/глиомы ствола мозга</w:t>
      </w:r>
    </w:p>
    <w:p w14:paraId="3BDC002E" w14:textId="0E7E4D5B" w:rsidR="002648F1" w:rsidRPr="00A6020D" w:rsidRDefault="002648F1" w:rsidP="001F0B26">
      <w:pPr>
        <w:pStyle w:val="a"/>
        <w:widowControl w:val="0"/>
        <w:numPr>
          <w:ilvl w:val="0"/>
          <w:numId w:val="11"/>
        </w:numPr>
        <w:ind w:left="851" w:hanging="284"/>
        <w:rPr>
          <w:color w:val="212121"/>
          <w:kern w:val="24"/>
        </w:rPr>
      </w:pPr>
      <w:r w:rsidRPr="00A6020D">
        <w:rPr>
          <w:b/>
          <w:bCs/>
          <w:noProof/>
          <w:color w:val="212121"/>
          <w:kern w:val="24"/>
        </w:rPr>
        <mc:AlternateContent>
          <mc:Choice Requires="wps">
            <w:drawing>
              <wp:anchor distT="0" distB="0" distL="114300" distR="114300" simplePos="0" relativeHeight="251758592" behindDoc="0" locked="0" layoutInCell="1" allowOverlap="1" wp14:anchorId="60ED9ACD" wp14:editId="36D51AC2">
                <wp:simplePos x="0" y="0"/>
                <wp:positionH relativeFrom="page">
                  <wp:posOffset>119380</wp:posOffset>
                </wp:positionH>
                <wp:positionV relativeFrom="page">
                  <wp:posOffset>10691495</wp:posOffset>
                </wp:positionV>
                <wp:extent cx="0" cy="0"/>
                <wp:effectExtent l="0" t="0" r="0" b="0"/>
                <wp:wrapNone/>
                <wp:docPr id="521" name="Прямая соединительная линия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0204" id="Прямая соединительная линия 521"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b/>
          <w:bCs/>
          <w:color w:val="212121"/>
          <w:kern w:val="24"/>
        </w:rPr>
        <w:t>Рекомендуется</w:t>
      </w:r>
      <w:r w:rsidRPr="00A6020D">
        <w:rPr>
          <w:color w:val="212121"/>
          <w:kern w:val="24"/>
        </w:rPr>
        <w:t xml:space="preserve"> применение стереотаксической техники облучения до СОД 54 Гр за 30 фракций. В CTV включа</w:t>
      </w:r>
      <w:r w:rsidR="00657ACD" w:rsidRPr="00A6020D">
        <w:rPr>
          <w:color w:val="212121"/>
          <w:kern w:val="24"/>
        </w:rPr>
        <w:t>ю</w:t>
      </w:r>
      <w:r w:rsidRPr="00A6020D">
        <w:rPr>
          <w:color w:val="212121"/>
          <w:kern w:val="24"/>
        </w:rPr>
        <w:t>тся видимая опухоль + ствол головного мозга + 0,5–1,0 см.</w:t>
      </w:r>
    </w:p>
    <w:p w14:paraId="01FFB3EA" w14:textId="77777777" w:rsidR="002648F1" w:rsidRPr="00A6020D" w:rsidRDefault="002648F1" w:rsidP="00F27B1E">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49A5CB42" w14:textId="77777777" w:rsidR="002648F1" w:rsidRPr="00A6020D" w:rsidRDefault="002648F1" w:rsidP="00657ACD">
      <w:pPr>
        <w:spacing w:before="240"/>
        <w:rPr>
          <w:b/>
          <w:bCs/>
          <w:color w:val="212121"/>
          <w:kern w:val="24"/>
          <w:szCs w:val="24"/>
        </w:rPr>
      </w:pPr>
      <w:r w:rsidRPr="00A6020D">
        <w:rPr>
          <w:b/>
          <w:bCs/>
          <w:color w:val="212121"/>
          <w:kern w:val="24"/>
          <w:szCs w:val="24"/>
        </w:rPr>
        <w:t>Лечение менингиом</w:t>
      </w:r>
    </w:p>
    <w:p w14:paraId="02ECB691" w14:textId="463FC3BC" w:rsidR="002648F1" w:rsidRPr="00A6020D" w:rsidRDefault="002648F1" w:rsidP="00657ACD">
      <w:pPr>
        <w:ind w:right="-1"/>
        <w:rPr>
          <w:i/>
          <w:iCs/>
          <w:color w:val="212121"/>
          <w:kern w:val="24"/>
          <w:szCs w:val="24"/>
        </w:rPr>
      </w:pPr>
      <w:r w:rsidRPr="00A6020D">
        <w:rPr>
          <w:i/>
          <w:iCs/>
          <w:color w:val="212121"/>
          <w:kern w:val="24"/>
          <w:szCs w:val="24"/>
        </w:rPr>
        <w:t>Во всех случаях (менингиомы Grade I–III) GTV включает контрастируемую часть опухоли и гиперостотические изменения. Включение «дурального хвоста» в GTV решается в индивидуальном порядке. При менингиоме Grade II в GTV может быть включено ложе удаленной опухоли. При менингиоме Grade III в GTV обязательно следует включать ложе удаленной опухоли [3</w:t>
      </w:r>
      <w:r w:rsidR="00C1408A">
        <w:rPr>
          <w:i/>
          <w:iCs/>
          <w:color w:val="212121"/>
          <w:kern w:val="24"/>
          <w:szCs w:val="24"/>
        </w:rPr>
        <w:t>4</w:t>
      </w:r>
      <w:r w:rsidRPr="00A6020D">
        <w:rPr>
          <w:i/>
          <w:iCs/>
          <w:color w:val="212121"/>
          <w:kern w:val="24"/>
          <w:szCs w:val="24"/>
        </w:rPr>
        <w:t>, 3</w:t>
      </w:r>
      <w:r w:rsidR="00C1408A">
        <w:rPr>
          <w:i/>
          <w:iCs/>
          <w:color w:val="212121"/>
          <w:kern w:val="24"/>
          <w:szCs w:val="24"/>
        </w:rPr>
        <w:t>5</w:t>
      </w:r>
      <w:r w:rsidRPr="00A6020D">
        <w:rPr>
          <w:i/>
          <w:iCs/>
          <w:color w:val="212121"/>
          <w:kern w:val="24"/>
          <w:szCs w:val="24"/>
        </w:rPr>
        <w:t>].</w:t>
      </w:r>
    </w:p>
    <w:p w14:paraId="4E249CC9" w14:textId="11825362" w:rsidR="002648F1" w:rsidRPr="00A6020D" w:rsidRDefault="002648F1" w:rsidP="00657ACD">
      <w:pPr>
        <w:ind w:right="-1"/>
        <w:rPr>
          <w:i/>
          <w:iCs/>
          <w:color w:val="212121"/>
          <w:kern w:val="24"/>
          <w:szCs w:val="24"/>
        </w:rPr>
      </w:pPr>
      <w:r w:rsidRPr="00A6020D">
        <w:rPr>
          <w:i/>
          <w:iCs/>
          <w:color w:val="212121"/>
          <w:kern w:val="24"/>
          <w:szCs w:val="24"/>
        </w:rPr>
        <w:t>При менингиомах Grade I GTV = CTV. Оптимальный захват CTV при менингиомах Grade II не определен. При менингиомах Grade III CTV = GTV + 1–2 см [3</w:t>
      </w:r>
      <w:r w:rsidR="00C1408A">
        <w:rPr>
          <w:i/>
          <w:iCs/>
          <w:color w:val="212121"/>
          <w:kern w:val="24"/>
          <w:szCs w:val="24"/>
        </w:rPr>
        <w:t>4</w:t>
      </w:r>
      <w:r w:rsidRPr="00A6020D">
        <w:rPr>
          <w:i/>
          <w:iCs/>
          <w:color w:val="212121"/>
          <w:kern w:val="24"/>
          <w:szCs w:val="24"/>
        </w:rPr>
        <w:t>, 3</w:t>
      </w:r>
      <w:r w:rsidR="00C1408A">
        <w:rPr>
          <w:i/>
          <w:iCs/>
          <w:color w:val="212121"/>
          <w:kern w:val="24"/>
          <w:szCs w:val="24"/>
        </w:rPr>
        <w:t>5</w:t>
      </w:r>
      <w:r w:rsidRPr="00A6020D">
        <w:rPr>
          <w:i/>
          <w:iCs/>
          <w:color w:val="212121"/>
          <w:kern w:val="24"/>
          <w:szCs w:val="24"/>
        </w:rPr>
        <w:t>].</w:t>
      </w:r>
    </w:p>
    <w:p w14:paraId="222775D3" w14:textId="0C6555DC"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У пациентов с менингиомой Grade I </w:t>
      </w:r>
      <w:r w:rsidRPr="00A6020D">
        <w:rPr>
          <w:b/>
          <w:bCs/>
          <w:color w:val="212121"/>
          <w:kern w:val="24"/>
        </w:rPr>
        <w:t>рекомендуется</w:t>
      </w:r>
      <w:r w:rsidRPr="00A6020D">
        <w:rPr>
          <w:color w:val="212121"/>
          <w:kern w:val="24"/>
        </w:rPr>
        <w:t xml:space="preserve"> лучевая терапия с РОД 1,8–2,0 Гр до СОД 50–54 Гр; с РОД 7,5 Гр до СОД 22,5 Гр; с РОД 5,5 Гр до СОД 27,5 Гр; при</w:t>
      </w:r>
      <w:r w:rsidR="00F27B1E" w:rsidRPr="00A6020D">
        <w:rPr>
          <w:color w:val="212121"/>
          <w:kern w:val="24"/>
        </w:rPr>
        <w:t xml:space="preserve"> </w:t>
      </w:r>
      <w:r w:rsidRPr="00A6020D">
        <w:rPr>
          <w:color w:val="212121"/>
          <w:kern w:val="24"/>
        </w:rPr>
        <w:t>радиохирургическом лечении – 14–16 Гр [3</w:t>
      </w:r>
      <w:r w:rsidR="005B1D61">
        <w:rPr>
          <w:color w:val="212121"/>
          <w:kern w:val="24"/>
        </w:rPr>
        <w:t>5</w:t>
      </w:r>
      <w:r w:rsidRPr="00A6020D">
        <w:rPr>
          <w:color w:val="212121"/>
          <w:kern w:val="24"/>
        </w:rPr>
        <w:t>, 3</w:t>
      </w:r>
      <w:r w:rsidR="005B1D61">
        <w:rPr>
          <w:color w:val="212121"/>
          <w:kern w:val="24"/>
        </w:rPr>
        <w:t>6</w:t>
      </w:r>
      <w:r w:rsidRPr="00A6020D">
        <w:rPr>
          <w:color w:val="212121"/>
          <w:kern w:val="24"/>
        </w:rPr>
        <w:t>].</w:t>
      </w:r>
    </w:p>
    <w:p w14:paraId="5EDFEBA1" w14:textId="77777777" w:rsidR="002648F1" w:rsidRPr="00A6020D" w:rsidRDefault="002648F1" w:rsidP="00F27B1E">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1900F109" w14:textId="68FB5010"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У пациентов с менингиомой Grade II</w:t>
      </w:r>
      <w:r w:rsidRPr="00A6020D">
        <w:rPr>
          <w:b/>
          <w:bCs/>
          <w:color w:val="212121"/>
          <w:kern w:val="24"/>
        </w:rPr>
        <w:t xml:space="preserve"> рекомендуется</w:t>
      </w:r>
      <w:r w:rsidRPr="00A6020D">
        <w:rPr>
          <w:color w:val="212121"/>
          <w:kern w:val="24"/>
        </w:rPr>
        <w:t xml:space="preserve"> лучевая терапия с РОД 1,8–2,0 Гр до СОД 54</w:t>
      </w:r>
      <w:r w:rsidR="005B1D61">
        <w:rPr>
          <w:color w:val="212121"/>
          <w:kern w:val="24"/>
        </w:rPr>
        <w:t>,0</w:t>
      </w:r>
      <w:r w:rsidRPr="00A6020D">
        <w:rPr>
          <w:color w:val="212121"/>
          <w:kern w:val="24"/>
        </w:rPr>
        <w:t>–60</w:t>
      </w:r>
      <w:r w:rsidR="005B1D61">
        <w:rPr>
          <w:color w:val="212121"/>
          <w:kern w:val="24"/>
        </w:rPr>
        <w:t>,0</w:t>
      </w:r>
      <w:r w:rsidRPr="00A6020D">
        <w:rPr>
          <w:color w:val="212121"/>
          <w:kern w:val="24"/>
        </w:rPr>
        <w:t xml:space="preserve"> Гр; возможн</w:t>
      </w:r>
      <w:r w:rsidR="005B1D61">
        <w:rPr>
          <w:color w:val="212121"/>
          <w:kern w:val="24"/>
        </w:rPr>
        <w:t>ы</w:t>
      </w:r>
      <w:r w:rsidRPr="00A6020D">
        <w:rPr>
          <w:color w:val="212121"/>
          <w:kern w:val="24"/>
        </w:rPr>
        <w:t xml:space="preserve"> радиохирургическое и гипофракционированное облучение с увеличением дозы по сравнению с Grade I [3</w:t>
      </w:r>
      <w:r w:rsidR="005B1D61">
        <w:rPr>
          <w:color w:val="212121"/>
          <w:kern w:val="24"/>
        </w:rPr>
        <w:t>5</w:t>
      </w:r>
      <w:r w:rsidRPr="00A6020D">
        <w:rPr>
          <w:color w:val="212121"/>
          <w:kern w:val="24"/>
        </w:rPr>
        <w:t>, 3</w:t>
      </w:r>
      <w:r w:rsidR="005B1D61">
        <w:rPr>
          <w:color w:val="212121"/>
          <w:kern w:val="24"/>
        </w:rPr>
        <w:t>6</w:t>
      </w:r>
      <w:r w:rsidRPr="00A6020D">
        <w:rPr>
          <w:color w:val="212121"/>
          <w:kern w:val="24"/>
        </w:rPr>
        <w:t>].</w:t>
      </w:r>
    </w:p>
    <w:p w14:paraId="542B958C" w14:textId="77777777" w:rsidR="002648F1" w:rsidRPr="00A6020D" w:rsidRDefault="002648F1" w:rsidP="00B42C8F">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6DAC1CF6" w14:textId="03FAFBFD"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У пациентов с менингиомой Grade III </w:t>
      </w:r>
      <w:r w:rsidRPr="00A6020D">
        <w:rPr>
          <w:b/>
          <w:bCs/>
          <w:color w:val="212121"/>
          <w:kern w:val="24"/>
        </w:rPr>
        <w:t>рекомендуется</w:t>
      </w:r>
      <w:r w:rsidRPr="00A6020D">
        <w:rPr>
          <w:color w:val="212121"/>
          <w:kern w:val="24"/>
        </w:rPr>
        <w:t xml:space="preserve"> лучевая терапия с РОД 1,8–2,0 Гр до СОД 59,4–60</w:t>
      </w:r>
      <w:r w:rsidR="00B42C8F" w:rsidRPr="00A6020D">
        <w:rPr>
          <w:color w:val="212121"/>
          <w:kern w:val="24"/>
        </w:rPr>
        <w:t>,0</w:t>
      </w:r>
      <w:r w:rsidRPr="00A6020D">
        <w:rPr>
          <w:color w:val="212121"/>
          <w:kern w:val="24"/>
        </w:rPr>
        <w:t xml:space="preserve"> Гр; возможн</w:t>
      </w:r>
      <w:r w:rsidR="005B1D61">
        <w:rPr>
          <w:color w:val="212121"/>
          <w:kern w:val="24"/>
        </w:rPr>
        <w:t>ы</w:t>
      </w:r>
      <w:r w:rsidRPr="00A6020D">
        <w:rPr>
          <w:color w:val="212121"/>
          <w:kern w:val="24"/>
        </w:rPr>
        <w:t xml:space="preserve"> радиохирургическое и </w:t>
      </w:r>
      <w:r w:rsidRPr="00A6020D">
        <w:rPr>
          <w:color w:val="212121"/>
          <w:kern w:val="24"/>
        </w:rPr>
        <w:lastRenderedPageBreak/>
        <w:t>гипофракционированное облучение с увеличением дозы по сравнению с Grade I [3</w:t>
      </w:r>
      <w:r w:rsidR="005B1D61">
        <w:rPr>
          <w:color w:val="212121"/>
          <w:kern w:val="24"/>
        </w:rPr>
        <w:t>5</w:t>
      </w:r>
      <w:r w:rsidRPr="00A6020D">
        <w:rPr>
          <w:color w:val="212121"/>
          <w:kern w:val="24"/>
        </w:rPr>
        <w:t>, 3</w:t>
      </w:r>
      <w:r w:rsidR="005B1D61">
        <w:rPr>
          <w:color w:val="212121"/>
          <w:kern w:val="24"/>
        </w:rPr>
        <w:t>6</w:t>
      </w:r>
      <w:r w:rsidRPr="00A6020D">
        <w:rPr>
          <w:color w:val="212121"/>
          <w:kern w:val="24"/>
        </w:rPr>
        <w:t>].</w:t>
      </w:r>
    </w:p>
    <w:p w14:paraId="7EDFE8F9" w14:textId="77777777" w:rsidR="002648F1" w:rsidRPr="00A6020D" w:rsidRDefault="002648F1" w:rsidP="00B42C8F">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6EF98FF7" w14:textId="77777777" w:rsidR="002648F1" w:rsidRPr="00A6020D" w:rsidRDefault="002648F1" w:rsidP="002E6E52">
      <w:pPr>
        <w:spacing w:before="240"/>
        <w:rPr>
          <w:b/>
          <w:bCs/>
          <w:color w:val="212121"/>
          <w:kern w:val="24"/>
          <w:szCs w:val="24"/>
        </w:rPr>
      </w:pPr>
      <w:r w:rsidRPr="00A6020D">
        <w:rPr>
          <w:b/>
          <w:bCs/>
          <w:color w:val="212121"/>
          <w:kern w:val="24"/>
          <w:szCs w:val="24"/>
        </w:rPr>
        <w:t>Лечение лимфом</w:t>
      </w:r>
    </w:p>
    <w:p w14:paraId="7714EC24" w14:textId="499A8D54"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Пациентам с первичной лимфомой ЦНС в </w:t>
      </w:r>
      <w:r w:rsidR="002E6E52" w:rsidRPr="00A6020D">
        <w:rPr>
          <w:color w:val="212121"/>
          <w:kern w:val="24"/>
        </w:rPr>
        <w:t>1</w:t>
      </w:r>
      <w:r w:rsidR="005B1D61">
        <w:rPr>
          <w:color w:val="212121"/>
          <w:kern w:val="24"/>
        </w:rPr>
        <w:t>-й</w:t>
      </w:r>
      <w:r w:rsidRPr="00A6020D">
        <w:rPr>
          <w:color w:val="212121"/>
          <w:kern w:val="24"/>
        </w:rPr>
        <w:t xml:space="preserve"> линии лечения </w:t>
      </w:r>
      <w:r w:rsidRPr="00A6020D">
        <w:rPr>
          <w:b/>
          <w:bCs/>
          <w:color w:val="212121"/>
          <w:kern w:val="24"/>
        </w:rPr>
        <w:t xml:space="preserve">рекомендована </w:t>
      </w:r>
      <w:r w:rsidRPr="00A6020D">
        <w:rPr>
          <w:color w:val="212121"/>
          <w:kern w:val="24"/>
        </w:rPr>
        <w:t>ХТ на основе высокодозного метотрексата (3–8 г/м</w:t>
      </w:r>
      <w:r w:rsidRPr="00A6020D">
        <w:rPr>
          <w:color w:val="212121"/>
          <w:kern w:val="24"/>
          <w:vertAlign w:val="superscript"/>
        </w:rPr>
        <w:t>2</w:t>
      </w:r>
      <w:r w:rsidRPr="00A6020D">
        <w:rPr>
          <w:color w:val="212121"/>
          <w:kern w:val="24"/>
        </w:rPr>
        <w:t xml:space="preserve">, см. раздел 3.3) при возрасте пациента не старше 65 лет, индексе Карновского </w:t>
      </w:r>
      <w:r w:rsidR="002E6E52" w:rsidRPr="00A6020D">
        <w:rPr>
          <w:color w:val="212121"/>
          <w:kern w:val="24"/>
        </w:rPr>
        <w:t xml:space="preserve">(ИК) </w:t>
      </w:r>
      <w:r w:rsidRPr="00A6020D">
        <w:rPr>
          <w:color w:val="212121"/>
          <w:kern w:val="24"/>
        </w:rPr>
        <w:t xml:space="preserve">&gt;50 (Приложение </w:t>
      </w:r>
      <w:r w:rsidRPr="00B47A24">
        <w:rPr>
          <w:color w:val="212121"/>
          <w:kern w:val="24"/>
        </w:rPr>
        <w:t>Г</w:t>
      </w:r>
      <w:r w:rsidR="002E6E52" w:rsidRPr="00B47A24">
        <w:rPr>
          <w:color w:val="212121"/>
          <w:kern w:val="24"/>
        </w:rPr>
        <w:t>2</w:t>
      </w:r>
      <w:r w:rsidRPr="00A6020D">
        <w:rPr>
          <w:color w:val="212121"/>
          <w:kern w:val="24"/>
        </w:rPr>
        <w:t>. Шкала оценки тяжести состояния пациента), сохранных функциях печени и почек (см. рис. 6, 7) [</w:t>
      </w:r>
      <w:r w:rsidR="00B47A24">
        <w:rPr>
          <w:color w:val="212121"/>
          <w:kern w:val="24"/>
        </w:rPr>
        <w:t>67</w:t>
      </w:r>
      <w:r w:rsidRPr="00A6020D">
        <w:rPr>
          <w:color w:val="212121"/>
          <w:kern w:val="24"/>
        </w:rPr>
        <w:t>].</w:t>
      </w:r>
    </w:p>
    <w:p w14:paraId="78B41331" w14:textId="76A6F757" w:rsidR="002648F1" w:rsidRPr="00A6020D" w:rsidRDefault="002648F1" w:rsidP="002E6E52">
      <w:pPr>
        <w:ind w:left="113"/>
        <w:rPr>
          <w:i/>
          <w:kern w:val="24"/>
          <w:szCs w:val="24"/>
        </w:rPr>
      </w:pPr>
      <w:r w:rsidRPr="00A6020D">
        <w:rPr>
          <w:b/>
          <w:color w:val="212121"/>
          <w:kern w:val="24"/>
          <w:szCs w:val="24"/>
        </w:rPr>
        <w:t xml:space="preserve">Комментарий: </w:t>
      </w:r>
      <w:r w:rsidR="005B1D61" w:rsidRPr="00A6020D">
        <w:rPr>
          <w:i/>
          <w:color w:val="333333"/>
          <w:kern w:val="24"/>
          <w:szCs w:val="24"/>
        </w:rPr>
        <w:t>Д</w:t>
      </w:r>
      <w:r w:rsidRPr="00A6020D">
        <w:rPr>
          <w:i/>
          <w:color w:val="333333"/>
          <w:kern w:val="24"/>
          <w:szCs w:val="24"/>
        </w:rPr>
        <w:t>анное лечение возможно только в стационарном режиме в условиях гематологического отделения или в стационаре ХТ с обязательным контролем уровня метотрексата в крови после его введения.</w:t>
      </w:r>
    </w:p>
    <w:p w14:paraId="58D9F2E8" w14:textId="77777777" w:rsidR="002648F1" w:rsidRPr="00A6020D" w:rsidRDefault="002648F1" w:rsidP="002E6E52">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3C4885A6" w14:textId="11719278"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Пациентам с первичной лимфомой ЦНС в </w:t>
      </w:r>
      <w:r w:rsidR="002E6E52" w:rsidRPr="00A6020D">
        <w:rPr>
          <w:color w:val="212121"/>
          <w:kern w:val="24"/>
        </w:rPr>
        <w:t>1</w:t>
      </w:r>
      <w:r w:rsidR="005B1D61">
        <w:rPr>
          <w:color w:val="212121"/>
          <w:kern w:val="24"/>
        </w:rPr>
        <w:t>-й</w:t>
      </w:r>
      <w:r w:rsidRPr="00A6020D">
        <w:rPr>
          <w:color w:val="212121"/>
          <w:kern w:val="24"/>
        </w:rPr>
        <w:t xml:space="preserve"> линии может быть также </w:t>
      </w:r>
      <w:r w:rsidR="005B1D61">
        <w:rPr>
          <w:color w:val="212121"/>
          <w:kern w:val="24"/>
        </w:rPr>
        <w:t xml:space="preserve">проведена </w:t>
      </w:r>
      <w:r w:rsidRPr="00A6020D">
        <w:rPr>
          <w:color w:val="212121"/>
          <w:kern w:val="24"/>
        </w:rPr>
        <w:t>интраартериальная ХТ в условиях временного открытия гематоэнцефалического барьера (опция) [2</w:t>
      </w:r>
      <w:r w:rsidR="005B1D61">
        <w:rPr>
          <w:color w:val="212121"/>
          <w:kern w:val="24"/>
        </w:rPr>
        <w:t>8</w:t>
      </w:r>
      <w:r w:rsidRPr="00A6020D">
        <w:rPr>
          <w:color w:val="212121"/>
          <w:kern w:val="24"/>
        </w:rPr>
        <w:t>].</w:t>
      </w:r>
    </w:p>
    <w:p w14:paraId="453C0334" w14:textId="637578A4" w:rsidR="002648F1" w:rsidRPr="00A6020D" w:rsidRDefault="002648F1" w:rsidP="00B42C8F">
      <w:pPr>
        <w:contextualSpacing/>
        <w:rPr>
          <w:b/>
          <w:kern w:val="24"/>
          <w:szCs w:val="24"/>
        </w:rPr>
      </w:pPr>
      <w:r w:rsidRPr="00A6020D">
        <w:rPr>
          <w:b/>
          <w:noProof/>
          <w:kern w:val="24"/>
          <w:szCs w:val="24"/>
        </w:rPr>
        <mc:AlternateContent>
          <mc:Choice Requires="wps">
            <w:drawing>
              <wp:anchor distT="0" distB="0" distL="114300" distR="114300" simplePos="0" relativeHeight="251766784" behindDoc="0" locked="0" layoutInCell="1" allowOverlap="1" wp14:anchorId="741B0F7B" wp14:editId="2CA20A5D">
                <wp:simplePos x="0" y="0"/>
                <wp:positionH relativeFrom="page">
                  <wp:posOffset>119380</wp:posOffset>
                </wp:positionH>
                <wp:positionV relativeFrom="page">
                  <wp:posOffset>10691495</wp:posOffset>
                </wp:positionV>
                <wp:extent cx="0" cy="0"/>
                <wp:effectExtent l="0" t="0" r="0" b="0"/>
                <wp:wrapNone/>
                <wp:docPr id="513" name="Прямая соединительная линия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E7C21" id="Прямая соединительная линия 513" o:spid="_x0000_s1026" style="position:absolute;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b/>
          <w:kern w:val="24"/>
          <w:szCs w:val="24"/>
        </w:rPr>
        <w:t>Уровень убедительности рекомендаций – С (уровень достоверности доказательств – 5).</w:t>
      </w:r>
    </w:p>
    <w:p w14:paraId="2A53A9D3" w14:textId="79DC25EC"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Пациентам пожилого возраста и/или с низким функциональным статусом (ИК 60 и ниже) рекомендовано применение в первой линии лечения темозоломида</w:t>
      </w:r>
      <w:r w:rsidR="00B42C8F" w:rsidRPr="00A6020D">
        <w:rPr>
          <w:color w:val="212121"/>
          <w:kern w:val="24"/>
        </w:rPr>
        <w:t>**</w:t>
      </w:r>
      <w:r w:rsidRPr="00A6020D">
        <w:rPr>
          <w:color w:val="212121"/>
          <w:kern w:val="24"/>
        </w:rPr>
        <w:t xml:space="preserve"> в режиме 5/23 с последующей оценкой лечения после 2-х курсов и повторным онкологическим консилиумом (опция)</w:t>
      </w:r>
      <w:r w:rsidR="002E6E52" w:rsidRPr="00A6020D">
        <w:rPr>
          <w:color w:val="212121"/>
          <w:kern w:val="24"/>
        </w:rPr>
        <w:t>.</w:t>
      </w:r>
    </w:p>
    <w:p w14:paraId="66A6C583" w14:textId="77777777" w:rsidR="002648F1" w:rsidRPr="00A6020D" w:rsidRDefault="002648F1" w:rsidP="00B42C8F">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26F425D5" w14:textId="50D32D8E" w:rsidR="002648F1" w:rsidRPr="00A6020D" w:rsidRDefault="002648F1" w:rsidP="001F0B26">
      <w:pPr>
        <w:pStyle w:val="a"/>
        <w:widowControl w:val="0"/>
        <w:numPr>
          <w:ilvl w:val="0"/>
          <w:numId w:val="11"/>
        </w:numPr>
        <w:ind w:left="851" w:hanging="284"/>
        <w:rPr>
          <w:color w:val="212121"/>
          <w:kern w:val="24"/>
        </w:rPr>
      </w:pPr>
      <w:r w:rsidRPr="00A6020D">
        <w:rPr>
          <w:color w:val="212121"/>
          <w:kern w:val="24"/>
        </w:rPr>
        <w:t xml:space="preserve">В случае неполного ответа на лечение или невозможности проведения ХТ пациенту с первичной лимфомой ЦНС </w:t>
      </w:r>
      <w:r w:rsidRPr="00A6020D">
        <w:rPr>
          <w:b/>
          <w:bCs/>
          <w:color w:val="212121"/>
          <w:kern w:val="24"/>
        </w:rPr>
        <w:t>рекомендовано</w:t>
      </w:r>
      <w:r w:rsidRPr="00A6020D">
        <w:rPr>
          <w:color w:val="212121"/>
          <w:kern w:val="24"/>
        </w:rPr>
        <w:t xml:space="preserve"> проведение ЛТ с облучением всего головного мозга в дозе 36</w:t>
      </w:r>
      <w:r w:rsidR="005B1D61">
        <w:rPr>
          <w:color w:val="212121"/>
          <w:kern w:val="24"/>
        </w:rPr>
        <w:t>,0</w:t>
      </w:r>
      <w:r w:rsidRPr="00A6020D">
        <w:rPr>
          <w:color w:val="212121"/>
          <w:kern w:val="24"/>
        </w:rPr>
        <w:t xml:space="preserve"> Гр (20 фракций по 1,8 Гр) с последующим выполнением МРТ головы с контрастным усилением и при необходимости </w:t>
      </w:r>
      <w:r w:rsidR="005B1D61">
        <w:rPr>
          <w:color w:val="212121"/>
          <w:kern w:val="24"/>
        </w:rPr>
        <w:t xml:space="preserve">– </w:t>
      </w:r>
      <w:r w:rsidRPr="00A6020D">
        <w:rPr>
          <w:color w:val="212121"/>
          <w:kern w:val="24"/>
        </w:rPr>
        <w:t>с добавлением буста до СОД 45</w:t>
      </w:r>
      <w:r w:rsidR="00EE2912" w:rsidRPr="00A6020D">
        <w:rPr>
          <w:color w:val="212121"/>
          <w:kern w:val="24"/>
        </w:rPr>
        <w:t>,0</w:t>
      </w:r>
      <w:r w:rsidRPr="00A6020D">
        <w:rPr>
          <w:color w:val="212121"/>
          <w:kern w:val="24"/>
        </w:rPr>
        <w:t xml:space="preserve"> Гр на сохраняющийся очаг контрастирования (см. рис. 7, 8) [2</w:t>
      </w:r>
      <w:r w:rsidR="005B1D61">
        <w:rPr>
          <w:color w:val="212121"/>
          <w:kern w:val="24"/>
        </w:rPr>
        <w:t>9</w:t>
      </w:r>
      <w:r w:rsidRPr="00A6020D">
        <w:rPr>
          <w:color w:val="212121"/>
          <w:kern w:val="24"/>
        </w:rPr>
        <w:t>].</w:t>
      </w:r>
    </w:p>
    <w:p w14:paraId="7F5C1DCA" w14:textId="77777777" w:rsidR="002648F1" w:rsidRPr="00A6020D" w:rsidRDefault="002648F1" w:rsidP="00DF6783">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0BEFBE2E" w14:textId="79CC499E" w:rsidR="002648F1" w:rsidRPr="00A6020D" w:rsidRDefault="002648F1" w:rsidP="002E6E52">
      <w:pPr>
        <w:ind w:left="113"/>
        <w:rPr>
          <w:i/>
          <w:kern w:val="24"/>
          <w:szCs w:val="24"/>
        </w:rPr>
      </w:pPr>
      <w:r w:rsidRPr="00A6020D">
        <w:rPr>
          <w:b/>
          <w:color w:val="212121"/>
          <w:kern w:val="24"/>
          <w:szCs w:val="24"/>
        </w:rPr>
        <w:lastRenderedPageBreak/>
        <w:t xml:space="preserve">Комментарий: </w:t>
      </w:r>
      <w:r w:rsidR="002E6E52" w:rsidRPr="00A6020D">
        <w:rPr>
          <w:i/>
          <w:color w:val="333333"/>
          <w:kern w:val="24"/>
          <w:szCs w:val="24"/>
        </w:rPr>
        <w:t>П</w:t>
      </w:r>
      <w:r w:rsidRPr="00A6020D">
        <w:rPr>
          <w:i/>
          <w:color w:val="333333"/>
          <w:kern w:val="24"/>
          <w:szCs w:val="24"/>
        </w:rPr>
        <w:t>ри выявлении лимфомы глаза показано дополнение лечения интравитр</w:t>
      </w:r>
      <w:r w:rsidR="003676A5">
        <w:rPr>
          <w:i/>
          <w:color w:val="333333"/>
          <w:kern w:val="24"/>
          <w:szCs w:val="24"/>
        </w:rPr>
        <w:t>е</w:t>
      </w:r>
      <w:r w:rsidRPr="00A6020D">
        <w:rPr>
          <w:i/>
          <w:color w:val="333333"/>
          <w:kern w:val="24"/>
          <w:szCs w:val="24"/>
        </w:rPr>
        <w:t>альным введением метотрексата и/или ЛТ пораженного глазного яблока (до СОД 40 Гр) [2</w:t>
      </w:r>
      <w:r w:rsidR="005B1D61">
        <w:rPr>
          <w:i/>
          <w:color w:val="333333"/>
          <w:kern w:val="24"/>
          <w:szCs w:val="24"/>
        </w:rPr>
        <w:t>9</w:t>
      </w:r>
      <w:r w:rsidRPr="00A6020D">
        <w:rPr>
          <w:i/>
          <w:color w:val="333333"/>
          <w:kern w:val="24"/>
          <w:szCs w:val="24"/>
        </w:rPr>
        <w:t>].</w:t>
      </w:r>
    </w:p>
    <w:p w14:paraId="4E6014A8" w14:textId="2D31323A" w:rsidR="002648F1" w:rsidRPr="00A6020D" w:rsidRDefault="002648F1" w:rsidP="002E6E52">
      <w:pPr>
        <w:pStyle w:val="20"/>
        <w:spacing w:before="240" w:after="120"/>
        <w:ind w:firstLine="851"/>
        <w:rPr>
          <w:rFonts w:ascii="Times New Roman" w:hAnsi="Times New Roman" w:cs="Times New Roman"/>
          <w:b/>
          <w:bCs/>
          <w:color w:val="auto"/>
          <w:kern w:val="24"/>
          <w:sz w:val="24"/>
          <w:szCs w:val="24"/>
        </w:rPr>
      </w:pPr>
      <w:bookmarkStart w:id="24" w:name="_Toc107032475"/>
      <w:r w:rsidRPr="00A6020D">
        <w:rPr>
          <w:rFonts w:ascii="Times New Roman" w:hAnsi="Times New Roman" w:cs="Times New Roman"/>
          <w:b/>
          <w:bCs/>
          <w:color w:val="auto"/>
          <w:kern w:val="24"/>
          <w:sz w:val="24"/>
          <w:szCs w:val="24"/>
        </w:rPr>
        <w:t>3.3</w:t>
      </w:r>
      <w:r w:rsidR="005B1D61">
        <w:rPr>
          <w:rFonts w:ascii="Times New Roman" w:hAnsi="Times New Roman" w:cs="Times New Roman"/>
          <w:b/>
          <w:bCs/>
          <w:color w:val="auto"/>
          <w:kern w:val="24"/>
          <w:sz w:val="24"/>
          <w:szCs w:val="24"/>
        </w:rPr>
        <w:t>.</w:t>
      </w:r>
      <w:r w:rsidRPr="00A6020D">
        <w:rPr>
          <w:rFonts w:ascii="Times New Roman" w:hAnsi="Times New Roman" w:cs="Times New Roman"/>
          <w:b/>
          <w:bCs/>
          <w:color w:val="auto"/>
          <w:kern w:val="24"/>
          <w:sz w:val="24"/>
          <w:szCs w:val="24"/>
        </w:rPr>
        <w:t xml:space="preserve"> </w:t>
      </w:r>
      <w:r w:rsidR="008158CF" w:rsidRPr="00A6020D">
        <w:rPr>
          <w:rFonts w:ascii="Times New Roman" w:hAnsi="Times New Roman" w:cs="Times New Roman"/>
          <w:b/>
          <w:bCs/>
          <w:color w:val="auto"/>
          <w:kern w:val="24"/>
          <w:sz w:val="24"/>
          <w:szCs w:val="24"/>
        </w:rPr>
        <w:t xml:space="preserve">Противоопухолевая </w:t>
      </w:r>
      <w:r w:rsidR="00DF6783" w:rsidRPr="00A6020D">
        <w:rPr>
          <w:rFonts w:ascii="Times New Roman" w:hAnsi="Times New Roman" w:cs="Times New Roman"/>
          <w:b/>
          <w:bCs/>
          <w:color w:val="auto"/>
          <w:kern w:val="24"/>
          <w:sz w:val="24"/>
          <w:szCs w:val="24"/>
        </w:rPr>
        <w:t>лекарственная</w:t>
      </w:r>
      <w:r w:rsidR="008158CF" w:rsidRPr="00A6020D">
        <w:rPr>
          <w:rFonts w:ascii="Times New Roman" w:hAnsi="Times New Roman" w:cs="Times New Roman"/>
          <w:b/>
          <w:bCs/>
          <w:color w:val="auto"/>
          <w:kern w:val="24"/>
          <w:sz w:val="24"/>
          <w:szCs w:val="24"/>
        </w:rPr>
        <w:t xml:space="preserve"> </w:t>
      </w:r>
      <w:r w:rsidR="00DF6783" w:rsidRPr="00A6020D">
        <w:rPr>
          <w:rFonts w:ascii="Times New Roman" w:hAnsi="Times New Roman" w:cs="Times New Roman"/>
          <w:b/>
          <w:bCs/>
          <w:color w:val="auto"/>
          <w:kern w:val="24"/>
          <w:sz w:val="24"/>
          <w:szCs w:val="24"/>
        </w:rPr>
        <w:t>терапия</w:t>
      </w:r>
      <w:r w:rsidR="008158CF" w:rsidRPr="00A6020D">
        <w:rPr>
          <w:rFonts w:ascii="Times New Roman" w:hAnsi="Times New Roman" w:cs="Times New Roman"/>
          <w:b/>
          <w:bCs/>
          <w:color w:val="auto"/>
          <w:kern w:val="24"/>
          <w:sz w:val="24"/>
          <w:szCs w:val="24"/>
        </w:rPr>
        <w:t xml:space="preserve"> первичных опухолей ЦНС</w:t>
      </w:r>
      <w:bookmarkEnd w:id="24"/>
    </w:p>
    <w:p w14:paraId="4D0F9FD9" w14:textId="6476B8D3" w:rsidR="008158CF" w:rsidRPr="00A6020D" w:rsidRDefault="008158CF" w:rsidP="005B1D61">
      <w:pPr>
        <w:ind w:right="-1" w:firstLine="822"/>
        <w:rPr>
          <w:i/>
          <w:color w:val="auto"/>
          <w:kern w:val="24"/>
          <w:szCs w:val="24"/>
        </w:rPr>
      </w:pPr>
      <w:r w:rsidRPr="00A6020D">
        <w:rPr>
          <w:i/>
          <w:color w:val="333333"/>
          <w:kern w:val="24"/>
          <w:szCs w:val="24"/>
        </w:rPr>
        <w:t>Показания и выбор схемы противоопухолевой лекарственной терапии зависят от гистологического диагноза: глиальные опухоли, медуллобластома, первичная лимфома ЦНС, первичные герминогенные опухоли ЦНС, паренхиматозные опухоли шишковидной железы (пинеобластома и пинеоцитома с промежуточной дифференцировкой), хориоидкарционома и др. [1</w:t>
      </w:r>
      <w:r w:rsidR="005B1D61">
        <w:rPr>
          <w:i/>
          <w:color w:val="333333"/>
          <w:kern w:val="24"/>
          <w:szCs w:val="24"/>
        </w:rPr>
        <w:t>9</w:t>
      </w:r>
      <w:r w:rsidRPr="00A6020D">
        <w:rPr>
          <w:i/>
          <w:color w:val="333333"/>
          <w:kern w:val="24"/>
          <w:szCs w:val="24"/>
        </w:rPr>
        <w:t>].</w:t>
      </w:r>
    </w:p>
    <w:p w14:paraId="6B742E7B" w14:textId="77777777" w:rsidR="008158CF" w:rsidRPr="00A6020D" w:rsidRDefault="008158CF" w:rsidP="00EE2912">
      <w:pPr>
        <w:spacing w:before="240"/>
        <w:rPr>
          <w:b/>
          <w:bCs/>
          <w:color w:val="212121"/>
          <w:kern w:val="24"/>
          <w:szCs w:val="24"/>
        </w:rPr>
      </w:pPr>
      <w:r w:rsidRPr="00A6020D">
        <w:rPr>
          <w:b/>
          <w:bCs/>
          <w:color w:val="212121"/>
          <w:kern w:val="24"/>
          <w:szCs w:val="24"/>
        </w:rPr>
        <w:t>Основные режимы противоопухолевой лекарственной терапии первичных опухолей ЦНС</w:t>
      </w:r>
    </w:p>
    <w:p w14:paraId="63281F0A" w14:textId="77777777" w:rsidR="008158CF" w:rsidRPr="00A6020D" w:rsidRDefault="008158CF" w:rsidP="00EE2912">
      <w:pPr>
        <w:spacing w:before="120"/>
        <w:rPr>
          <w:b/>
          <w:bCs/>
          <w:color w:val="212121"/>
          <w:kern w:val="24"/>
          <w:szCs w:val="24"/>
        </w:rPr>
      </w:pPr>
      <w:r w:rsidRPr="00A6020D">
        <w:rPr>
          <w:b/>
          <w:bCs/>
          <w:color w:val="212121"/>
          <w:kern w:val="24"/>
          <w:szCs w:val="24"/>
        </w:rPr>
        <w:t>Глиомы</w:t>
      </w:r>
    </w:p>
    <w:p w14:paraId="153BB44D" w14:textId="3C3CE165" w:rsidR="008158CF" w:rsidRPr="00A6020D" w:rsidRDefault="008158CF" w:rsidP="001F0B26">
      <w:pPr>
        <w:pStyle w:val="a"/>
        <w:widowControl w:val="0"/>
        <w:numPr>
          <w:ilvl w:val="0"/>
          <w:numId w:val="11"/>
        </w:numPr>
        <w:ind w:left="851" w:hanging="284"/>
        <w:rPr>
          <w:color w:val="212121"/>
          <w:kern w:val="24"/>
        </w:rPr>
      </w:pPr>
      <w:r w:rsidRPr="00A6020D">
        <w:rPr>
          <w:b/>
          <w:bCs/>
          <w:color w:val="212121"/>
          <w:kern w:val="24"/>
        </w:rPr>
        <w:t xml:space="preserve">Рекомендовано </w:t>
      </w:r>
      <w:r w:rsidRPr="00A6020D">
        <w:rPr>
          <w:color w:val="212121"/>
          <w:kern w:val="24"/>
        </w:rPr>
        <w:t>при глиомах проведение ХТ в одном из следующих режимов в зависимости от клинической ситуации и состояния пациента:</w:t>
      </w:r>
    </w:p>
    <w:p w14:paraId="4D179F6A" w14:textId="3BCB924D" w:rsidR="00E65BFD" w:rsidRPr="00A6020D" w:rsidRDefault="006A4201" w:rsidP="00EE2912">
      <w:pPr>
        <w:spacing w:before="26"/>
        <w:ind w:left="709" w:firstLine="284"/>
        <w:rPr>
          <w:color w:val="212121"/>
          <w:kern w:val="24"/>
          <w:szCs w:val="24"/>
        </w:rPr>
      </w:pPr>
      <w:r w:rsidRPr="00A6020D">
        <w:rPr>
          <w:rFonts w:eastAsia="MS Mincho"/>
          <w:kern w:val="24"/>
          <w:szCs w:val="24"/>
        </w:rPr>
        <w:t xml:space="preserve">- </w:t>
      </w:r>
      <w:r w:rsidR="00E65BFD" w:rsidRPr="00A6020D">
        <w:rPr>
          <w:rFonts w:eastAsia="MS Mincho"/>
          <w:kern w:val="24"/>
          <w:szCs w:val="24"/>
        </w:rPr>
        <w:t>PCV: Ломустин** (CCNU) 100 мг/м</w:t>
      </w:r>
      <w:r w:rsidR="00E65BFD" w:rsidRPr="00A6020D">
        <w:rPr>
          <w:rFonts w:eastAsia="MS Mincho"/>
          <w:kern w:val="24"/>
          <w:szCs w:val="24"/>
          <w:vertAlign w:val="superscript"/>
        </w:rPr>
        <w:t>2</w:t>
      </w:r>
      <w:r w:rsidR="00E65BFD" w:rsidRPr="00A6020D">
        <w:rPr>
          <w:rFonts w:eastAsia="MS Mincho"/>
          <w:kern w:val="24"/>
          <w:szCs w:val="24"/>
        </w:rPr>
        <w:t xml:space="preserve"> – день 1 + Винкристин** 1,5 мг/м</w:t>
      </w:r>
      <w:r w:rsidR="00E65BFD" w:rsidRPr="00A6020D">
        <w:rPr>
          <w:rFonts w:eastAsia="MS Mincho"/>
          <w:kern w:val="24"/>
          <w:szCs w:val="24"/>
          <w:vertAlign w:val="superscript"/>
        </w:rPr>
        <w:t>2</w:t>
      </w:r>
      <w:r w:rsidR="00E65BFD" w:rsidRPr="00A6020D">
        <w:rPr>
          <w:rFonts w:eastAsia="MS Mincho"/>
          <w:kern w:val="24"/>
          <w:szCs w:val="24"/>
        </w:rPr>
        <w:t xml:space="preserve"> – дни 1, 8 + Прокарбазин** 70 мг/м</w:t>
      </w:r>
      <w:r w:rsidR="00E65BFD" w:rsidRPr="00DF2936">
        <w:rPr>
          <w:rFonts w:eastAsia="MS Mincho"/>
          <w:kern w:val="24"/>
          <w:szCs w:val="24"/>
          <w:vertAlign w:val="superscript"/>
        </w:rPr>
        <w:t>2</w:t>
      </w:r>
      <w:r w:rsidR="00E65BFD" w:rsidRPr="00A6020D">
        <w:rPr>
          <w:rFonts w:eastAsia="MS Mincho"/>
          <w:kern w:val="24"/>
          <w:szCs w:val="24"/>
        </w:rPr>
        <w:t xml:space="preserve"> – дни 8–21</w:t>
      </w:r>
      <w:r w:rsidR="00DF2936">
        <w:rPr>
          <w:rFonts w:eastAsia="MS Mincho"/>
          <w:kern w:val="24"/>
          <w:szCs w:val="24"/>
        </w:rPr>
        <w:t xml:space="preserve">, </w:t>
      </w:r>
      <w:r w:rsidR="00E65BFD" w:rsidRPr="00A6020D">
        <w:rPr>
          <w:rFonts w:eastAsia="MS Mincho"/>
          <w:kern w:val="24"/>
          <w:szCs w:val="24"/>
        </w:rPr>
        <w:t>каждые 6 нед (стандартный режим при Grade III) [</w:t>
      </w:r>
      <w:r w:rsidR="00DF2936">
        <w:rPr>
          <w:rFonts w:eastAsia="MS Mincho"/>
          <w:kern w:val="24"/>
          <w:szCs w:val="24"/>
        </w:rPr>
        <w:t>8</w:t>
      </w:r>
      <w:r w:rsidR="00E65BFD" w:rsidRPr="00A6020D">
        <w:rPr>
          <w:rFonts w:eastAsia="MS Mincho"/>
          <w:kern w:val="24"/>
          <w:szCs w:val="24"/>
        </w:rPr>
        <w:t>];</w:t>
      </w:r>
    </w:p>
    <w:p w14:paraId="4E37BFCA" w14:textId="12014B94" w:rsidR="00E65BFD" w:rsidRPr="00A6020D" w:rsidRDefault="006A4201" w:rsidP="00EE2912">
      <w:pPr>
        <w:spacing w:before="26"/>
        <w:ind w:left="709" w:firstLine="284"/>
        <w:rPr>
          <w:rFonts w:eastAsia="MS Mincho"/>
          <w:kern w:val="24"/>
          <w:szCs w:val="24"/>
        </w:rPr>
      </w:pPr>
      <w:r w:rsidRPr="00A6020D">
        <w:rPr>
          <w:rFonts w:eastAsia="MS Mincho"/>
          <w:kern w:val="24"/>
          <w:szCs w:val="24"/>
        </w:rPr>
        <w:t xml:space="preserve">- </w:t>
      </w:r>
      <w:r w:rsidR="00E65BFD" w:rsidRPr="00A6020D">
        <w:rPr>
          <w:rFonts w:eastAsia="MS Mincho"/>
          <w:kern w:val="24"/>
          <w:szCs w:val="24"/>
        </w:rPr>
        <w:t>PC: Ломустин</w:t>
      </w:r>
      <w:r w:rsidRPr="00A6020D">
        <w:rPr>
          <w:rFonts w:eastAsia="MS Mincho"/>
          <w:kern w:val="24"/>
          <w:szCs w:val="24"/>
        </w:rPr>
        <w:t xml:space="preserve">** </w:t>
      </w:r>
      <w:r w:rsidR="00E65BFD" w:rsidRPr="00A6020D">
        <w:rPr>
          <w:rFonts w:eastAsia="MS Mincho"/>
          <w:kern w:val="24"/>
          <w:szCs w:val="24"/>
        </w:rPr>
        <w:t>(CCNU) 100 мг/м</w:t>
      </w:r>
      <w:r w:rsidR="00E65BFD" w:rsidRPr="00A6020D">
        <w:rPr>
          <w:rFonts w:eastAsia="MS Mincho"/>
          <w:kern w:val="24"/>
          <w:szCs w:val="24"/>
          <w:vertAlign w:val="superscript"/>
        </w:rPr>
        <w:t>2</w:t>
      </w:r>
      <w:r w:rsidR="00E65BFD" w:rsidRPr="00A6020D">
        <w:rPr>
          <w:rFonts w:eastAsia="MS Mincho"/>
          <w:kern w:val="24"/>
          <w:szCs w:val="24"/>
        </w:rPr>
        <w:t xml:space="preserve"> – день 1 + Прокарбазин</w:t>
      </w:r>
      <w:r w:rsidRPr="00A6020D">
        <w:rPr>
          <w:rFonts w:eastAsia="MS Mincho"/>
          <w:kern w:val="24"/>
          <w:szCs w:val="24"/>
        </w:rPr>
        <w:t xml:space="preserve">** </w:t>
      </w:r>
      <w:r w:rsidR="00E65BFD" w:rsidRPr="00A6020D">
        <w:rPr>
          <w:rFonts w:eastAsia="MS Mincho"/>
          <w:kern w:val="24"/>
          <w:szCs w:val="24"/>
        </w:rPr>
        <w:t>60 мг/м</w:t>
      </w:r>
      <w:r w:rsidR="00E65BFD" w:rsidRPr="00A6020D">
        <w:rPr>
          <w:rFonts w:eastAsia="MS Mincho"/>
          <w:kern w:val="24"/>
          <w:szCs w:val="24"/>
          <w:vertAlign w:val="superscript"/>
        </w:rPr>
        <w:t>2</w:t>
      </w:r>
      <w:r w:rsidR="00E65BFD" w:rsidRPr="00A6020D">
        <w:rPr>
          <w:rFonts w:eastAsia="MS Mincho"/>
          <w:kern w:val="24"/>
          <w:szCs w:val="24"/>
        </w:rPr>
        <w:t xml:space="preserve"> – дни 1– 14</w:t>
      </w:r>
      <w:r w:rsidR="00DF2936">
        <w:rPr>
          <w:rFonts w:eastAsia="MS Mincho"/>
          <w:kern w:val="24"/>
          <w:szCs w:val="24"/>
        </w:rPr>
        <w:t>,</w:t>
      </w:r>
      <w:r w:rsidR="00E65BFD" w:rsidRPr="00A6020D">
        <w:rPr>
          <w:rFonts w:eastAsia="MS Mincho"/>
          <w:kern w:val="24"/>
          <w:szCs w:val="24"/>
        </w:rPr>
        <w:t xml:space="preserve"> каждые 6 нед [</w:t>
      </w:r>
      <w:r w:rsidR="00DF2936">
        <w:rPr>
          <w:rFonts w:eastAsia="MS Mincho"/>
          <w:kern w:val="24"/>
          <w:szCs w:val="24"/>
        </w:rPr>
        <w:t>8</w:t>
      </w:r>
      <w:r w:rsidR="00E65BFD" w:rsidRPr="00A6020D">
        <w:rPr>
          <w:rFonts w:eastAsia="MS Mincho"/>
          <w:kern w:val="24"/>
          <w:szCs w:val="24"/>
        </w:rPr>
        <w:t>];</w:t>
      </w:r>
    </w:p>
    <w:p w14:paraId="75FBB587" w14:textId="3193304C" w:rsidR="00E65BFD" w:rsidRPr="00A6020D" w:rsidRDefault="006A4201" w:rsidP="00EE2912">
      <w:pPr>
        <w:ind w:left="709" w:firstLine="284"/>
        <w:rPr>
          <w:rFonts w:eastAsia="MS Mincho"/>
          <w:kern w:val="24"/>
          <w:szCs w:val="24"/>
        </w:rPr>
      </w:pPr>
      <w:r w:rsidRPr="00A6020D">
        <w:rPr>
          <w:rFonts w:eastAsia="MS Mincho"/>
          <w:kern w:val="24"/>
          <w:szCs w:val="24"/>
        </w:rPr>
        <w:t>- Ломустин** (CCNU) 110 мг/м</w:t>
      </w:r>
      <w:r w:rsidRPr="00A6020D">
        <w:rPr>
          <w:rFonts w:eastAsia="MS Mincho"/>
          <w:kern w:val="24"/>
          <w:szCs w:val="24"/>
          <w:vertAlign w:val="superscript"/>
        </w:rPr>
        <w:t>2</w:t>
      </w:r>
      <w:r w:rsidRPr="00A6020D">
        <w:rPr>
          <w:rFonts w:eastAsia="MS Mincho"/>
          <w:kern w:val="24"/>
          <w:szCs w:val="24"/>
        </w:rPr>
        <w:t xml:space="preserve"> – день 1; каждые 6 нед [2</w:t>
      </w:r>
      <w:r w:rsidR="00DF2936">
        <w:rPr>
          <w:rFonts w:eastAsia="MS Mincho"/>
          <w:kern w:val="24"/>
          <w:szCs w:val="24"/>
        </w:rPr>
        <w:t>5</w:t>
      </w:r>
      <w:r w:rsidRPr="00A6020D">
        <w:rPr>
          <w:rFonts w:eastAsia="MS Mincho"/>
          <w:kern w:val="24"/>
          <w:szCs w:val="24"/>
        </w:rPr>
        <w:t>];</w:t>
      </w:r>
    </w:p>
    <w:p w14:paraId="6F770D95" w14:textId="3B0461DF" w:rsidR="006A4201" w:rsidRPr="00A6020D" w:rsidRDefault="006A4201" w:rsidP="00EE2912">
      <w:pPr>
        <w:pStyle w:val="aff0"/>
        <w:tabs>
          <w:tab w:val="left" w:pos="2449"/>
        </w:tabs>
        <w:spacing w:after="0"/>
        <w:ind w:left="709" w:right="-1" w:firstLine="284"/>
        <w:rPr>
          <w:kern w:val="24"/>
          <w:szCs w:val="24"/>
        </w:rPr>
      </w:pPr>
      <w:r w:rsidRPr="00A6020D">
        <w:rPr>
          <w:color w:val="212121"/>
          <w:kern w:val="24"/>
          <w:szCs w:val="24"/>
        </w:rPr>
        <w:t xml:space="preserve">- </w:t>
      </w:r>
      <w:r w:rsidRPr="00A6020D">
        <w:rPr>
          <w:kern w:val="24"/>
          <w:szCs w:val="24"/>
        </w:rPr>
        <w:t>Темозоломид** 5/23: 150–200 мг/м</w:t>
      </w:r>
      <w:r w:rsidRPr="00A6020D">
        <w:rPr>
          <w:kern w:val="24"/>
          <w:szCs w:val="24"/>
          <w:vertAlign w:val="superscript"/>
        </w:rPr>
        <w:t>2</w:t>
      </w:r>
      <w:r w:rsidRPr="00A6020D">
        <w:rPr>
          <w:kern w:val="24"/>
          <w:szCs w:val="24"/>
        </w:rPr>
        <w:t xml:space="preserve"> – дни 1–5</w:t>
      </w:r>
      <w:r w:rsidR="00DF2936">
        <w:rPr>
          <w:kern w:val="24"/>
          <w:szCs w:val="24"/>
        </w:rPr>
        <w:t>,</w:t>
      </w:r>
      <w:r w:rsidRPr="00A6020D">
        <w:rPr>
          <w:kern w:val="24"/>
          <w:szCs w:val="24"/>
        </w:rPr>
        <w:t xml:space="preserve"> каждые 28 дней (стандартный режим при Grade III–IV) [</w:t>
      </w:r>
      <w:r w:rsidR="00DF2936">
        <w:rPr>
          <w:kern w:val="24"/>
          <w:szCs w:val="24"/>
        </w:rPr>
        <w:t>8</w:t>
      </w:r>
      <w:r w:rsidRPr="00A6020D">
        <w:rPr>
          <w:kern w:val="24"/>
          <w:szCs w:val="24"/>
        </w:rPr>
        <w:t>];</w:t>
      </w:r>
    </w:p>
    <w:p w14:paraId="4157E603" w14:textId="494F834F" w:rsidR="006A4201" w:rsidRPr="00A6020D" w:rsidRDefault="00B307D9" w:rsidP="00EE2912">
      <w:pPr>
        <w:pStyle w:val="aff0"/>
        <w:tabs>
          <w:tab w:val="left" w:pos="2449"/>
        </w:tabs>
        <w:spacing w:after="0"/>
        <w:ind w:left="709" w:right="-1" w:firstLine="284"/>
        <w:rPr>
          <w:kern w:val="24"/>
          <w:szCs w:val="24"/>
        </w:rPr>
      </w:pPr>
      <w:r w:rsidRPr="00A6020D">
        <w:rPr>
          <w:kern w:val="24"/>
          <w:szCs w:val="24"/>
        </w:rPr>
        <w:t xml:space="preserve">- </w:t>
      </w:r>
      <w:r w:rsidR="006A4201" w:rsidRPr="00A6020D">
        <w:rPr>
          <w:kern w:val="24"/>
          <w:szCs w:val="24"/>
        </w:rPr>
        <w:t>Темозоломид</w:t>
      </w:r>
      <w:r w:rsidRPr="00A6020D">
        <w:rPr>
          <w:kern w:val="24"/>
          <w:szCs w:val="24"/>
        </w:rPr>
        <w:t xml:space="preserve"> </w:t>
      </w:r>
      <w:r w:rsidR="006A4201" w:rsidRPr="00A6020D">
        <w:rPr>
          <w:kern w:val="24"/>
          <w:szCs w:val="24"/>
        </w:rPr>
        <w:t>в</w:t>
      </w:r>
      <w:r w:rsidRPr="00A6020D">
        <w:rPr>
          <w:kern w:val="24"/>
          <w:szCs w:val="24"/>
        </w:rPr>
        <w:t xml:space="preserve"> </w:t>
      </w:r>
      <w:r w:rsidR="006A4201" w:rsidRPr="00A6020D">
        <w:rPr>
          <w:kern w:val="24"/>
          <w:szCs w:val="24"/>
        </w:rPr>
        <w:t>составе</w:t>
      </w:r>
      <w:r w:rsidRPr="00A6020D">
        <w:rPr>
          <w:kern w:val="24"/>
          <w:szCs w:val="24"/>
        </w:rPr>
        <w:t xml:space="preserve"> </w:t>
      </w:r>
      <w:r w:rsidR="00EE2912" w:rsidRPr="00A6020D">
        <w:rPr>
          <w:kern w:val="24"/>
          <w:szCs w:val="24"/>
        </w:rPr>
        <w:t>ХЛТ</w:t>
      </w:r>
      <w:r w:rsidRPr="00A6020D">
        <w:rPr>
          <w:kern w:val="24"/>
          <w:szCs w:val="24"/>
        </w:rPr>
        <w:t xml:space="preserve"> </w:t>
      </w:r>
      <w:r w:rsidR="006A4201" w:rsidRPr="00A6020D">
        <w:rPr>
          <w:kern w:val="24"/>
          <w:szCs w:val="24"/>
        </w:rPr>
        <w:t>75</w:t>
      </w:r>
      <w:r w:rsidRPr="00A6020D">
        <w:rPr>
          <w:kern w:val="24"/>
          <w:szCs w:val="24"/>
        </w:rPr>
        <w:t xml:space="preserve"> </w:t>
      </w:r>
      <w:r w:rsidR="006A4201" w:rsidRPr="00A6020D">
        <w:rPr>
          <w:kern w:val="24"/>
          <w:szCs w:val="24"/>
        </w:rPr>
        <w:t>мг/м</w:t>
      </w:r>
      <w:r w:rsidR="006A4201" w:rsidRPr="00A6020D">
        <w:rPr>
          <w:kern w:val="24"/>
          <w:szCs w:val="24"/>
          <w:vertAlign w:val="superscript"/>
        </w:rPr>
        <w:t>2</w:t>
      </w:r>
      <w:r w:rsidR="006A4201" w:rsidRPr="00A6020D">
        <w:rPr>
          <w:kern w:val="24"/>
          <w:szCs w:val="24"/>
        </w:rPr>
        <w:t xml:space="preserve"> –</w:t>
      </w:r>
      <w:r w:rsidRPr="00A6020D">
        <w:rPr>
          <w:kern w:val="24"/>
          <w:szCs w:val="24"/>
        </w:rPr>
        <w:t xml:space="preserve"> </w:t>
      </w:r>
      <w:r w:rsidR="006A4201" w:rsidRPr="00A6020D">
        <w:rPr>
          <w:kern w:val="24"/>
          <w:szCs w:val="24"/>
        </w:rPr>
        <w:t>ежедневно</w:t>
      </w:r>
      <w:r w:rsidRPr="00A6020D">
        <w:rPr>
          <w:kern w:val="24"/>
          <w:szCs w:val="24"/>
        </w:rPr>
        <w:t xml:space="preserve"> </w:t>
      </w:r>
      <w:r w:rsidR="006A4201" w:rsidRPr="00A6020D">
        <w:rPr>
          <w:kern w:val="24"/>
          <w:szCs w:val="24"/>
        </w:rPr>
        <w:t>на</w:t>
      </w:r>
      <w:r w:rsidRPr="00A6020D">
        <w:rPr>
          <w:kern w:val="24"/>
          <w:szCs w:val="24"/>
        </w:rPr>
        <w:t xml:space="preserve"> </w:t>
      </w:r>
      <w:r w:rsidR="006A4201" w:rsidRPr="00A6020D">
        <w:rPr>
          <w:kern w:val="24"/>
          <w:szCs w:val="24"/>
        </w:rPr>
        <w:t>протяжении всего курса ЛТ (стандартный режим при Grade III–IV) [2</w:t>
      </w:r>
      <w:r w:rsidR="00DF2936">
        <w:rPr>
          <w:kern w:val="24"/>
          <w:szCs w:val="24"/>
        </w:rPr>
        <w:t>2</w:t>
      </w:r>
      <w:r w:rsidR="006A4201" w:rsidRPr="00A6020D">
        <w:rPr>
          <w:kern w:val="24"/>
          <w:szCs w:val="24"/>
        </w:rPr>
        <w:t>];</w:t>
      </w:r>
    </w:p>
    <w:p w14:paraId="276473A5" w14:textId="1C64360F" w:rsidR="00B307D9" w:rsidRPr="00A6020D" w:rsidRDefault="00B307D9" w:rsidP="00EE2912">
      <w:pPr>
        <w:pStyle w:val="aff0"/>
        <w:tabs>
          <w:tab w:val="left" w:pos="2468"/>
        </w:tabs>
        <w:spacing w:after="0"/>
        <w:ind w:left="709" w:right="-1" w:firstLine="284"/>
        <w:rPr>
          <w:kern w:val="24"/>
          <w:szCs w:val="24"/>
        </w:rPr>
      </w:pPr>
      <w:r w:rsidRPr="00A6020D">
        <w:rPr>
          <w:kern w:val="24"/>
          <w:szCs w:val="24"/>
        </w:rPr>
        <w:t>- Темозоломид</w:t>
      </w:r>
      <w:r w:rsidR="00457289" w:rsidRPr="00A6020D">
        <w:rPr>
          <w:kern w:val="24"/>
          <w:szCs w:val="24"/>
        </w:rPr>
        <w:t xml:space="preserve">** </w:t>
      </w:r>
      <w:r w:rsidRPr="00A6020D">
        <w:rPr>
          <w:kern w:val="24"/>
          <w:szCs w:val="24"/>
        </w:rPr>
        <w:t>150–200 мг/м</w:t>
      </w:r>
      <w:r w:rsidRPr="00A6020D">
        <w:rPr>
          <w:kern w:val="24"/>
          <w:szCs w:val="24"/>
          <w:vertAlign w:val="superscript"/>
        </w:rPr>
        <w:t>2</w:t>
      </w:r>
      <w:r w:rsidRPr="00A6020D">
        <w:rPr>
          <w:kern w:val="24"/>
          <w:szCs w:val="24"/>
        </w:rPr>
        <w:t xml:space="preserve"> – дни 1–5 + Цисплатин**/Карбоплатин</w:t>
      </w:r>
      <w:r w:rsidR="00457289" w:rsidRPr="00A6020D">
        <w:rPr>
          <w:kern w:val="24"/>
          <w:szCs w:val="24"/>
        </w:rPr>
        <w:t>**</w:t>
      </w:r>
      <w:r w:rsidRPr="00A6020D">
        <w:rPr>
          <w:kern w:val="24"/>
          <w:szCs w:val="24"/>
        </w:rPr>
        <w:t xml:space="preserve"> (Карбоплатин AUC 3 или Цисплатин</w:t>
      </w:r>
      <w:r w:rsidR="009808C7" w:rsidRPr="00A6020D">
        <w:rPr>
          <w:kern w:val="24"/>
          <w:szCs w:val="24"/>
        </w:rPr>
        <w:t xml:space="preserve"> </w:t>
      </w:r>
      <w:r w:rsidRPr="00A6020D">
        <w:rPr>
          <w:kern w:val="24"/>
          <w:szCs w:val="24"/>
        </w:rPr>
        <w:t>80 мг/м</w:t>
      </w:r>
      <w:r w:rsidRPr="00A6020D">
        <w:rPr>
          <w:kern w:val="24"/>
          <w:szCs w:val="24"/>
          <w:vertAlign w:val="superscript"/>
        </w:rPr>
        <w:t>2</w:t>
      </w:r>
      <w:r w:rsidRPr="00A6020D">
        <w:rPr>
          <w:kern w:val="24"/>
          <w:szCs w:val="24"/>
        </w:rPr>
        <w:t xml:space="preserve"> – день 1)</w:t>
      </w:r>
      <w:r w:rsidR="00EE2912" w:rsidRPr="00A6020D">
        <w:rPr>
          <w:kern w:val="24"/>
          <w:szCs w:val="24"/>
        </w:rPr>
        <w:t>,</w:t>
      </w:r>
      <w:r w:rsidRPr="00A6020D">
        <w:rPr>
          <w:kern w:val="24"/>
          <w:szCs w:val="24"/>
        </w:rPr>
        <w:t xml:space="preserve"> каждые 4 нед [</w:t>
      </w:r>
      <w:r w:rsidR="00DF2936">
        <w:rPr>
          <w:kern w:val="24"/>
          <w:szCs w:val="24"/>
        </w:rPr>
        <w:t>8</w:t>
      </w:r>
      <w:r w:rsidRPr="00A6020D">
        <w:rPr>
          <w:kern w:val="24"/>
          <w:szCs w:val="24"/>
        </w:rPr>
        <w:t>];</w:t>
      </w:r>
    </w:p>
    <w:p w14:paraId="6F45FDE1" w14:textId="642344BF" w:rsidR="00B307D9" w:rsidRPr="00A6020D" w:rsidRDefault="00457289" w:rsidP="00EE2912">
      <w:pPr>
        <w:pStyle w:val="aff0"/>
        <w:tabs>
          <w:tab w:val="left" w:pos="2468"/>
        </w:tabs>
        <w:spacing w:after="0"/>
        <w:ind w:left="709" w:right="-1" w:firstLine="284"/>
        <w:rPr>
          <w:kern w:val="24"/>
          <w:szCs w:val="24"/>
        </w:rPr>
      </w:pPr>
      <w:r w:rsidRPr="00A6020D">
        <w:rPr>
          <w:kern w:val="24"/>
          <w:szCs w:val="24"/>
        </w:rPr>
        <w:t>- Темозоломид 150 мг/</w:t>
      </w:r>
      <w:r w:rsidRPr="00B516A2">
        <w:rPr>
          <w:kern w:val="24"/>
          <w:szCs w:val="24"/>
        </w:rPr>
        <w:t xml:space="preserve">м2 </w:t>
      </w:r>
      <w:r w:rsidR="00B516A2">
        <w:rPr>
          <w:kern w:val="24"/>
          <w:szCs w:val="24"/>
        </w:rPr>
        <w:t xml:space="preserve">- </w:t>
      </w:r>
      <w:r w:rsidRPr="00B516A2">
        <w:rPr>
          <w:kern w:val="24"/>
          <w:szCs w:val="24"/>
        </w:rPr>
        <w:t>дни 1–5 + Цисплатин</w:t>
      </w:r>
      <w:r w:rsidRPr="00A6020D">
        <w:rPr>
          <w:kern w:val="24"/>
          <w:szCs w:val="24"/>
        </w:rPr>
        <w:t xml:space="preserve"> 20 мг/м</w:t>
      </w:r>
      <w:r w:rsidRPr="00A6020D">
        <w:rPr>
          <w:kern w:val="24"/>
          <w:szCs w:val="24"/>
          <w:vertAlign w:val="superscript"/>
        </w:rPr>
        <w:t>2</w:t>
      </w:r>
      <w:r w:rsidRPr="00A6020D">
        <w:rPr>
          <w:kern w:val="24"/>
          <w:szCs w:val="24"/>
        </w:rPr>
        <w:t xml:space="preserve"> – дни 1–5</w:t>
      </w:r>
      <w:r w:rsidR="00317194">
        <w:rPr>
          <w:kern w:val="24"/>
          <w:szCs w:val="24"/>
        </w:rPr>
        <w:t xml:space="preserve"> </w:t>
      </w:r>
      <w:r w:rsidR="00317194" w:rsidRPr="00317194">
        <w:rPr>
          <w:kern w:val="24"/>
          <w:szCs w:val="24"/>
        </w:rPr>
        <w:t>[7]</w:t>
      </w:r>
      <w:r w:rsidRPr="00A6020D">
        <w:rPr>
          <w:kern w:val="24"/>
          <w:szCs w:val="24"/>
        </w:rPr>
        <w:t>;</w:t>
      </w:r>
    </w:p>
    <w:p w14:paraId="48418F28" w14:textId="3A022FA8" w:rsidR="00B307D9" w:rsidRPr="00A6020D" w:rsidRDefault="00457289" w:rsidP="00EE2912">
      <w:pPr>
        <w:pStyle w:val="aff0"/>
        <w:tabs>
          <w:tab w:val="left" w:pos="2468"/>
        </w:tabs>
        <w:spacing w:after="0"/>
        <w:ind w:left="709" w:right="-1" w:firstLine="284"/>
        <w:rPr>
          <w:kern w:val="24"/>
          <w:szCs w:val="24"/>
        </w:rPr>
      </w:pPr>
      <w:r w:rsidRPr="00A6020D">
        <w:rPr>
          <w:kern w:val="24"/>
          <w:szCs w:val="24"/>
        </w:rPr>
        <w:t>- Темозоломид 7/7: 100 мг/м</w:t>
      </w:r>
      <w:r w:rsidRPr="00A6020D">
        <w:rPr>
          <w:kern w:val="24"/>
          <w:szCs w:val="24"/>
          <w:vertAlign w:val="superscript"/>
        </w:rPr>
        <w:t>2</w:t>
      </w:r>
      <w:r w:rsidRPr="00A6020D">
        <w:rPr>
          <w:kern w:val="24"/>
          <w:szCs w:val="24"/>
        </w:rPr>
        <w:t xml:space="preserve"> – дни курса 1–8 и 15–22, каждые 28 дней [</w:t>
      </w:r>
      <w:r w:rsidR="00DF2936">
        <w:rPr>
          <w:kern w:val="24"/>
          <w:szCs w:val="24"/>
        </w:rPr>
        <w:t>8</w:t>
      </w:r>
      <w:r w:rsidRPr="00A6020D">
        <w:rPr>
          <w:kern w:val="24"/>
          <w:szCs w:val="24"/>
        </w:rPr>
        <w:t>];</w:t>
      </w:r>
    </w:p>
    <w:p w14:paraId="1EBE6946" w14:textId="15918D70" w:rsidR="00457289" w:rsidRPr="00A6020D" w:rsidRDefault="00EE2912" w:rsidP="00EE2912">
      <w:pPr>
        <w:pStyle w:val="aff0"/>
        <w:tabs>
          <w:tab w:val="left" w:pos="2468"/>
        </w:tabs>
        <w:spacing w:after="0"/>
        <w:ind w:left="709" w:right="-1" w:firstLine="284"/>
        <w:rPr>
          <w:kern w:val="24"/>
          <w:szCs w:val="24"/>
        </w:rPr>
      </w:pPr>
      <w:r w:rsidRPr="00A6020D">
        <w:rPr>
          <w:kern w:val="24"/>
          <w:szCs w:val="24"/>
        </w:rPr>
        <w:t xml:space="preserve">- </w:t>
      </w:r>
      <w:r w:rsidR="00457289" w:rsidRPr="00A6020D">
        <w:rPr>
          <w:kern w:val="24"/>
          <w:szCs w:val="24"/>
        </w:rPr>
        <w:t>Темозоломид</w:t>
      </w:r>
      <w:r w:rsidR="009808C7" w:rsidRPr="00A6020D">
        <w:rPr>
          <w:kern w:val="24"/>
          <w:szCs w:val="24"/>
        </w:rPr>
        <w:t xml:space="preserve"> </w:t>
      </w:r>
      <w:r w:rsidR="00457289" w:rsidRPr="00A6020D">
        <w:rPr>
          <w:kern w:val="24"/>
          <w:szCs w:val="24"/>
        </w:rPr>
        <w:t>150–200 мг/м</w:t>
      </w:r>
      <w:r w:rsidR="00457289" w:rsidRPr="00A6020D">
        <w:rPr>
          <w:kern w:val="24"/>
          <w:szCs w:val="24"/>
          <w:vertAlign w:val="superscript"/>
        </w:rPr>
        <w:t>2</w:t>
      </w:r>
      <w:r w:rsidR="00457289" w:rsidRPr="00A6020D">
        <w:rPr>
          <w:kern w:val="24"/>
          <w:szCs w:val="24"/>
        </w:rPr>
        <w:t xml:space="preserve"> – дни 1–5 + Бевацизумаб 5–10 мг/кг – дни 1, 15; каждые 4 нед</w:t>
      </w:r>
      <w:r w:rsidRPr="00A6020D">
        <w:rPr>
          <w:kern w:val="24"/>
          <w:szCs w:val="24"/>
        </w:rPr>
        <w:t>;</w:t>
      </w:r>
    </w:p>
    <w:p w14:paraId="09D96BDD" w14:textId="7B4CD2D9" w:rsidR="00457289" w:rsidRPr="00A6020D" w:rsidRDefault="00EE2912" w:rsidP="00EE2912">
      <w:pPr>
        <w:pStyle w:val="aff0"/>
        <w:tabs>
          <w:tab w:val="left" w:pos="2468"/>
        </w:tabs>
        <w:spacing w:after="0"/>
        <w:ind w:left="709" w:right="-1" w:firstLine="284"/>
        <w:rPr>
          <w:kern w:val="24"/>
          <w:szCs w:val="24"/>
        </w:rPr>
      </w:pPr>
      <w:r w:rsidRPr="00A6020D">
        <w:rPr>
          <w:kern w:val="24"/>
          <w:szCs w:val="24"/>
        </w:rPr>
        <w:t xml:space="preserve">- </w:t>
      </w:r>
      <w:r w:rsidR="00457289" w:rsidRPr="00A6020D">
        <w:rPr>
          <w:kern w:val="24"/>
          <w:szCs w:val="24"/>
        </w:rPr>
        <w:t>Бевацизумаб 5 мг/кг каждые 2 нед + Карбоплатин AUC 3 каждые 4 нед</w:t>
      </w:r>
      <w:r w:rsidRPr="00A6020D">
        <w:rPr>
          <w:kern w:val="24"/>
          <w:szCs w:val="24"/>
        </w:rPr>
        <w:t>;</w:t>
      </w:r>
    </w:p>
    <w:p w14:paraId="750BB10F" w14:textId="5E58951E" w:rsidR="00457289" w:rsidRPr="00A6020D" w:rsidRDefault="00EE2912" w:rsidP="00EE2912">
      <w:pPr>
        <w:pStyle w:val="aff0"/>
        <w:tabs>
          <w:tab w:val="left" w:pos="2468"/>
        </w:tabs>
        <w:spacing w:after="0"/>
        <w:ind w:left="709" w:right="-1" w:firstLine="284"/>
        <w:rPr>
          <w:kern w:val="24"/>
          <w:szCs w:val="24"/>
        </w:rPr>
      </w:pPr>
      <w:r w:rsidRPr="00A6020D">
        <w:rPr>
          <w:kern w:val="24"/>
          <w:szCs w:val="24"/>
        </w:rPr>
        <w:t xml:space="preserve">- </w:t>
      </w:r>
      <w:r w:rsidR="00457289" w:rsidRPr="00A6020D">
        <w:rPr>
          <w:kern w:val="24"/>
          <w:szCs w:val="24"/>
        </w:rPr>
        <w:t>Бевацизумаб 5 мг/кг каждые 2 нед + Этопозид 80 мг/м</w:t>
      </w:r>
      <w:r w:rsidR="00457289" w:rsidRPr="00A6020D">
        <w:rPr>
          <w:kern w:val="24"/>
          <w:szCs w:val="24"/>
          <w:vertAlign w:val="superscript"/>
        </w:rPr>
        <w:t>2</w:t>
      </w:r>
      <w:r w:rsidR="00457289" w:rsidRPr="00A6020D">
        <w:rPr>
          <w:kern w:val="24"/>
          <w:szCs w:val="24"/>
        </w:rPr>
        <w:t xml:space="preserve"> дни 1</w:t>
      </w:r>
      <w:r w:rsidR="008B7466" w:rsidRPr="00A6020D">
        <w:rPr>
          <w:kern w:val="24"/>
          <w:szCs w:val="24"/>
        </w:rPr>
        <w:t>–</w:t>
      </w:r>
      <w:r w:rsidR="00457289" w:rsidRPr="00A6020D">
        <w:rPr>
          <w:kern w:val="24"/>
          <w:szCs w:val="24"/>
        </w:rPr>
        <w:t>5 каждые 3</w:t>
      </w:r>
      <w:r w:rsidR="008B7466" w:rsidRPr="00A6020D">
        <w:rPr>
          <w:kern w:val="24"/>
          <w:szCs w:val="24"/>
        </w:rPr>
        <w:t>–</w:t>
      </w:r>
      <w:r w:rsidR="00457289" w:rsidRPr="00A6020D">
        <w:rPr>
          <w:kern w:val="24"/>
          <w:szCs w:val="24"/>
        </w:rPr>
        <w:t>4 нед</w:t>
      </w:r>
      <w:r w:rsidR="008B7466" w:rsidRPr="00A6020D">
        <w:rPr>
          <w:kern w:val="24"/>
          <w:szCs w:val="24"/>
        </w:rPr>
        <w:t>;</w:t>
      </w:r>
    </w:p>
    <w:p w14:paraId="5C9479FE" w14:textId="7B1A7BA7" w:rsidR="00457289" w:rsidRPr="00A6020D" w:rsidRDefault="00EE2912" w:rsidP="00EE2912">
      <w:pPr>
        <w:pStyle w:val="aff0"/>
        <w:tabs>
          <w:tab w:val="left" w:pos="2468"/>
        </w:tabs>
        <w:spacing w:after="0"/>
        <w:ind w:left="993" w:right="-1" w:firstLine="0"/>
        <w:rPr>
          <w:kern w:val="24"/>
          <w:szCs w:val="24"/>
        </w:rPr>
      </w:pPr>
      <w:r w:rsidRPr="00A6020D">
        <w:rPr>
          <w:kern w:val="24"/>
          <w:szCs w:val="24"/>
        </w:rPr>
        <w:t xml:space="preserve">- </w:t>
      </w:r>
      <w:r w:rsidR="00457289" w:rsidRPr="00A6020D">
        <w:rPr>
          <w:kern w:val="24"/>
          <w:szCs w:val="24"/>
        </w:rPr>
        <w:t>Этопозид 80 мг/м</w:t>
      </w:r>
      <w:r w:rsidR="00457289" w:rsidRPr="00DF2936">
        <w:rPr>
          <w:kern w:val="24"/>
          <w:szCs w:val="24"/>
          <w:vertAlign w:val="superscript"/>
        </w:rPr>
        <w:t>2</w:t>
      </w:r>
      <w:r w:rsidR="00457289" w:rsidRPr="00A6020D">
        <w:rPr>
          <w:kern w:val="24"/>
          <w:szCs w:val="24"/>
        </w:rPr>
        <w:t xml:space="preserve"> дни 1</w:t>
      </w:r>
      <w:r w:rsidR="008B7466" w:rsidRPr="00A6020D">
        <w:rPr>
          <w:kern w:val="24"/>
          <w:szCs w:val="24"/>
        </w:rPr>
        <w:t>–</w:t>
      </w:r>
      <w:r w:rsidR="00457289" w:rsidRPr="00A6020D">
        <w:rPr>
          <w:kern w:val="24"/>
          <w:szCs w:val="24"/>
        </w:rPr>
        <w:t>5 каждые 3</w:t>
      </w:r>
      <w:r w:rsidR="008B7466" w:rsidRPr="00A6020D">
        <w:rPr>
          <w:kern w:val="24"/>
          <w:szCs w:val="24"/>
        </w:rPr>
        <w:t>–</w:t>
      </w:r>
      <w:r w:rsidR="00457289" w:rsidRPr="00A6020D">
        <w:rPr>
          <w:kern w:val="24"/>
          <w:szCs w:val="24"/>
        </w:rPr>
        <w:t>4 нед</w:t>
      </w:r>
      <w:r w:rsidR="008B7466" w:rsidRPr="00A6020D">
        <w:rPr>
          <w:kern w:val="24"/>
          <w:szCs w:val="24"/>
        </w:rPr>
        <w:t>;</w:t>
      </w:r>
    </w:p>
    <w:p w14:paraId="4718F4B1" w14:textId="7534868B" w:rsidR="00457289" w:rsidRPr="00A6020D" w:rsidRDefault="00EE2912" w:rsidP="00EE2912">
      <w:pPr>
        <w:pStyle w:val="aff0"/>
        <w:tabs>
          <w:tab w:val="left" w:pos="2468"/>
        </w:tabs>
        <w:spacing w:after="0"/>
        <w:ind w:left="709" w:right="-1" w:firstLine="284"/>
        <w:rPr>
          <w:kern w:val="24"/>
          <w:szCs w:val="24"/>
        </w:rPr>
      </w:pPr>
      <w:r w:rsidRPr="00A6020D">
        <w:rPr>
          <w:kern w:val="24"/>
          <w:szCs w:val="24"/>
        </w:rPr>
        <w:lastRenderedPageBreak/>
        <w:t xml:space="preserve">- </w:t>
      </w:r>
      <w:r w:rsidR="00457289" w:rsidRPr="00A6020D">
        <w:rPr>
          <w:kern w:val="24"/>
          <w:szCs w:val="24"/>
        </w:rPr>
        <w:t>Дабрафениб 150 мг 2 раза в день ежедневно + Траметиниб 2 мг 1 раз в день ежедневно (</w:t>
      </w:r>
      <w:r w:rsidR="00457289" w:rsidRPr="00A6020D">
        <w:rPr>
          <w:i/>
          <w:iCs/>
          <w:kern w:val="24"/>
          <w:szCs w:val="24"/>
        </w:rPr>
        <w:t>опухоли</w:t>
      </w:r>
      <w:r w:rsidR="006F13F8" w:rsidRPr="00A6020D">
        <w:rPr>
          <w:i/>
          <w:iCs/>
          <w:kern w:val="24"/>
          <w:szCs w:val="24"/>
        </w:rPr>
        <w:t xml:space="preserve"> </w:t>
      </w:r>
      <w:r w:rsidR="00457289" w:rsidRPr="00A6020D">
        <w:rPr>
          <w:i/>
          <w:iCs/>
          <w:kern w:val="24"/>
          <w:szCs w:val="24"/>
        </w:rPr>
        <w:t>с выявленной мутацией BRAF</w:t>
      </w:r>
      <w:r w:rsidR="00457289" w:rsidRPr="00A6020D">
        <w:rPr>
          <w:kern w:val="24"/>
          <w:szCs w:val="24"/>
        </w:rPr>
        <w:t>)</w:t>
      </w:r>
      <w:r w:rsidR="008B7466" w:rsidRPr="00A6020D">
        <w:rPr>
          <w:kern w:val="24"/>
          <w:szCs w:val="24"/>
        </w:rPr>
        <w:t>;</w:t>
      </w:r>
    </w:p>
    <w:p w14:paraId="237007F7" w14:textId="541BCAE7" w:rsidR="00457289" w:rsidRPr="00A6020D" w:rsidRDefault="00DF2936" w:rsidP="00DF2936">
      <w:pPr>
        <w:pStyle w:val="aff0"/>
        <w:tabs>
          <w:tab w:val="left" w:pos="2468"/>
        </w:tabs>
        <w:spacing w:after="0"/>
        <w:ind w:left="709" w:right="-1" w:firstLine="284"/>
        <w:rPr>
          <w:kern w:val="24"/>
          <w:szCs w:val="24"/>
        </w:rPr>
      </w:pPr>
      <w:r>
        <w:rPr>
          <w:kern w:val="24"/>
          <w:szCs w:val="24"/>
        </w:rPr>
        <w:t xml:space="preserve">- </w:t>
      </w:r>
      <w:r w:rsidR="00457289" w:rsidRPr="00A6020D">
        <w:rPr>
          <w:kern w:val="24"/>
          <w:szCs w:val="24"/>
        </w:rPr>
        <w:t>Вемурафениб 960 мг 2 раза в день ежедневно + Кобиметиниб 60 мг дни 1</w:t>
      </w:r>
      <w:r w:rsidR="008B7466" w:rsidRPr="00A6020D">
        <w:rPr>
          <w:kern w:val="24"/>
          <w:szCs w:val="24"/>
        </w:rPr>
        <w:t>–</w:t>
      </w:r>
      <w:r w:rsidR="00457289" w:rsidRPr="00A6020D">
        <w:rPr>
          <w:kern w:val="24"/>
          <w:szCs w:val="24"/>
        </w:rPr>
        <w:t>21 каждые 28 дней (</w:t>
      </w:r>
      <w:r w:rsidR="00457289" w:rsidRPr="00A6020D">
        <w:rPr>
          <w:i/>
          <w:iCs/>
          <w:kern w:val="24"/>
          <w:szCs w:val="24"/>
        </w:rPr>
        <w:t>опухоли с выявленной мутацией BRAF</w:t>
      </w:r>
      <w:r w:rsidR="00457289" w:rsidRPr="00A6020D">
        <w:rPr>
          <w:kern w:val="24"/>
          <w:szCs w:val="24"/>
        </w:rPr>
        <w:t>)</w:t>
      </w:r>
      <w:r w:rsidR="008B7466" w:rsidRPr="00A6020D">
        <w:rPr>
          <w:kern w:val="24"/>
          <w:szCs w:val="24"/>
        </w:rPr>
        <w:t>.</w:t>
      </w:r>
    </w:p>
    <w:p w14:paraId="300E0D77" w14:textId="5E304266" w:rsidR="008158CF" w:rsidRPr="00A6020D" w:rsidRDefault="008158CF" w:rsidP="00E65BFD">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4E8026DA" w14:textId="29A4B138" w:rsidR="008158CF" w:rsidRPr="00A6020D" w:rsidRDefault="008158CF" w:rsidP="001F0B26">
      <w:pPr>
        <w:pStyle w:val="a"/>
        <w:widowControl w:val="0"/>
        <w:numPr>
          <w:ilvl w:val="0"/>
          <w:numId w:val="11"/>
        </w:numPr>
        <w:ind w:left="851" w:hanging="284"/>
        <w:rPr>
          <w:color w:val="212121"/>
          <w:kern w:val="24"/>
        </w:rPr>
      </w:pPr>
      <w:r w:rsidRPr="00A6020D">
        <w:rPr>
          <w:b/>
          <w:bCs/>
          <w:color w:val="212121"/>
          <w:kern w:val="24"/>
        </w:rPr>
        <w:t>Рекомендовано</w:t>
      </w:r>
      <w:r w:rsidRPr="00A6020D">
        <w:rPr>
          <w:color w:val="212121"/>
          <w:kern w:val="24"/>
        </w:rPr>
        <w:t xml:space="preserve"> при рецидивах злокачественных глиом проведение ХТ в одном из следующих режимов в зависимости от клинической ситуации и состояния пациента: </w:t>
      </w:r>
    </w:p>
    <w:p w14:paraId="55ADCA2E" w14:textId="355F7A75" w:rsidR="008158CF" w:rsidRPr="00A6020D" w:rsidRDefault="008B7466" w:rsidP="008B7466">
      <w:pPr>
        <w:pStyle w:val="aff0"/>
        <w:tabs>
          <w:tab w:val="left" w:pos="2468"/>
        </w:tabs>
        <w:spacing w:after="0"/>
        <w:ind w:left="709" w:right="-1" w:firstLine="284"/>
        <w:rPr>
          <w:kern w:val="24"/>
          <w:szCs w:val="24"/>
        </w:rPr>
      </w:pPr>
      <w:r w:rsidRPr="00A6020D">
        <w:rPr>
          <w:kern w:val="24"/>
          <w:szCs w:val="24"/>
        </w:rPr>
        <w:t xml:space="preserve">- </w:t>
      </w:r>
      <w:r w:rsidR="008158CF" w:rsidRPr="00A6020D">
        <w:rPr>
          <w:kern w:val="24"/>
          <w:szCs w:val="24"/>
        </w:rPr>
        <w:t>Бевацизумаб 5–10 мг/кг – дни 1, 15 + Иринотекан 125–200 мг/м</w:t>
      </w:r>
      <w:r w:rsidR="008158CF" w:rsidRPr="00A6020D">
        <w:rPr>
          <w:kern w:val="24"/>
          <w:szCs w:val="24"/>
          <w:vertAlign w:val="superscript"/>
        </w:rPr>
        <w:t>2</w:t>
      </w:r>
      <w:r w:rsidR="008158CF" w:rsidRPr="00A6020D">
        <w:rPr>
          <w:kern w:val="24"/>
          <w:szCs w:val="24"/>
        </w:rPr>
        <w:t xml:space="preserve"> – дни 1,</w:t>
      </w:r>
      <w:r w:rsidRPr="00A6020D">
        <w:rPr>
          <w:kern w:val="24"/>
          <w:szCs w:val="24"/>
        </w:rPr>
        <w:t xml:space="preserve"> </w:t>
      </w:r>
      <w:r w:rsidR="008158CF" w:rsidRPr="00A6020D">
        <w:rPr>
          <w:kern w:val="24"/>
          <w:szCs w:val="24"/>
        </w:rPr>
        <w:t>15</w:t>
      </w:r>
      <w:r w:rsidRPr="00A6020D">
        <w:rPr>
          <w:kern w:val="24"/>
          <w:szCs w:val="24"/>
        </w:rPr>
        <w:t>,</w:t>
      </w:r>
      <w:r w:rsidR="008158CF" w:rsidRPr="00A6020D">
        <w:rPr>
          <w:kern w:val="24"/>
          <w:szCs w:val="24"/>
        </w:rPr>
        <w:t xml:space="preserve"> каждые 28 дней [</w:t>
      </w:r>
      <w:r w:rsidR="00DF2936">
        <w:rPr>
          <w:kern w:val="24"/>
          <w:szCs w:val="24"/>
        </w:rPr>
        <w:t>8</w:t>
      </w:r>
      <w:r w:rsidR="008158CF" w:rsidRPr="00A6020D">
        <w:rPr>
          <w:kern w:val="24"/>
          <w:szCs w:val="24"/>
        </w:rPr>
        <w:t>, 2</w:t>
      </w:r>
      <w:r w:rsidR="00DF2936">
        <w:rPr>
          <w:kern w:val="24"/>
          <w:szCs w:val="24"/>
        </w:rPr>
        <w:t>6</w:t>
      </w:r>
      <w:r w:rsidR="008158CF" w:rsidRPr="00A6020D">
        <w:rPr>
          <w:kern w:val="24"/>
          <w:szCs w:val="24"/>
        </w:rPr>
        <w:t>, 2</w:t>
      </w:r>
      <w:r w:rsidR="00DF2936">
        <w:rPr>
          <w:kern w:val="24"/>
          <w:szCs w:val="24"/>
        </w:rPr>
        <w:t>7</w:t>
      </w:r>
      <w:r w:rsidR="008158CF" w:rsidRPr="00A6020D">
        <w:rPr>
          <w:kern w:val="24"/>
          <w:szCs w:val="24"/>
        </w:rPr>
        <w:t>];</w:t>
      </w:r>
    </w:p>
    <w:p w14:paraId="07323562" w14:textId="700AF922" w:rsidR="008158CF" w:rsidRPr="00A6020D" w:rsidRDefault="008B7466" w:rsidP="008B7466">
      <w:pPr>
        <w:pStyle w:val="aff0"/>
        <w:tabs>
          <w:tab w:val="left" w:pos="2468"/>
        </w:tabs>
        <w:spacing w:after="0"/>
        <w:ind w:left="709" w:right="-1" w:firstLine="284"/>
        <w:rPr>
          <w:kern w:val="24"/>
          <w:szCs w:val="24"/>
        </w:rPr>
      </w:pPr>
      <w:r w:rsidRPr="00A6020D">
        <w:rPr>
          <w:kern w:val="24"/>
          <w:szCs w:val="24"/>
        </w:rPr>
        <w:t xml:space="preserve">- </w:t>
      </w:r>
      <w:r w:rsidR="008158CF" w:rsidRPr="00A6020D">
        <w:rPr>
          <w:kern w:val="24"/>
          <w:szCs w:val="24"/>
        </w:rPr>
        <w:t>Бевацизумаб</w:t>
      </w:r>
      <w:r w:rsidR="009808C7" w:rsidRPr="00A6020D">
        <w:rPr>
          <w:kern w:val="24"/>
          <w:szCs w:val="24"/>
        </w:rPr>
        <w:t xml:space="preserve"> </w:t>
      </w:r>
      <w:r w:rsidR="008158CF" w:rsidRPr="00A6020D">
        <w:rPr>
          <w:kern w:val="24"/>
          <w:szCs w:val="24"/>
        </w:rPr>
        <w:t>5–10 мг/кг – дни 1, 15, 29 + Ломустин</w:t>
      </w:r>
      <w:r w:rsidR="009808C7" w:rsidRPr="00A6020D">
        <w:rPr>
          <w:kern w:val="24"/>
          <w:szCs w:val="24"/>
        </w:rPr>
        <w:t xml:space="preserve"> </w:t>
      </w:r>
      <w:r w:rsidR="008158CF" w:rsidRPr="00A6020D">
        <w:rPr>
          <w:kern w:val="24"/>
          <w:szCs w:val="24"/>
        </w:rPr>
        <w:t>90 мг/м</w:t>
      </w:r>
      <w:r w:rsidR="008158CF" w:rsidRPr="00A6020D">
        <w:rPr>
          <w:kern w:val="24"/>
          <w:szCs w:val="24"/>
          <w:vertAlign w:val="superscript"/>
        </w:rPr>
        <w:t>2</w:t>
      </w:r>
      <w:r w:rsidR="008158CF" w:rsidRPr="00A6020D">
        <w:rPr>
          <w:kern w:val="24"/>
          <w:szCs w:val="24"/>
        </w:rPr>
        <w:t xml:space="preserve"> – день 1</w:t>
      </w:r>
      <w:r w:rsidRPr="00A6020D">
        <w:rPr>
          <w:kern w:val="24"/>
          <w:szCs w:val="24"/>
        </w:rPr>
        <w:t>,</w:t>
      </w:r>
      <w:r w:rsidR="008158CF" w:rsidRPr="00A6020D">
        <w:rPr>
          <w:kern w:val="24"/>
          <w:szCs w:val="24"/>
        </w:rPr>
        <w:t xml:space="preserve"> каждые 6 нед [2</w:t>
      </w:r>
      <w:r w:rsidR="00DF2936">
        <w:rPr>
          <w:kern w:val="24"/>
          <w:szCs w:val="24"/>
        </w:rPr>
        <w:t>5</w:t>
      </w:r>
      <w:r w:rsidR="008158CF" w:rsidRPr="00A6020D">
        <w:rPr>
          <w:kern w:val="24"/>
          <w:szCs w:val="24"/>
        </w:rPr>
        <w:t>, 2</w:t>
      </w:r>
      <w:r w:rsidR="00DF2936">
        <w:rPr>
          <w:kern w:val="24"/>
          <w:szCs w:val="24"/>
        </w:rPr>
        <w:t>7</w:t>
      </w:r>
      <w:r w:rsidR="008158CF" w:rsidRPr="00A6020D">
        <w:rPr>
          <w:kern w:val="24"/>
          <w:szCs w:val="24"/>
        </w:rPr>
        <w:t>];</w:t>
      </w:r>
    </w:p>
    <w:p w14:paraId="48E2322F" w14:textId="2A50ADC3" w:rsidR="008158CF" w:rsidRPr="00A6020D" w:rsidRDefault="008B7466" w:rsidP="008B7466">
      <w:pPr>
        <w:pStyle w:val="aff0"/>
        <w:tabs>
          <w:tab w:val="left" w:pos="2468"/>
        </w:tabs>
        <w:spacing w:after="0"/>
        <w:ind w:left="709" w:right="-1" w:firstLine="284"/>
        <w:rPr>
          <w:kern w:val="24"/>
          <w:szCs w:val="24"/>
        </w:rPr>
      </w:pPr>
      <w:r w:rsidRPr="00A6020D">
        <w:rPr>
          <w:kern w:val="24"/>
          <w:szCs w:val="24"/>
        </w:rPr>
        <w:t xml:space="preserve">- </w:t>
      </w:r>
      <w:r w:rsidR="008158CF" w:rsidRPr="00A6020D">
        <w:rPr>
          <w:kern w:val="24"/>
          <w:szCs w:val="24"/>
        </w:rPr>
        <w:t>Бевацизумаб</w:t>
      </w:r>
      <w:r w:rsidR="009808C7" w:rsidRPr="00A6020D">
        <w:rPr>
          <w:kern w:val="24"/>
          <w:szCs w:val="24"/>
        </w:rPr>
        <w:t xml:space="preserve"> </w:t>
      </w:r>
      <w:r w:rsidR="008158CF" w:rsidRPr="00A6020D">
        <w:rPr>
          <w:kern w:val="24"/>
          <w:szCs w:val="24"/>
        </w:rPr>
        <w:t xml:space="preserve">5–10 мг/кг – </w:t>
      </w:r>
      <w:r w:rsidR="008158CF" w:rsidRPr="00B516A2">
        <w:rPr>
          <w:kern w:val="24"/>
          <w:szCs w:val="24"/>
        </w:rPr>
        <w:t>дни 1, 15</w:t>
      </w:r>
      <w:r w:rsidR="00D01EE9" w:rsidRPr="00B516A2">
        <w:rPr>
          <w:kern w:val="24"/>
          <w:szCs w:val="24"/>
        </w:rPr>
        <w:t xml:space="preserve"> + </w:t>
      </w:r>
      <w:r w:rsidR="008158CF" w:rsidRPr="00B516A2">
        <w:rPr>
          <w:kern w:val="24"/>
          <w:szCs w:val="24"/>
        </w:rPr>
        <w:t>Кармустин 90 мг/м</w:t>
      </w:r>
      <w:r w:rsidR="008158CF" w:rsidRPr="00B516A2">
        <w:rPr>
          <w:kern w:val="24"/>
          <w:szCs w:val="24"/>
          <w:vertAlign w:val="superscript"/>
        </w:rPr>
        <w:t>2</w:t>
      </w:r>
      <w:r w:rsidR="008158CF" w:rsidRPr="00A6020D">
        <w:rPr>
          <w:kern w:val="24"/>
          <w:szCs w:val="24"/>
        </w:rPr>
        <w:t xml:space="preserve"> – 1 раз в 6 нед</w:t>
      </w:r>
      <w:r w:rsidRPr="00A6020D">
        <w:rPr>
          <w:kern w:val="24"/>
          <w:szCs w:val="24"/>
        </w:rPr>
        <w:t>;</w:t>
      </w:r>
    </w:p>
    <w:p w14:paraId="28AC1EBA" w14:textId="5851C47C" w:rsidR="008158CF" w:rsidRPr="00A6020D" w:rsidRDefault="008B7466" w:rsidP="008B7466">
      <w:pPr>
        <w:pStyle w:val="aff0"/>
        <w:tabs>
          <w:tab w:val="left" w:pos="2468"/>
        </w:tabs>
        <w:spacing w:after="0"/>
        <w:ind w:left="709" w:right="-1" w:firstLine="284"/>
        <w:rPr>
          <w:kern w:val="24"/>
          <w:szCs w:val="24"/>
        </w:rPr>
      </w:pPr>
      <w:r w:rsidRPr="00A6020D">
        <w:rPr>
          <w:kern w:val="24"/>
          <w:szCs w:val="24"/>
        </w:rPr>
        <w:t xml:space="preserve">- </w:t>
      </w:r>
      <w:r w:rsidR="008158CF" w:rsidRPr="00A6020D">
        <w:rPr>
          <w:kern w:val="24"/>
          <w:szCs w:val="24"/>
        </w:rPr>
        <w:t>Бевацизумаб</w:t>
      </w:r>
      <w:r w:rsidR="009808C7" w:rsidRPr="00A6020D">
        <w:rPr>
          <w:kern w:val="24"/>
          <w:szCs w:val="24"/>
        </w:rPr>
        <w:t xml:space="preserve"> </w:t>
      </w:r>
      <w:r w:rsidR="008158CF" w:rsidRPr="00A6020D">
        <w:rPr>
          <w:kern w:val="24"/>
          <w:szCs w:val="24"/>
        </w:rPr>
        <w:t>5–10 мг/кг – дни 1, 15, 29 + Кармустин</w:t>
      </w:r>
      <w:r w:rsidR="009808C7" w:rsidRPr="00A6020D">
        <w:rPr>
          <w:kern w:val="24"/>
          <w:szCs w:val="24"/>
        </w:rPr>
        <w:t xml:space="preserve"> </w:t>
      </w:r>
      <w:r w:rsidR="008158CF" w:rsidRPr="00A6020D">
        <w:rPr>
          <w:kern w:val="24"/>
          <w:szCs w:val="24"/>
        </w:rPr>
        <w:t>90 мг/м</w:t>
      </w:r>
      <w:r w:rsidR="008158CF" w:rsidRPr="00A6020D">
        <w:rPr>
          <w:kern w:val="24"/>
          <w:szCs w:val="24"/>
          <w:vertAlign w:val="superscript"/>
        </w:rPr>
        <w:t>2</w:t>
      </w:r>
      <w:r w:rsidR="008158CF" w:rsidRPr="00A6020D">
        <w:rPr>
          <w:kern w:val="24"/>
          <w:szCs w:val="24"/>
        </w:rPr>
        <w:t xml:space="preserve"> – день 1 в/в капельно</w:t>
      </w:r>
      <w:r w:rsidR="00DF2936">
        <w:rPr>
          <w:kern w:val="24"/>
          <w:szCs w:val="24"/>
        </w:rPr>
        <w:t>,</w:t>
      </w:r>
      <w:r w:rsidR="008158CF" w:rsidRPr="00A6020D">
        <w:rPr>
          <w:kern w:val="24"/>
          <w:szCs w:val="24"/>
        </w:rPr>
        <w:t xml:space="preserve"> каждые 6 нед</w:t>
      </w:r>
      <w:r w:rsidRPr="00A6020D">
        <w:rPr>
          <w:kern w:val="24"/>
          <w:szCs w:val="24"/>
        </w:rPr>
        <w:t>;</w:t>
      </w:r>
    </w:p>
    <w:p w14:paraId="6E237D64" w14:textId="0854C21D" w:rsidR="008158CF" w:rsidRPr="00A6020D" w:rsidRDefault="008B7466" w:rsidP="008B7466">
      <w:pPr>
        <w:pStyle w:val="aff0"/>
        <w:tabs>
          <w:tab w:val="left" w:pos="2468"/>
        </w:tabs>
        <w:spacing w:after="0"/>
        <w:ind w:left="709" w:right="-1" w:firstLine="284"/>
        <w:rPr>
          <w:kern w:val="24"/>
          <w:szCs w:val="24"/>
        </w:rPr>
      </w:pPr>
      <w:r w:rsidRPr="00A6020D">
        <w:rPr>
          <w:kern w:val="24"/>
          <w:szCs w:val="24"/>
        </w:rPr>
        <w:t xml:space="preserve">- </w:t>
      </w:r>
      <w:r w:rsidR="008158CF" w:rsidRPr="00A6020D">
        <w:rPr>
          <w:kern w:val="24"/>
          <w:szCs w:val="24"/>
        </w:rPr>
        <w:t>Бевацизумаб</w:t>
      </w:r>
      <w:r w:rsidR="009808C7" w:rsidRPr="00A6020D">
        <w:rPr>
          <w:kern w:val="24"/>
          <w:szCs w:val="24"/>
        </w:rPr>
        <w:t xml:space="preserve"> </w:t>
      </w:r>
      <w:r w:rsidR="008158CF" w:rsidRPr="00A6020D">
        <w:rPr>
          <w:kern w:val="24"/>
          <w:szCs w:val="24"/>
        </w:rPr>
        <w:t>5–10 мг/кг – дни 1, 15 + ломустин</w:t>
      </w:r>
      <w:r w:rsidR="009808C7" w:rsidRPr="00A6020D">
        <w:rPr>
          <w:kern w:val="24"/>
          <w:szCs w:val="24"/>
        </w:rPr>
        <w:t xml:space="preserve"> </w:t>
      </w:r>
      <w:r w:rsidR="008158CF" w:rsidRPr="00A6020D">
        <w:rPr>
          <w:kern w:val="24"/>
          <w:szCs w:val="24"/>
        </w:rPr>
        <w:t>40 мг/м</w:t>
      </w:r>
      <w:r w:rsidR="008158CF" w:rsidRPr="00A6020D">
        <w:rPr>
          <w:kern w:val="24"/>
          <w:szCs w:val="24"/>
          <w:vertAlign w:val="superscript"/>
        </w:rPr>
        <w:t>2</w:t>
      </w:r>
      <w:r w:rsidR="008158CF" w:rsidRPr="00A6020D">
        <w:rPr>
          <w:kern w:val="24"/>
          <w:szCs w:val="24"/>
        </w:rPr>
        <w:t xml:space="preserve"> – дни 1, 8, 15, 22</w:t>
      </w:r>
      <w:r w:rsidRPr="00A6020D">
        <w:rPr>
          <w:kern w:val="24"/>
          <w:szCs w:val="24"/>
        </w:rPr>
        <w:t>,</w:t>
      </w:r>
      <w:r w:rsidR="008158CF" w:rsidRPr="00A6020D">
        <w:rPr>
          <w:kern w:val="24"/>
          <w:szCs w:val="24"/>
        </w:rPr>
        <w:t xml:space="preserve"> каждые 6 нед [2</w:t>
      </w:r>
      <w:r w:rsidR="00DF2936">
        <w:rPr>
          <w:kern w:val="24"/>
          <w:szCs w:val="24"/>
        </w:rPr>
        <w:t>6</w:t>
      </w:r>
      <w:r w:rsidR="008158CF" w:rsidRPr="00A6020D">
        <w:rPr>
          <w:kern w:val="24"/>
          <w:szCs w:val="24"/>
        </w:rPr>
        <w:t>, 2</w:t>
      </w:r>
      <w:r w:rsidR="00DF2936">
        <w:rPr>
          <w:kern w:val="24"/>
          <w:szCs w:val="24"/>
        </w:rPr>
        <w:t>7</w:t>
      </w:r>
      <w:r w:rsidR="008158CF" w:rsidRPr="00A6020D">
        <w:rPr>
          <w:kern w:val="24"/>
          <w:szCs w:val="24"/>
        </w:rPr>
        <w:t>];</w:t>
      </w:r>
    </w:p>
    <w:p w14:paraId="628E4B87" w14:textId="67620ABA" w:rsidR="008158CF" w:rsidRPr="00A6020D" w:rsidRDefault="008B7466" w:rsidP="008B7466">
      <w:pPr>
        <w:pStyle w:val="aff0"/>
        <w:tabs>
          <w:tab w:val="left" w:pos="2468"/>
        </w:tabs>
        <w:spacing w:after="0"/>
        <w:ind w:left="709" w:right="-1" w:firstLine="284"/>
        <w:rPr>
          <w:kern w:val="24"/>
          <w:szCs w:val="24"/>
        </w:rPr>
      </w:pPr>
      <w:r w:rsidRPr="00A6020D">
        <w:rPr>
          <w:kern w:val="24"/>
          <w:szCs w:val="24"/>
        </w:rPr>
        <w:t xml:space="preserve">- </w:t>
      </w:r>
      <w:r w:rsidR="008158CF" w:rsidRPr="00A6020D">
        <w:rPr>
          <w:kern w:val="24"/>
          <w:szCs w:val="24"/>
        </w:rPr>
        <w:t>Бевацизумаб</w:t>
      </w:r>
      <w:r w:rsidR="009808C7" w:rsidRPr="00A6020D">
        <w:rPr>
          <w:kern w:val="24"/>
          <w:szCs w:val="24"/>
        </w:rPr>
        <w:t xml:space="preserve"> </w:t>
      </w:r>
      <w:r w:rsidR="008158CF" w:rsidRPr="00A6020D">
        <w:rPr>
          <w:kern w:val="24"/>
          <w:szCs w:val="24"/>
        </w:rPr>
        <w:t>5–10 мг/кг – дни 1, 15</w:t>
      </w:r>
      <w:r w:rsidRPr="00A6020D">
        <w:rPr>
          <w:kern w:val="24"/>
          <w:szCs w:val="24"/>
        </w:rPr>
        <w:t>,</w:t>
      </w:r>
      <w:r w:rsidR="008158CF" w:rsidRPr="00A6020D">
        <w:rPr>
          <w:kern w:val="24"/>
          <w:szCs w:val="24"/>
        </w:rPr>
        <w:t xml:space="preserve"> каждые 28 дней [2</w:t>
      </w:r>
      <w:r w:rsidR="00DF2936">
        <w:rPr>
          <w:kern w:val="24"/>
          <w:szCs w:val="24"/>
        </w:rPr>
        <w:t>6</w:t>
      </w:r>
      <w:r w:rsidR="008158CF" w:rsidRPr="00A6020D">
        <w:rPr>
          <w:kern w:val="24"/>
          <w:szCs w:val="24"/>
        </w:rPr>
        <w:t>, 2</w:t>
      </w:r>
      <w:r w:rsidR="00DF2936">
        <w:rPr>
          <w:kern w:val="24"/>
          <w:szCs w:val="24"/>
        </w:rPr>
        <w:t>7</w:t>
      </w:r>
      <w:r w:rsidR="008158CF" w:rsidRPr="00A6020D">
        <w:rPr>
          <w:kern w:val="24"/>
          <w:szCs w:val="24"/>
        </w:rPr>
        <w:t>]</w:t>
      </w:r>
      <w:r w:rsidRPr="00A6020D">
        <w:rPr>
          <w:kern w:val="24"/>
          <w:szCs w:val="24"/>
        </w:rPr>
        <w:t>;</w:t>
      </w:r>
    </w:p>
    <w:p w14:paraId="07F470F5" w14:textId="09350BC0" w:rsidR="008158CF" w:rsidRPr="00A6020D" w:rsidRDefault="008B7466" w:rsidP="008B7466">
      <w:pPr>
        <w:pStyle w:val="aff0"/>
        <w:tabs>
          <w:tab w:val="left" w:pos="2468"/>
        </w:tabs>
        <w:spacing w:after="0"/>
        <w:ind w:left="709" w:right="-1" w:firstLine="284"/>
        <w:rPr>
          <w:kern w:val="24"/>
          <w:szCs w:val="24"/>
        </w:rPr>
      </w:pPr>
      <w:r w:rsidRPr="00A6020D">
        <w:rPr>
          <w:kern w:val="24"/>
          <w:szCs w:val="24"/>
        </w:rPr>
        <w:t xml:space="preserve">- </w:t>
      </w:r>
      <w:r w:rsidR="008158CF" w:rsidRPr="00A6020D">
        <w:rPr>
          <w:kern w:val="24"/>
          <w:szCs w:val="24"/>
        </w:rPr>
        <w:t>Темозоломид</w:t>
      </w:r>
      <w:r w:rsidR="009808C7" w:rsidRPr="00A6020D">
        <w:rPr>
          <w:kern w:val="24"/>
          <w:szCs w:val="24"/>
        </w:rPr>
        <w:t xml:space="preserve"> </w:t>
      </w:r>
      <w:r w:rsidR="008158CF" w:rsidRPr="00A6020D">
        <w:rPr>
          <w:kern w:val="24"/>
          <w:szCs w:val="24"/>
        </w:rPr>
        <w:t>150–200 мг/м</w:t>
      </w:r>
      <w:r w:rsidR="008158CF" w:rsidRPr="00A6020D">
        <w:rPr>
          <w:kern w:val="24"/>
          <w:szCs w:val="24"/>
          <w:vertAlign w:val="superscript"/>
        </w:rPr>
        <w:t>2</w:t>
      </w:r>
      <w:r w:rsidR="008158CF" w:rsidRPr="00A6020D">
        <w:rPr>
          <w:kern w:val="24"/>
          <w:szCs w:val="24"/>
        </w:rPr>
        <w:t xml:space="preserve"> – дни 1–5 + бевацизумаб 5–10 мг/кг – дни 1, 15</w:t>
      </w:r>
      <w:r w:rsidR="00DF2936">
        <w:rPr>
          <w:kern w:val="24"/>
          <w:szCs w:val="24"/>
        </w:rPr>
        <w:t>,</w:t>
      </w:r>
      <w:r w:rsidR="008158CF" w:rsidRPr="00A6020D">
        <w:rPr>
          <w:kern w:val="24"/>
          <w:szCs w:val="24"/>
        </w:rPr>
        <w:t xml:space="preserve"> каждые 4 нед</w:t>
      </w:r>
      <w:r w:rsidRPr="00A6020D">
        <w:rPr>
          <w:kern w:val="24"/>
          <w:szCs w:val="24"/>
        </w:rPr>
        <w:t>;</w:t>
      </w:r>
    </w:p>
    <w:p w14:paraId="479E2498" w14:textId="38C7676B" w:rsidR="008158CF" w:rsidRPr="00A6020D" w:rsidRDefault="008B7466" w:rsidP="008B7466">
      <w:pPr>
        <w:pStyle w:val="aff0"/>
        <w:tabs>
          <w:tab w:val="left" w:pos="2468"/>
        </w:tabs>
        <w:spacing w:after="0"/>
        <w:ind w:left="709" w:right="-1" w:firstLine="284"/>
        <w:rPr>
          <w:kern w:val="24"/>
          <w:szCs w:val="24"/>
        </w:rPr>
      </w:pPr>
      <w:r w:rsidRPr="00A6020D">
        <w:rPr>
          <w:kern w:val="24"/>
          <w:szCs w:val="24"/>
        </w:rPr>
        <w:t xml:space="preserve">- </w:t>
      </w:r>
      <w:r w:rsidR="008158CF" w:rsidRPr="00A6020D">
        <w:rPr>
          <w:kern w:val="24"/>
          <w:szCs w:val="24"/>
        </w:rPr>
        <w:t>Темозоломид</w:t>
      </w:r>
      <w:r w:rsidR="009808C7" w:rsidRPr="00A6020D">
        <w:rPr>
          <w:kern w:val="24"/>
          <w:szCs w:val="24"/>
        </w:rPr>
        <w:t xml:space="preserve"> </w:t>
      </w:r>
      <w:r w:rsidR="008158CF" w:rsidRPr="00A6020D">
        <w:rPr>
          <w:kern w:val="24"/>
          <w:szCs w:val="24"/>
        </w:rPr>
        <w:t>7/7: 100 мг/м</w:t>
      </w:r>
      <w:r w:rsidR="008158CF" w:rsidRPr="00A6020D">
        <w:rPr>
          <w:kern w:val="24"/>
          <w:szCs w:val="24"/>
          <w:vertAlign w:val="superscript"/>
        </w:rPr>
        <w:t>2</w:t>
      </w:r>
      <w:r w:rsidR="008158CF" w:rsidRPr="00A6020D">
        <w:rPr>
          <w:kern w:val="24"/>
          <w:szCs w:val="24"/>
        </w:rPr>
        <w:t xml:space="preserve"> – дни курса 1–8 и 15–22, + бевацизумаб 5–10 мг/кг – дни 1, 15</w:t>
      </w:r>
      <w:r w:rsidRPr="00A6020D">
        <w:rPr>
          <w:kern w:val="24"/>
          <w:szCs w:val="24"/>
        </w:rPr>
        <w:t>,</w:t>
      </w:r>
      <w:r w:rsidR="008158CF" w:rsidRPr="00A6020D">
        <w:rPr>
          <w:kern w:val="24"/>
          <w:szCs w:val="24"/>
        </w:rPr>
        <w:t xml:space="preserve"> каждые 28 дней [</w:t>
      </w:r>
      <w:r w:rsidR="00DF2936">
        <w:rPr>
          <w:kern w:val="24"/>
          <w:szCs w:val="24"/>
        </w:rPr>
        <w:t>8</w:t>
      </w:r>
      <w:r w:rsidR="008158CF" w:rsidRPr="00A6020D">
        <w:rPr>
          <w:kern w:val="24"/>
          <w:szCs w:val="24"/>
        </w:rPr>
        <w:t>]</w:t>
      </w:r>
      <w:r w:rsidRPr="00A6020D">
        <w:rPr>
          <w:kern w:val="24"/>
          <w:szCs w:val="24"/>
        </w:rPr>
        <w:t>.</w:t>
      </w:r>
    </w:p>
    <w:p w14:paraId="1A6AFDB1" w14:textId="77777777" w:rsidR="008158CF" w:rsidRPr="00A6020D" w:rsidRDefault="008158CF" w:rsidP="00E466D9">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15932361" w14:textId="0CF1A643" w:rsidR="008158CF" w:rsidRPr="00A6020D" w:rsidRDefault="008158CF" w:rsidP="008B7466">
      <w:pPr>
        <w:ind w:left="113"/>
        <w:rPr>
          <w:i/>
          <w:kern w:val="24"/>
          <w:szCs w:val="24"/>
        </w:rPr>
      </w:pPr>
      <w:r w:rsidRPr="00A6020D">
        <w:rPr>
          <w:b/>
          <w:color w:val="212121"/>
          <w:kern w:val="24"/>
          <w:szCs w:val="24"/>
        </w:rPr>
        <w:t xml:space="preserve">Комментарии: </w:t>
      </w:r>
      <w:r w:rsidR="008B7466" w:rsidRPr="00A6020D">
        <w:rPr>
          <w:i/>
          <w:color w:val="333333"/>
          <w:kern w:val="24"/>
          <w:szCs w:val="24"/>
        </w:rPr>
        <w:t>П</w:t>
      </w:r>
      <w:r w:rsidRPr="00A6020D">
        <w:rPr>
          <w:i/>
          <w:color w:val="333333"/>
          <w:kern w:val="24"/>
          <w:szCs w:val="24"/>
        </w:rPr>
        <w:t>ри наличии мутации V600 BRAF в опухоли вопрос о проведении таргетной терапии решается онкологическим консилиумом и/или врачебной комиссией.</w:t>
      </w:r>
    </w:p>
    <w:p w14:paraId="48C0FCEE" w14:textId="77777777" w:rsidR="008158CF" w:rsidRPr="00A6020D" w:rsidRDefault="008158CF" w:rsidP="001F0B26">
      <w:pPr>
        <w:pStyle w:val="a"/>
        <w:widowControl w:val="0"/>
        <w:numPr>
          <w:ilvl w:val="0"/>
          <w:numId w:val="11"/>
        </w:numPr>
        <w:ind w:left="851" w:hanging="284"/>
        <w:rPr>
          <w:color w:val="212121"/>
          <w:kern w:val="24"/>
        </w:rPr>
      </w:pPr>
      <w:r w:rsidRPr="00A6020D">
        <w:rPr>
          <w:b/>
          <w:bCs/>
          <w:color w:val="212121"/>
          <w:kern w:val="24"/>
        </w:rPr>
        <w:t>Рекомендовано</w:t>
      </w:r>
      <w:r w:rsidRPr="00A6020D">
        <w:rPr>
          <w:color w:val="212121"/>
          <w:kern w:val="24"/>
        </w:rPr>
        <w:t xml:space="preserve"> при первичной лимфоме головного мозга проведение ХТ в одном из следующих режимов в зависимости от клинической ситуации и состояния пациента:</w:t>
      </w:r>
    </w:p>
    <w:p w14:paraId="4D9FE31C" w14:textId="5E6969F9" w:rsidR="008158CF" w:rsidRPr="00A6020D" w:rsidRDefault="00E466D9" w:rsidP="00E466D9">
      <w:pPr>
        <w:spacing w:before="26"/>
        <w:ind w:left="1134" w:firstLine="5"/>
        <w:rPr>
          <w:rFonts w:eastAsia="MS Mincho"/>
          <w:kern w:val="24"/>
          <w:szCs w:val="24"/>
        </w:rPr>
      </w:pPr>
      <w:r w:rsidRPr="00A6020D">
        <w:rPr>
          <w:rFonts w:eastAsia="MS Mincho"/>
          <w:kern w:val="24"/>
          <w:szCs w:val="24"/>
        </w:rPr>
        <w:t xml:space="preserve">- </w:t>
      </w:r>
      <w:r w:rsidR="008158CF" w:rsidRPr="00A6020D">
        <w:rPr>
          <w:rFonts w:eastAsia="MS Mincho"/>
          <w:kern w:val="24"/>
          <w:szCs w:val="24"/>
        </w:rPr>
        <w:t>Метотрексат 3–8 г/м</w:t>
      </w:r>
      <w:r w:rsidR="008158CF" w:rsidRPr="00A6020D">
        <w:rPr>
          <w:rFonts w:eastAsia="MS Mincho"/>
          <w:kern w:val="24"/>
          <w:szCs w:val="24"/>
          <w:vertAlign w:val="superscript"/>
        </w:rPr>
        <w:t>2</w:t>
      </w:r>
      <w:r w:rsidR="008158CF" w:rsidRPr="00A6020D">
        <w:rPr>
          <w:rFonts w:eastAsia="MS Mincho"/>
          <w:kern w:val="24"/>
          <w:szCs w:val="24"/>
        </w:rPr>
        <w:t xml:space="preserve"> + дексаметазон 8 мг/сут – дни 1–3</w:t>
      </w:r>
      <w:r w:rsidR="00D3162C">
        <w:rPr>
          <w:rFonts w:eastAsia="MS Mincho"/>
          <w:kern w:val="24"/>
          <w:szCs w:val="24"/>
        </w:rPr>
        <w:t>,</w:t>
      </w:r>
      <w:r w:rsidR="008158CF" w:rsidRPr="00A6020D">
        <w:rPr>
          <w:rFonts w:eastAsia="MS Mincho"/>
          <w:kern w:val="24"/>
          <w:szCs w:val="24"/>
        </w:rPr>
        <w:t xml:space="preserve"> каждые 3 нед</w:t>
      </w:r>
      <w:r w:rsidR="009010FD" w:rsidRPr="00A6020D">
        <w:rPr>
          <w:rFonts w:eastAsia="MS Mincho"/>
          <w:kern w:val="24"/>
          <w:szCs w:val="24"/>
        </w:rPr>
        <w:t xml:space="preserve">; </w:t>
      </w:r>
      <w:r w:rsidR="008158CF" w:rsidRPr="00A6020D">
        <w:rPr>
          <w:rFonts w:eastAsia="MS Mincho"/>
          <w:kern w:val="24"/>
          <w:szCs w:val="24"/>
        </w:rPr>
        <w:t>проводится в стационарных условиях гематологического отделения или отделения химиотерапии</w:t>
      </w:r>
      <w:r w:rsidRPr="00A6020D">
        <w:rPr>
          <w:rFonts w:eastAsia="MS Mincho"/>
          <w:kern w:val="24"/>
          <w:szCs w:val="24"/>
        </w:rPr>
        <w:t xml:space="preserve"> </w:t>
      </w:r>
      <w:r w:rsidR="008B7466" w:rsidRPr="00A6020D">
        <w:rPr>
          <w:rFonts w:eastAsia="MS Mincho"/>
          <w:kern w:val="24"/>
          <w:szCs w:val="24"/>
        </w:rPr>
        <w:t>±</w:t>
      </w:r>
      <w:r w:rsidR="008158CF" w:rsidRPr="00A6020D">
        <w:rPr>
          <w:rFonts w:eastAsia="MS Mincho"/>
          <w:kern w:val="24"/>
          <w:szCs w:val="24"/>
        </w:rPr>
        <w:t xml:space="preserve"> Ритуксимаб 375 мг/м</w:t>
      </w:r>
      <w:r w:rsidR="008158CF" w:rsidRPr="00A6020D">
        <w:rPr>
          <w:rFonts w:eastAsia="MS Mincho"/>
          <w:kern w:val="24"/>
          <w:szCs w:val="24"/>
          <w:vertAlign w:val="superscript"/>
        </w:rPr>
        <w:t>2</w:t>
      </w:r>
      <w:r w:rsidR="00D3162C">
        <w:rPr>
          <w:rFonts w:eastAsia="MS Mincho"/>
          <w:kern w:val="24"/>
          <w:szCs w:val="24"/>
        </w:rPr>
        <w:t>,</w:t>
      </w:r>
      <w:r w:rsidR="008158CF" w:rsidRPr="00A6020D">
        <w:rPr>
          <w:rFonts w:eastAsia="MS Mincho"/>
          <w:kern w:val="24"/>
          <w:szCs w:val="24"/>
        </w:rPr>
        <w:t xml:space="preserve"> каждые 3 нед [</w:t>
      </w:r>
      <w:r w:rsidR="00D3162C">
        <w:rPr>
          <w:rFonts w:eastAsia="MS Mincho"/>
          <w:kern w:val="24"/>
          <w:szCs w:val="24"/>
        </w:rPr>
        <w:t>8</w:t>
      </w:r>
      <w:r w:rsidR="008158CF" w:rsidRPr="00A6020D">
        <w:rPr>
          <w:rFonts w:eastAsia="MS Mincho"/>
          <w:kern w:val="24"/>
          <w:szCs w:val="24"/>
        </w:rPr>
        <w:t>, 2</w:t>
      </w:r>
      <w:r w:rsidR="00D3162C">
        <w:rPr>
          <w:rFonts w:eastAsia="MS Mincho"/>
          <w:kern w:val="24"/>
          <w:szCs w:val="24"/>
        </w:rPr>
        <w:t>8</w:t>
      </w:r>
      <w:r w:rsidR="008158CF" w:rsidRPr="00A6020D">
        <w:rPr>
          <w:rFonts w:eastAsia="MS Mincho"/>
          <w:kern w:val="24"/>
          <w:szCs w:val="24"/>
        </w:rPr>
        <w:t>]</w:t>
      </w:r>
    </w:p>
    <w:p w14:paraId="09D87F1E" w14:textId="214B22F1" w:rsidR="008158CF" w:rsidRPr="00A6020D" w:rsidRDefault="008158CF" w:rsidP="009010FD">
      <w:pPr>
        <w:pStyle w:val="aff0"/>
        <w:spacing w:after="0"/>
        <w:ind w:left="431"/>
        <w:rPr>
          <w:color w:val="auto"/>
          <w:kern w:val="24"/>
          <w:szCs w:val="24"/>
        </w:rPr>
      </w:pPr>
      <w:r w:rsidRPr="00A6020D">
        <w:rPr>
          <w:b/>
          <w:color w:val="212121"/>
          <w:kern w:val="24"/>
          <w:szCs w:val="24"/>
        </w:rPr>
        <w:lastRenderedPageBreak/>
        <w:t xml:space="preserve">Комментарий: </w:t>
      </w:r>
      <w:r w:rsidRPr="00A6020D">
        <w:rPr>
          <w:i/>
          <w:color w:val="333333"/>
          <w:kern w:val="24"/>
          <w:szCs w:val="24"/>
        </w:rPr>
        <w:t>данное лечение возможно только в стационарном режиме в условиях гематологического отделения или в стационаре ХТ с обязательным контролем уровня метотрексата в крови после его введения</w:t>
      </w:r>
      <w:r w:rsidR="00E466D9" w:rsidRPr="00A6020D">
        <w:rPr>
          <w:i/>
          <w:color w:val="333333"/>
          <w:kern w:val="24"/>
          <w:szCs w:val="24"/>
        </w:rPr>
        <w:t>;</w:t>
      </w:r>
    </w:p>
    <w:p w14:paraId="5191627C" w14:textId="31FE5468" w:rsidR="008158CF" w:rsidRPr="00A6020D" w:rsidRDefault="00E466D9" w:rsidP="00E466D9">
      <w:pPr>
        <w:spacing w:before="26"/>
        <w:ind w:left="1134" w:firstLine="5"/>
        <w:rPr>
          <w:rFonts w:eastAsia="MS Mincho"/>
          <w:kern w:val="24"/>
          <w:szCs w:val="24"/>
        </w:rPr>
      </w:pPr>
      <w:r w:rsidRPr="00A6020D">
        <w:rPr>
          <w:rFonts w:eastAsia="MS Mincho"/>
          <w:kern w:val="24"/>
          <w:szCs w:val="24"/>
        </w:rPr>
        <w:t xml:space="preserve">- </w:t>
      </w:r>
      <w:r w:rsidR="008158CF" w:rsidRPr="00A6020D">
        <w:rPr>
          <w:rFonts w:eastAsia="MS Mincho"/>
          <w:kern w:val="24"/>
          <w:szCs w:val="24"/>
        </w:rPr>
        <w:t>Темозоломид</w:t>
      </w:r>
      <w:r w:rsidR="009010FD" w:rsidRPr="00A6020D">
        <w:rPr>
          <w:rFonts w:eastAsia="MS Mincho"/>
          <w:kern w:val="24"/>
          <w:szCs w:val="24"/>
        </w:rPr>
        <w:t>**</w:t>
      </w:r>
      <w:r w:rsidR="008158CF" w:rsidRPr="00A6020D">
        <w:rPr>
          <w:rFonts w:eastAsia="MS Mincho"/>
          <w:kern w:val="24"/>
          <w:szCs w:val="24"/>
        </w:rPr>
        <w:t xml:space="preserve"> 150–200 мг/м</w:t>
      </w:r>
      <w:r w:rsidR="008158CF" w:rsidRPr="00A6020D">
        <w:rPr>
          <w:rFonts w:eastAsia="MS Mincho"/>
          <w:kern w:val="24"/>
          <w:szCs w:val="24"/>
          <w:vertAlign w:val="superscript"/>
        </w:rPr>
        <w:t>2</w:t>
      </w:r>
      <w:r w:rsidR="008158CF" w:rsidRPr="00A6020D">
        <w:rPr>
          <w:rFonts w:eastAsia="MS Mincho"/>
          <w:kern w:val="24"/>
          <w:szCs w:val="24"/>
        </w:rPr>
        <w:t xml:space="preserve"> – дни 1–5; каждые 28 дней + ритуксимаб 375</w:t>
      </w:r>
      <w:r w:rsidR="00A173BA">
        <w:rPr>
          <w:rFonts w:eastAsia="MS Mincho"/>
          <w:kern w:val="24"/>
          <w:szCs w:val="24"/>
        </w:rPr>
        <w:t> </w:t>
      </w:r>
      <w:r w:rsidR="008158CF" w:rsidRPr="00A6020D">
        <w:rPr>
          <w:rFonts w:eastAsia="MS Mincho"/>
          <w:kern w:val="24"/>
          <w:szCs w:val="24"/>
        </w:rPr>
        <w:t>мг/м</w:t>
      </w:r>
      <w:r w:rsidR="008158CF" w:rsidRPr="00A6020D">
        <w:rPr>
          <w:rFonts w:eastAsia="MS Mincho"/>
          <w:iCs/>
          <w:color w:val="333333"/>
          <w:kern w:val="24"/>
          <w:szCs w:val="24"/>
          <w:vertAlign w:val="superscript"/>
        </w:rPr>
        <w:t>2</w:t>
      </w:r>
      <w:r w:rsidR="00D3162C">
        <w:rPr>
          <w:rFonts w:eastAsia="MS Mincho"/>
          <w:kern w:val="24"/>
          <w:szCs w:val="24"/>
        </w:rPr>
        <w:t>,</w:t>
      </w:r>
      <w:r w:rsidR="008158CF" w:rsidRPr="00A6020D">
        <w:rPr>
          <w:rFonts w:eastAsia="MS Mincho"/>
          <w:kern w:val="24"/>
          <w:szCs w:val="24"/>
        </w:rPr>
        <w:t xml:space="preserve"> каждые 3 нед [</w:t>
      </w:r>
      <w:r w:rsidR="00D3162C">
        <w:rPr>
          <w:rFonts w:eastAsia="MS Mincho"/>
          <w:kern w:val="24"/>
          <w:szCs w:val="24"/>
        </w:rPr>
        <w:t>8</w:t>
      </w:r>
      <w:r w:rsidR="008158CF" w:rsidRPr="00A6020D">
        <w:rPr>
          <w:rFonts w:eastAsia="MS Mincho"/>
          <w:kern w:val="24"/>
          <w:szCs w:val="24"/>
        </w:rPr>
        <w:t>, 2</w:t>
      </w:r>
      <w:r w:rsidR="00D3162C">
        <w:rPr>
          <w:rFonts w:eastAsia="MS Mincho"/>
          <w:kern w:val="24"/>
          <w:szCs w:val="24"/>
        </w:rPr>
        <w:t>9</w:t>
      </w:r>
      <w:r w:rsidR="008158CF" w:rsidRPr="00A6020D">
        <w:rPr>
          <w:rFonts w:eastAsia="MS Mincho"/>
          <w:kern w:val="24"/>
          <w:szCs w:val="24"/>
        </w:rPr>
        <w:t>];</w:t>
      </w:r>
    </w:p>
    <w:p w14:paraId="517C1EEA" w14:textId="20581F3F" w:rsidR="008158CF" w:rsidRPr="00A6020D" w:rsidRDefault="00E466D9" w:rsidP="00E466D9">
      <w:pPr>
        <w:spacing w:before="26"/>
        <w:ind w:left="1134" w:firstLine="5"/>
        <w:rPr>
          <w:rFonts w:eastAsia="MS Mincho"/>
          <w:kern w:val="24"/>
          <w:szCs w:val="24"/>
        </w:rPr>
      </w:pPr>
      <w:r w:rsidRPr="00A6020D">
        <w:rPr>
          <w:rFonts w:eastAsia="MS Mincho"/>
          <w:kern w:val="24"/>
          <w:szCs w:val="24"/>
        </w:rPr>
        <w:t xml:space="preserve">- </w:t>
      </w:r>
      <w:r w:rsidR="008158CF" w:rsidRPr="00A6020D">
        <w:rPr>
          <w:rFonts w:eastAsia="MS Mincho"/>
          <w:kern w:val="24"/>
          <w:szCs w:val="24"/>
        </w:rPr>
        <w:t>Темозоломид</w:t>
      </w:r>
      <w:r w:rsidR="009010FD" w:rsidRPr="00A6020D">
        <w:rPr>
          <w:rFonts w:eastAsia="MS Mincho"/>
          <w:kern w:val="24"/>
          <w:szCs w:val="24"/>
        </w:rPr>
        <w:t>**</w:t>
      </w:r>
      <w:r w:rsidR="006F13F8" w:rsidRPr="00A6020D">
        <w:rPr>
          <w:rFonts w:eastAsia="MS Mincho"/>
          <w:kern w:val="24"/>
          <w:szCs w:val="24"/>
        </w:rPr>
        <w:t xml:space="preserve"> </w:t>
      </w:r>
      <w:r w:rsidR="008158CF" w:rsidRPr="00A6020D">
        <w:rPr>
          <w:rFonts w:eastAsia="MS Mincho"/>
          <w:kern w:val="24"/>
          <w:szCs w:val="24"/>
        </w:rPr>
        <w:t>150–200 мг/м</w:t>
      </w:r>
      <w:r w:rsidR="008158CF" w:rsidRPr="00A6020D">
        <w:rPr>
          <w:rFonts w:eastAsia="MS Mincho"/>
          <w:kern w:val="24"/>
          <w:szCs w:val="24"/>
          <w:vertAlign w:val="superscript"/>
        </w:rPr>
        <w:t>2</w:t>
      </w:r>
      <w:r w:rsidR="008158CF" w:rsidRPr="00A6020D">
        <w:rPr>
          <w:rFonts w:eastAsia="MS Mincho"/>
          <w:kern w:val="24"/>
          <w:szCs w:val="24"/>
        </w:rPr>
        <w:t xml:space="preserve"> – дни 1–5</w:t>
      </w:r>
      <w:r w:rsidR="00D3162C">
        <w:rPr>
          <w:rFonts w:eastAsia="MS Mincho"/>
          <w:kern w:val="24"/>
          <w:szCs w:val="24"/>
        </w:rPr>
        <w:t>,</w:t>
      </w:r>
      <w:r w:rsidR="008158CF" w:rsidRPr="00A6020D">
        <w:rPr>
          <w:rFonts w:eastAsia="MS Mincho"/>
          <w:kern w:val="24"/>
          <w:szCs w:val="24"/>
        </w:rPr>
        <w:t xml:space="preserve"> каждые 28 дней [</w:t>
      </w:r>
      <w:r w:rsidR="00D3162C">
        <w:rPr>
          <w:rFonts w:eastAsia="MS Mincho"/>
          <w:kern w:val="24"/>
          <w:szCs w:val="24"/>
        </w:rPr>
        <w:t>8</w:t>
      </w:r>
      <w:r w:rsidR="008158CF" w:rsidRPr="00A6020D">
        <w:rPr>
          <w:rFonts w:eastAsia="MS Mincho"/>
          <w:kern w:val="24"/>
          <w:szCs w:val="24"/>
        </w:rPr>
        <w:t>].</w:t>
      </w:r>
    </w:p>
    <w:p w14:paraId="1801B9F6" w14:textId="77777777" w:rsidR="008158CF" w:rsidRPr="00A6020D" w:rsidRDefault="008158CF" w:rsidP="00E466D9">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0989AAD5" w14:textId="4ACF98A7" w:rsidR="00183B87" w:rsidRPr="00A6020D" w:rsidRDefault="008158CF" w:rsidP="001F0B26">
      <w:pPr>
        <w:pStyle w:val="a"/>
        <w:widowControl w:val="0"/>
        <w:numPr>
          <w:ilvl w:val="0"/>
          <w:numId w:val="11"/>
        </w:numPr>
        <w:ind w:left="851" w:hanging="284"/>
        <w:rPr>
          <w:color w:val="212121"/>
          <w:kern w:val="24"/>
        </w:rPr>
      </w:pPr>
      <w:r w:rsidRPr="00A6020D">
        <w:rPr>
          <w:b/>
          <w:bCs/>
          <w:color w:val="212121"/>
          <w:kern w:val="24"/>
        </w:rPr>
        <w:t xml:space="preserve">Рекомендовано </w:t>
      </w:r>
      <w:r w:rsidRPr="00A6020D">
        <w:rPr>
          <w:color w:val="212121"/>
          <w:kern w:val="24"/>
        </w:rPr>
        <w:t>при первичных герминативно-клеточных опухолях ЦНС проведение ХТ в режиме</w:t>
      </w:r>
      <w:r w:rsidR="00183B87" w:rsidRPr="00A6020D">
        <w:rPr>
          <w:color w:val="212121"/>
          <w:kern w:val="24"/>
        </w:rPr>
        <w:t>:</w:t>
      </w:r>
      <w:r w:rsidRPr="00A6020D">
        <w:rPr>
          <w:color w:val="212121"/>
          <w:kern w:val="24"/>
        </w:rPr>
        <w:t xml:space="preserve"> </w:t>
      </w:r>
    </w:p>
    <w:p w14:paraId="00C23B83" w14:textId="37627733" w:rsidR="008158CF" w:rsidRPr="00A6020D" w:rsidRDefault="00183B87" w:rsidP="00183B87">
      <w:pPr>
        <w:spacing w:before="26"/>
        <w:ind w:left="1134" w:firstLine="5"/>
        <w:rPr>
          <w:rFonts w:eastAsia="MS Mincho"/>
          <w:kern w:val="24"/>
          <w:szCs w:val="24"/>
        </w:rPr>
      </w:pPr>
      <w:r w:rsidRPr="00A6020D">
        <w:rPr>
          <w:rFonts w:eastAsia="MS Mincho"/>
          <w:kern w:val="24"/>
          <w:szCs w:val="24"/>
        </w:rPr>
        <w:t xml:space="preserve">- </w:t>
      </w:r>
      <w:r w:rsidR="00D3162C" w:rsidRPr="00A6020D">
        <w:rPr>
          <w:rFonts w:eastAsia="MS Mincho"/>
          <w:kern w:val="24"/>
          <w:szCs w:val="24"/>
        </w:rPr>
        <w:t xml:space="preserve">Цисплатин** + Этопозид </w:t>
      </w:r>
      <w:r w:rsidR="008158CF" w:rsidRPr="00A6020D">
        <w:rPr>
          <w:rFonts w:eastAsia="MS Mincho"/>
          <w:kern w:val="24"/>
          <w:szCs w:val="24"/>
        </w:rPr>
        <w:t>(см. ниже) каждые 21–28 дней [1</w:t>
      </w:r>
      <w:r w:rsidR="00D3162C">
        <w:rPr>
          <w:rFonts w:eastAsia="MS Mincho"/>
          <w:kern w:val="24"/>
          <w:szCs w:val="24"/>
        </w:rPr>
        <w:t>3</w:t>
      </w:r>
      <w:r w:rsidR="008158CF" w:rsidRPr="00A6020D">
        <w:rPr>
          <w:rFonts w:eastAsia="MS Mincho"/>
          <w:kern w:val="24"/>
          <w:szCs w:val="24"/>
        </w:rPr>
        <w:t>]</w:t>
      </w:r>
      <w:r w:rsidRPr="00A6020D">
        <w:rPr>
          <w:rFonts w:eastAsia="MS Mincho"/>
          <w:kern w:val="24"/>
          <w:szCs w:val="24"/>
        </w:rPr>
        <w:t>.</w:t>
      </w:r>
    </w:p>
    <w:p w14:paraId="3671B9A7" w14:textId="77777777" w:rsidR="008158CF" w:rsidRPr="00A6020D" w:rsidRDefault="008158CF" w:rsidP="00E466D9">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505B97E2" w14:textId="3BE4C436" w:rsidR="008158CF" w:rsidRPr="00A6020D" w:rsidRDefault="008158CF" w:rsidP="001F0B26">
      <w:pPr>
        <w:pStyle w:val="a"/>
        <w:widowControl w:val="0"/>
        <w:numPr>
          <w:ilvl w:val="0"/>
          <w:numId w:val="11"/>
        </w:numPr>
        <w:ind w:left="851" w:hanging="284"/>
        <w:rPr>
          <w:color w:val="212121"/>
          <w:kern w:val="24"/>
        </w:rPr>
      </w:pPr>
      <w:r w:rsidRPr="00A6020D">
        <w:rPr>
          <w:b/>
          <w:bCs/>
          <w:color w:val="212121"/>
          <w:kern w:val="24"/>
        </w:rPr>
        <w:t>Рекомендовано</w:t>
      </w:r>
      <w:r w:rsidRPr="00A6020D">
        <w:rPr>
          <w:color w:val="212121"/>
          <w:kern w:val="24"/>
        </w:rPr>
        <w:t xml:space="preserve"> при первичных негерминомных герминативно-клеточных опухолях ЦНС проведение ХТ в одном из следующих режимов в зависимости от клинической ситуации и состояния пациента:</w:t>
      </w:r>
    </w:p>
    <w:p w14:paraId="3E66CFD6" w14:textId="57839F37" w:rsidR="00183B87" w:rsidRPr="00A6020D" w:rsidRDefault="00341A66" w:rsidP="00341A66">
      <w:pPr>
        <w:spacing w:before="26"/>
        <w:ind w:left="1134" w:firstLine="5"/>
        <w:rPr>
          <w:rFonts w:eastAsia="MS Mincho"/>
          <w:kern w:val="24"/>
          <w:szCs w:val="24"/>
        </w:rPr>
      </w:pPr>
      <w:r w:rsidRPr="00A6020D">
        <w:rPr>
          <w:rFonts w:eastAsia="MS Mincho"/>
          <w:kern w:val="24"/>
          <w:szCs w:val="24"/>
        </w:rPr>
        <w:t xml:space="preserve">- </w:t>
      </w:r>
      <w:r w:rsidR="00183B87" w:rsidRPr="00A6020D">
        <w:rPr>
          <w:rFonts w:eastAsia="MS Mincho"/>
          <w:kern w:val="24"/>
          <w:szCs w:val="24"/>
        </w:rPr>
        <w:t>Цисплатин</w:t>
      </w:r>
      <w:r w:rsidR="009808C7" w:rsidRPr="00A6020D">
        <w:rPr>
          <w:rFonts w:eastAsia="MS Mincho"/>
          <w:kern w:val="24"/>
          <w:szCs w:val="24"/>
        </w:rPr>
        <w:t xml:space="preserve"> </w:t>
      </w:r>
      <w:r w:rsidR="00183B87" w:rsidRPr="00A6020D">
        <w:rPr>
          <w:rFonts w:eastAsia="MS Mincho"/>
          <w:kern w:val="24"/>
          <w:szCs w:val="24"/>
        </w:rPr>
        <w:t>25 мг/м</w:t>
      </w:r>
      <w:r w:rsidR="00183B87" w:rsidRPr="00A6020D">
        <w:rPr>
          <w:rFonts w:eastAsia="MS Mincho"/>
          <w:kern w:val="24"/>
          <w:szCs w:val="24"/>
          <w:vertAlign w:val="superscript"/>
        </w:rPr>
        <w:t>2</w:t>
      </w:r>
      <w:r w:rsidR="00183B87" w:rsidRPr="00A6020D">
        <w:rPr>
          <w:rFonts w:eastAsia="MS Mincho"/>
          <w:kern w:val="24"/>
          <w:szCs w:val="24"/>
        </w:rPr>
        <w:t xml:space="preserve"> – дни 1–4 + Этопозид</w:t>
      </w:r>
      <w:r w:rsidR="009808C7" w:rsidRPr="00A6020D">
        <w:rPr>
          <w:rFonts w:eastAsia="MS Mincho"/>
          <w:kern w:val="24"/>
          <w:szCs w:val="24"/>
        </w:rPr>
        <w:t xml:space="preserve"> </w:t>
      </w:r>
      <w:r w:rsidR="00183B87" w:rsidRPr="00A6020D">
        <w:rPr>
          <w:rFonts w:eastAsia="MS Mincho"/>
          <w:kern w:val="24"/>
          <w:szCs w:val="24"/>
        </w:rPr>
        <w:t>80 мг/м</w:t>
      </w:r>
      <w:r w:rsidR="00183B87" w:rsidRPr="00A6020D">
        <w:rPr>
          <w:rFonts w:eastAsia="MS Mincho"/>
          <w:kern w:val="24"/>
          <w:szCs w:val="24"/>
          <w:vertAlign w:val="superscript"/>
        </w:rPr>
        <w:t>2</w:t>
      </w:r>
      <w:r w:rsidR="00183B87" w:rsidRPr="00A6020D">
        <w:rPr>
          <w:rFonts w:eastAsia="MS Mincho"/>
          <w:kern w:val="24"/>
          <w:szCs w:val="24"/>
        </w:rPr>
        <w:t xml:space="preserve"> – дни 1–4</w:t>
      </w:r>
      <w:r w:rsidR="00096263" w:rsidRPr="00A6020D">
        <w:rPr>
          <w:rFonts w:eastAsia="MS Mincho"/>
          <w:kern w:val="24"/>
          <w:szCs w:val="24"/>
        </w:rPr>
        <w:t>,</w:t>
      </w:r>
      <w:r w:rsidR="00183B87" w:rsidRPr="00A6020D">
        <w:rPr>
          <w:rFonts w:eastAsia="MS Mincho"/>
          <w:kern w:val="24"/>
          <w:szCs w:val="24"/>
        </w:rPr>
        <w:t xml:space="preserve"> кажды</w:t>
      </w:r>
      <w:r w:rsidR="00D3162C">
        <w:rPr>
          <w:rFonts w:eastAsia="MS Mincho"/>
          <w:kern w:val="24"/>
          <w:szCs w:val="24"/>
        </w:rPr>
        <w:t>е</w:t>
      </w:r>
      <w:r w:rsidRPr="00A6020D">
        <w:rPr>
          <w:rFonts w:eastAsia="MS Mincho"/>
          <w:kern w:val="24"/>
          <w:szCs w:val="24"/>
        </w:rPr>
        <w:t xml:space="preserve"> </w:t>
      </w:r>
      <w:r w:rsidR="00183B87" w:rsidRPr="00A6020D">
        <w:rPr>
          <w:rFonts w:eastAsia="MS Mincho"/>
          <w:kern w:val="24"/>
          <w:szCs w:val="24"/>
        </w:rPr>
        <w:t>21 день [1</w:t>
      </w:r>
      <w:r w:rsidR="00D3162C">
        <w:rPr>
          <w:rFonts w:eastAsia="MS Mincho"/>
          <w:kern w:val="24"/>
          <w:szCs w:val="24"/>
        </w:rPr>
        <w:t>3</w:t>
      </w:r>
      <w:r w:rsidR="00183B87" w:rsidRPr="00A6020D">
        <w:rPr>
          <w:rFonts w:eastAsia="MS Mincho"/>
          <w:kern w:val="24"/>
          <w:szCs w:val="24"/>
        </w:rPr>
        <w:t>, 1</w:t>
      </w:r>
      <w:r w:rsidR="00D3162C">
        <w:rPr>
          <w:rFonts w:eastAsia="MS Mincho"/>
          <w:kern w:val="24"/>
          <w:szCs w:val="24"/>
        </w:rPr>
        <w:t>8</w:t>
      </w:r>
      <w:r w:rsidR="00183B87" w:rsidRPr="00A6020D">
        <w:rPr>
          <w:rFonts w:eastAsia="MS Mincho"/>
          <w:kern w:val="24"/>
          <w:szCs w:val="24"/>
        </w:rPr>
        <w:t>];</w:t>
      </w:r>
    </w:p>
    <w:p w14:paraId="094024E1" w14:textId="08589403" w:rsidR="00183B87" w:rsidRPr="00A6020D" w:rsidRDefault="00341A66" w:rsidP="00341A66">
      <w:pPr>
        <w:spacing w:before="26"/>
        <w:ind w:left="1134" w:firstLine="5"/>
        <w:rPr>
          <w:rFonts w:eastAsia="MS Mincho"/>
          <w:kern w:val="24"/>
          <w:szCs w:val="24"/>
        </w:rPr>
      </w:pPr>
      <w:r w:rsidRPr="00A6020D">
        <w:rPr>
          <w:rFonts w:eastAsia="MS Mincho"/>
          <w:kern w:val="24"/>
          <w:szCs w:val="24"/>
        </w:rPr>
        <w:t xml:space="preserve">- </w:t>
      </w:r>
      <w:r w:rsidR="00183B87" w:rsidRPr="00A6020D">
        <w:rPr>
          <w:rFonts w:eastAsia="MS Mincho"/>
          <w:kern w:val="24"/>
          <w:szCs w:val="24"/>
        </w:rPr>
        <w:t>Цисплатин</w:t>
      </w:r>
      <w:r w:rsidR="009808C7" w:rsidRPr="00A6020D">
        <w:rPr>
          <w:rFonts w:eastAsia="MS Mincho"/>
          <w:kern w:val="24"/>
          <w:szCs w:val="24"/>
        </w:rPr>
        <w:t xml:space="preserve"> </w:t>
      </w:r>
      <w:r w:rsidR="00183B87" w:rsidRPr="00A6020D">
        <w:rPr>
          <w:rFonts w:eastAsia="MS Mincho"/>
          <w:kern w:val="24"/>
          <w:szCs w:val="24"/>
        </w:rPr>
        <w:t>20 мг/м</w:t>
      </w:r>
      <w:r w:rsidR="00183B87" w:rsidRPr="00A6020D">
        <w:rPr>
          <w:rFonts w:eastAsia="MS Mincho"/>
          <w:kern w:val="24"/>
          <w:szCs w:val="24"/>
          <w:vertAlign w:val="superscript"/>
        </w:rPr>
        <w:t>2</w:t>
      </w:r>
      <w:r w:rsidR="00183B87" w:rsidRPr="00A6020D">
        <w:rPr>
          <w:rFonts w:eastAsia="MS Mincho"/>
          <w:kern w:val="24"/>
          <w:szCs w:val="24"/>
        </w:rPr>
        <w:t xml:space="preserve"> дни</w:t>
      </w:r>
      <w:r w:rsidR="006F13F8" w:rsidRPr="00A6020D">
        <w:rPr>
          <w:rFonts w:eastAsia="MS Mincho"/>
          <w:kern w:val="24"/>
          <w:szCs w:val="24"/>
        </w:rPr>
        <w:t xml:space="preserve"> </w:t>
      </w:r>
      <w:r w:rsidR="00183B87" w:rsidRPr="00A6020D">
        <w:rPr>
          <w:rFonts w:eastAsia="MS Mincho"/>
          <w:kern w:val="24"/>
          <w:szCs w:val="24"/>
        </w:rPr>
        <w:t>1–5</w:t>
      </w:r>
      <w:r w:rsidR="006F13F8" w:rsidRPr="00A6020D">
        <w:rPr>
          <w:rFonts w:eastAsia="MS Mincho"/>
          <w:kern w:val="24"/>
          <w:szCs w:val="24"/>
        </w:rPr>
        <w:t xml:space="preserve"> </w:t>
      </w:r>
      <w:r w:rsidR="00183B87" w:rsidRPr="00A6020D">
        <w:rPr>
          <w:rFonts w:eastAsia="MS Mincho"/>
          <w:kern w:val="24"/>
          <w:szCs w:val="24"/>
        </w:rPr>
        <w:t>+</w:t>
      </w:r>
      <w:r w:rsidR="006F13F8" w:rsidRPr="00A6020D">
        <w:rPr>
          <w:rFonts w:eastAsia="MS Mincho"/>
          <w:kern w:val="24"/>
          <w:szCs w:val="24"/>
        </w:rPr>
        <w:t xml:space="preserve"> </w:t>
      </w:r>
      <w:r w:rsidR="00183B87" w:rsidRPr="00A6020D">
        <w:rPr>
          <w:rFonts w:eastAsia="MS Mincho"/>
          <w:kern w:val="24"/>
          <w:szCs w:val="24"/>
        </w:rPr>
        <w:t>Этопозид</w:t>
      </w:r>
      <w:r w:rsidR="008D6C6B" w:rsidRPr="00A6020D">
        <w:rPr>
          <w:rFonts w:eastAsia="MS Mincho"/>
          <w:kern w:val="24"/>
          <w:szCs w:val="24"/>
        </w:rPr>
        <w:t xml:space="preserve"> </w:t>
      </w:r>
      <w:r w:rsidR="00183B87" w:rsidRPr="00A6020D">
        <w:rPr>
          <w:rFonts w:eastAsia="MS Mincho"/>
          <w:kern w:val="24"/>
          <w:szCs w:val="24"/>
        </w:rPr>
        <w:t>80</w:t>
      </w:r>
      <w:r w:rsidR="006F13F8" w:rsidRPr="00A6020D">
        <w:rPr>
          <w:rFonts w:eastAsia="MS Mincho"/>
          <w:kern w:val="24"/>
          <w:szCs w:val="24"/>
        </w:rPr>
        <w:t xml:space="preserve"> </w:t>
      </w:r>
      <w:r w:rsidR="00183B87" w:rsidRPr="00A6020D">
        <w:rPr>
          <w:rFonts w:eastAsia="MS Mincho"/>
          <w:kern w:val="24"/>
          <w:szCs w:val="24"/>
        </w:rPr>
        <w:t>мг/м</w:t>
      </w:r>
      <w:r w:rsidR="00183B87" w:rsidRPr="00A6020D">
        <w:rPr>
          <w:rFonts w:eastAsia="MS Mincho"/>
          <w:kern w:val="24"/>
          <w:szCs w:val="24"/>
          <w:vertAlign w:val="superscript"/>
        </w:rPr>
        <w:t>2</w:t>
      </w:r>
      <w:r w:rsidR="00183B87" w:rsidRPr="00A6020D">
        <w:rPr>
          <w:rFonts w:eastAsia="MS Mincho"/>
          <w:kern w:val="24"/>
          <w:szCs w:val="24"/>
        </w:rPr>
        <w:t xml:space="preserve"> – дни</w:t>
      </w:r>
      <w:r w:rsidR="006F13F8" w:rsidRPr="00A6020D">
        <w:rPr>
          <w:rFonts w:eastAsia="MS Mincho"/>
          <w:kern w:val="24"/>
          <w:szCs w:val="24"/>
        </w:rPr>
        <w:t xml:space="preserve"> </w:t>
      </w:r>
      <w:r w:rsidR="00183B87" w:rsidRPr="00A6020D">
        <w:rPr>
          <w:rFonts w:eastAsia="MS Mincho"/>
          <w:kern w:val="24"/>
          <w:szCs w:val="24"/>
        </w:rPr>
        <w:t>1–5</w:t>
      </w:r>
      <w:r w:rsidR="006F13F8" w:rsidRPr="00A6020D">
        <w:rPr>
          <w:rFonts w:eastAsia="MS Mincho"/>
          <w:kern w:val="24"/>
          <w:szCs w:val="24"/>
        </w:rPr>
        <w:t xml:space="preserve"> </w:t>
      </w:r>
      <w:r w:rsidR="00183B87" w:rsidRPr="00A6020D">
        <w:rPr>
          <w:rFonts w:eastAsia="MS Mincho"/>
          <w:kern w:val="24"/>
          <w:szCs w:val="24"/>
        </w:rPr>
        <w:t>+ Ифосфамид</w:t>
      </w:r>
      <w:r w:rsidR="008D6C6B" w:rsidRPr="00A6020D">
        <w:rPr>
          <w:rFonts w:eastAsia="MS Mincho"/>
          <w:kern w:val="24"/>
          <w:szCs w:val="24"/>
        </w:rPr>
        <w:t xml:space="preserve"> </w:t>
      </w:r>
      <w:r w:rsidR="00183B87" w:rsidRPr="00A6020D">
        <w:rPr>
          <w:rFonts w:eastAsia="MS Mincho"/>
          <w:kern w:val="24"/>
          <w:szCs w:val="24"/>
        </w:rPr>
        <w:t>1500 мг/м</w:t>
      </w:r>
      <w:r w:rsidR="00183B87" w:rsidRPr="00A6020D">
        <w:rPr>
          <w:rFonts w:eastAsia="MS Mincho"/>
          <w:kern w:val="24"/>
          <w:szCs w:val="24"/>
          <w:vertAlign w:val="superscript"/>
        </w:rPr>
        <w:t>2</w:t>
      </w:r>
      <w:r w:rsidR="00183B87" w:rsidRPr="00A6020D">
        <w:rPr>
          <w:rFonts w:eastAsia="MS Mincho"/>
          <w:kern w:val="24"/>
          <w:szCs w:val="24"/>
        </w:rPr>
        <w:t xml:space="preserve"> (+ </w:t>
      </w:r>
      <w:r w:rsidR="003676A5">
        <w:rPr>
          <w:rFonts w:eastAsia="MS Mincho"/>
          <w:kern w:val="24"/>
          <w:szCs w:val="24"/>
        </w:rPr>
        <w:t xml:space="preserve">уромитексан, </w:t>
      </w:r>
      <w:r w:rsidR="00183B87" w:rsidRPr="00A6020D">
        <w:rPr>
          <w:rFonts w:eastAsia="MS Mincho"/>
          <w:kern w:val="24"/>
          <w:szCs w:val="24"/>
        </w:rPr>
        <w:t>месна) в/в в 1</w:t>
      </w:r>
      <w:r w:rsidR="00096263" w:rsidRPr="00A6020D">
        <w:rPr>
          <w:rFonts w:eastAsia="MS Mincho"/>
          <w:kern w:val="24"/>
          <w:szCs w:val="24"/>
        </w:rPr>
        <w:t>-</w:t>
      </w:r>
      <w:r w:rsidR="00183B87" w:rsidRPr="00A6020D">
        <w:rPr>
          <w:rFonts w:eastAsia="MS Mincho"/>
          <w:kern w:val="24"/>
          <w:szCs w:val="24"/>
        </w:rPr>
        <w:t>й, 3</w:t>
      </w:r>
      <w:r w:rsidR="00096263" w:rsidRPr="00A6020D">
        <w:rPr>
          <w:rFonts w:eastAsia="MS Mincho"/>
          <w:kern w:val="24"/>
          <w:szCs w:val="24"/>
        </w:rPr>
        <w:t>-</w:t>
      </w:r>
      <w:r w:rsidR="00183B87" w:rsidRPr="00A6020D">
        <w:rPr>
          <w:rFonts w:eastAsia="MS Mincho"/>
          <w:kern w:val="24"/>
          <w:szCs w:val="24"/>
        </w:rPr>
        <w:t>й, 5</w:t>
      </w:r>
      <w:r w:rsidR="00096263" w:rsidRPr="00A6020D">
        <w:rPr>
          <w:rFonts w:eastAsia="MS Mincho"/>
          <w:kern w:val="24"/>
          <w:szCs w:val="24"/>
        </w:rPr>
        <w:t>-</w:t>
      </w:r>
      <w:r w:rsidR="00183B87" w:rsidRPr="00A6020D">
        <w:rPr>
          <w:rFonts w:eastAsia="MS Mincho"/>
          <w:kern w:val="24"/>
          <w:szCs w:val="24"/>
        </w:rPr>
        <w:t>й дни</w:t>
      </w:r>
      <w:r w:rsidR="00096263" w:rsidRPr="00A6020D">
        <w:rPr>
          <w:rFonts w:eastAsia="MS Mincho"/>
          <w:kern w:val="24"/>
          <w:szCs w:val="24"/>
        </w:rPr>
        <w:t>,</w:t>
      </w:r>
      <w:r w:rsidR="00183B87" w:rsidRPr="00A6020D">
        <w:rPr>
          <w:rFonts w:eastAsia="MS Mincho"/>
          <w:kern w:val="24"/>
          <w:szCs w:val="24"/>
        </w:rPr>
        <w:t xml:space="preserve"> каждые 3–4 нед [1</w:t>
      </w:r>
      <w:r w:rsidR="00D3162C">
        <w:rPr>
          <w:rFonts w:eastAsia="MS Mincho"/>
          <w:kern w:val="24"/>
          <w:szCs w:val="24"/>
        </w:rPr>
        <w:t>3</w:t>
      </w:r>
      <w:r w:rsidR="00183B87" w:rsidRPr="00A6020D">
        <w:rPr>
          <w:rFonts w:eastAsia="MS Mincho"/>
          <w:kern w:val="24"/>
          <w:szCs w:val="24"/>
        </w:rPr>
        <w:t>, 1</w:t>
      </w:r>
      <w:r w:rsidR="00D3162C">
        <w:rPr>
          <w:rFonts w:eastAsia="MS Mincho"/>
          <w:kern w:val="24"/>
          <w:szCs w:val="24"/>
        </w:rPr>
        <w:t>8</w:t>
      </w:r>
      <w:r w:rsidR="00183B87" w:rsidRPr="00A6020D">
        <w:rPr>
          <w:rFonts w:eastAsia="MS Mincho"/>
          <w:kern w:val="24"/>
          <w:szCs w:val="24"/>
        </w:rPr>
        <w:t xml:space="preserve">]; </w:t>
      </w:r>
    </w:p>
    <w:p w14:paraId="3F95BCAB" w14:textId="57202A8F" w:rsidR="00183B87" w:rsidRPr="00A6020D" w:rsidRDefault="00341A66" w:rsidP="00341A66">
      <w:pPr>
        <w:spacing w:before="26"/>
        <w:ind w:left="1134" w:firstLine="5"/>
        <w:rPr>
          <w:rFonts w:eastAsia="MS Mincho"/>
          <w:kern w:val="24"/>
          <w:szCs w:val="24"/>
        </w:rPr>
      </w:pPr>
      <w:r w:rsidRPr="00A6020D">
        <w:rPr>
          <w:rFonts w:eastAsia="MS Mincho"/>
          <w:kern w:val="24"/>
          <w:szCs w:val="24"/>
        </w:rPr>
        <w:t xml:space="preserve">- </w:t>
      </w:r>
      <w:r w:rsidR="00183B87" w:rsidRPr="00A6020D">
        <w:rPr>
          <w:rFonts w:eastAsia="MS Mincho"/>
          <w:kern w:val="24"/>
          <w:szCs w:val="24"/>
        </w:rPr>
        <w:t>Цисплатин</w:t>
      </w:r>
      <w:r w:rsidR="008D6C6B" w:rsidRPr="00A6020D">
        <w:rPr>
          <w:rFonts w:eastAsia="MS Mincho"/>
          <w:kern w:val="24"/>
          <w:szCs w:val="24"/>
        </w:rPr>
        <w:t xml:space="preserve"> </w:t>
      </w:r>
      <w:r w:rsidR="00183B87" w:rsidRPr="00A6020D">
        <w:rPr>
          <w:rFonts w:eastAsia="MS Mincho"/>
          <w:kern w:val="24"/>
          <w:szCs w:val="24"/>
        </w:rPr>
        <w:t>20 мг/м</w:t>
      </w:r>
      <w:r w:rsidR="00183B87" w:rsidRPr="00A6020D">
        <w:rPr>
          <w:rFonts w:eastAsia="MS Mincho"/>
          <w:kern w:val="24"/>
          <w:szCs w:val="24"/>
          <w:vertAlign w:val="superscript"/>
        </w:rPr>
        <w:t>2</w:t>
      </w:r>
      <w:r w:rsidR="00183B87" w:rsidRPr="00A6020D">
        <w:rPr>
          <w:rFonts w:eastAsia="MS Mincho"/>
          <w:kern w:val="24"/>
          <w:szCs w:val="24"/>
        </w:rPr>
        <w:t xml:space="preserve"> дни 1–4</w:t>
      </w:r>
      <w:r w:rsidR="006F13F8" w:rsidRPr="00A6020D">
        <w:rPr>
          <w:rFonts w:eastAsia="MS Mincho"/>
          <w:kern w:val="24"/>
          <w:szCs w:val="24"/>
        </w:rPr>
        <w:t xml:space="preserve"> </w:t>
      </w:r>
      <w:r w:rsidR="00183B87" w:rsidRPr="00A6020D">
        <w:rPr>
          <w:rFonts w:eastAsia="MS Mincho"/>
          <w:kern w:val="24"/>
          <w:szCs w:val="24"/>
        </w:rPr>
        <w:t>+</w:t>
      </w:r>
      <w:r w:rsidR="006F13F8" w:rsidRPr="00A6020D">
        <w:rPr>
          <w:rFonts w:eastAsia="MS Mincho"/>
          <w:kern w:val="24"/>
          <w:szCs w:val="24"/>
        </w:rPr>
        <w:t xml:space="preserve"> </w:t>
      </w:r>
      <w:r w:rsidR="00183B87" w:rsidRPr="00A6020D">
        <w:rPr>
          <w:rFonts w:eastAsia="MS Mincho"/>
          <w:kern w:val="24"/>
          <w:szCs w:val="24"/>
        </w:rPr>
        <w:t>Этопозид</w:t>
      </w:r>
      <w:r w:rsidR="009808C7" w:rsidRPr="00A6020D">
        <w:rPr>
          <w:rFonts w:eastAsia="MS Mincho"/>
          <w:kern w:val="24"/>
          <w:szCs w:val="24"/>
        </w:rPr>
        <w:t xml:space="preserve"> </w:t>
      </w:r>
      <w:r w:rsidR="00183B87" w:rsidRPr="00A6020D">
        <w:rPr>
          <w:rFonts w:eastAsia="MS Mincho"/>
          <w:kern w:val="24"/>
          <w:szCs w:val="24"/>
        </w:rPr>
        <w:t>80 мг/м</w:t>
      </w:r>
      <w:r w:rsidR="00183B87" w:rsidRPr="00A6020D">
        <w:rPr>
          <w:rFonts w:eastAsia="MS Mincho"/>
          <w:kern w:val="24"/>
          <w:szCs w:val="24"/>
          <w:vertAlign w:val="superscript"/>
        </w:rPr>
        <w:t>2</w:t>
      </w:r>
      <w:r w:rsidR="00183B87" w:rsidRPr="00A6020D">
        <w:rPr>
          <w:rFonts w:eastAsia="MS Mincho"/>
          <w:kern w:val="24"/>
          <w:szCs w:val="24"/>
        </w:rPr>
        <w:t xml:space="preserve"> – дни</w:t>
      </w:r>
      <w:r w:rsidR="006F13F8" w:rsidRPr="00A6020D">
        <w:rPr>
          <w:rFonts w:eastAsia="MS Mincho"/>
          <w:kern w:val="24"/>
          <w:szCs w:val="24"/>
        </w:rPr>
        <w:t xml:space="preserve"> </w:t>
      </w:r>
      <w:r w:rsidR="00183B87" w:rsidRPr="00A6020D">
        <w:rPr>
          <w:rFonts w:eastAsia="MS Mincho"/>
          <w:kern w:val="24"/>
          <w:szCs w:val="24"/>
        </w:rPr>
        <w:t>1–4</w:t>
      </w:r>
      <w:r w:rsidR="006F13F8" w:rsidRPr="00A6020D">
        <w:rPr>
          <w:rFonts w:eastAsia="MS Mincho"/>
          <w:kern w:val="24"/>
          <w:szCs w:val="24"/>
        </w:rPr>
        <w:t xml:space="preserve"> </w:t>
      </w:r>
      <w:r w:rsidR="00183B87" w:rsidRPr="00A6020D">
        <w:rPr>
          <w:rFonts w:eastAsia="MS Mincho"/>
          <w:kern w:val="24"/>
          <w:szCs w:val="24"/>
        </w:rPr>
        <w:t>+ Циклофосфамид</w:t>
      </w:r>
      <w:r w:rsidR="009808C7" w:rsidRPr="00A6020D">
        <w:rPr>
          <w:rFonts w:eastAsia="MS Mincho"/>
          <w:kern w:val="24"/>
          <w:szCs w:val="24"/>
        </w:rPr>
        <w:t xml:space="preserve"> </w:t>
      </w:r>
      <w:r w:rsidR="00183B87" w:rsidRPr="00A6020D">
        <w:rPr>
          <w:rFonts w:eastAsia="MS Mincho"/>
          <w:kern w:val="24"/>
          <w:szCs w:val="24"/>
        </w:rPr>
        <w:t>600 мг/м</w:t>
      </w:r>
      <w:r w:rsidR="00183B87" w:rsidRPr="00A6020D">
        <w:rPr>
          <w:rFonts w:eastAsia="MS Mincho"/>
          <w:kern w:val="24"/>
          <w:szCs w:val="24"/>
          <w:vertAlign w:val="superscript"/>
        </w:rPr>
        <w:t>2</w:t>
      </w:r>
      <w:r w:rsidR="00183B87" w:rsidRPr="00A6020D">
        <w:rPr>
          <w:rFonts w:eastAsia="MS Mincho"/>
          <w:kern w:val="24"/>
          <w:szCs w:val="24"/>
        </w:rPr>
        <w:t xml:space="preserve"> – 4</w:t>
      </w:r>
      <w:r w:rsidR="00096263" w:rsidRPr="00A6020D">
        <w:rPr>
          <w:rFonts w:eastAsia="MS Mincho"/>
          <w:kern w:val="24"/>
          <w:szCs w:val="24"/>
        </w:rPr>
        <w:t>-й</w:t>
      </w:r>
      <w:r w:rsidR="00183B87" w:rsidRPr="00A6020D">
        <w:rPr>
          <w:rFonts w:eastAsia="MS Mincho"/>
          <w:kern w:val="24"/>
          <w:szCs w:val="24"/>
        </w:rPr>
        <w:t xml:space="preserve"> день</w:t>
      </w:r>
      <w:r w:rsidR="00096263" w:rsidRPr="00A6020D">
        <w:rPr>
          <w:rFonts w:eastAsia="MS Mincho"/>
          <w:kern w:val="24"/>
          <w:szCs w:val="24"/>
        </w:rPr>
        <w:t>,</w:t>
      </w:r>
      <w:r w:rsidR="00183B87" w:rsidRPr="00A6020D">
        <w:rPr>
          <w:rFonts w:eastAsia="MS Mincho"/>
          <w:kern w:val="24"/>
          <w:szCs w:val="24"/>
        </w:rPr>
        <w:t xml:space="preserve"> каждые 4–6 нед, всего 6 курсов лечения [1</w:t>
      </w:r>
      <w:r w:rsidR="00D3162C">
        <w:rPr>
          <w:rFonts w:eastAsia="MS Mincho"/>
          <w:kern w:val="24"/>
          <w:szCs w:val="24"/>
        </w:rPr>
        <w:t>3</w:t>
      </w:r>
      <w:r w:rsidR="00183B87" w:rsidRPr="00A6020D">
        <w:rPr>
          <w:rFonts w:eastAsia="MS Mincho"/>
          <w:kern w:val="24"/>
          <w:szCs w:val="24"/>
        </w:rPr>
        <w:t>, 1</w:t>
      </w:r>
      <w:r w:rsidR="00D3162C">
        <w:rPr>
          <w:rFonts w:eastAsia="MS Mincho"/>
          <w:kern w:val="24"/>
          <w:szCs w:val="24"/>
        </w:rPr>
        <w:t>8</w:t>
      </w:r>
      <w:r w:rsidR="00183B87" w:rsidRPr="00A6020D">
        <w:rPr>
          <w:rFonts w:eastAsia="MS Mincho"/>
          <w:kern w:val="24"/>
          <w:szCs w:val="24"/>
        </w:rPr>
        <w:t>].</w:t>
      </w:r>
    </w:p>
    <w:p w14:paraId="36E47D00" w14:textId="77777777" w:rsidR="008158CF" w:rsidRPr="00A6020D" w:rsidRDefault="008158CF" w:rsidP="00E466D9">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769C3BDE" w14:textId="3065F4AF" w:rsidR="008158CF" w:rsidRPr="00A6020D" w:rsidRDefault="008158CF" w:rsidP="001F0B26">
      <w:pPr>
        <w:pStyle w:val="a"/>
        <w:widowControl w:val="0"/>
        <w:numPr>
          <w:ilvl w:val="0"/>
          <w:numId w:val="11"/>
        </w:numPr>
        <w:ind w:left="851" w:hanging="284"/>
        <w:rPr>
          <w:color w:val="212121"/>
          <w:kern w:val="24"/>
        </w:rPr>
      </w:pPr>
      <w:r w:rsidRPr="00A6020D">
        <w:rPr>
          <w:b/>
          <w:bCs/>
          <w:color w:val="212121"/>
          <w:kern w:val="24"/>
        </w:rPr>
        <w:t>Рекомендовано</w:t>
      </w:r>
      <w:r w:rsidRPr="00A6020D">
        <w:rPr>
          <w:color w:val="212121"/>
          <w:kern w:val="24"/>
        </w:rPr>
        <w:t xml:space="preserve"> при медуллобластоме, пинеобластоме, пинеоцитоме с промежуточной дифференцировкой проведение ХТ в режиме</w:t>
      </w:r>
      <w:r w:rsidR="00341A66" w:rsidRPr="00A6020D">
        <w:rPr>
          <w:color w:val="212121"/>
          <w:kern w:val="24"/>
        </w:rPr>
        <w:t>:</w:t>
      </w:r>
    </w:p>
    <w:p w14:paraId="62B1AFCE" w14:textId="2D744883" w:rsidR="008158CF" w:rsidRPr="00A6020D" w:rsidRDefault="00341A66" w:rsidP="00341A66">
      <w:pPr>
        <w:spacing w:before="26"/>
        <w:ind w:left="1134" w:firstLine="5"/>
        <w:rPr>
          <w:rFonts w:eastAsia="MS Mincho"/>
          <w:kern w:val="24"/>
          <w:szCs w:val="24"/>
        </w:rPr>
      </w:pPr>
      <w:r w:rsidRPr="00A6020D">
        <w:rPr>
          <w:rFonts w:eastAsia="MS Mincho"/>
          <w:kern w:val="24"/>
          <w:szCs w:val="24"/>
        </w:rPr>
        <w:t xml:space="preserve">- </w:t>
      </w:r>
      <w:r w:rsidR="008158CF" w:rsidRPr="00A6020D">
        <w:rPr>
          <w:rFonts w:eastAsia="MS Mincho"/>
          <w:kern w:val="24"/>
          <w:szCs w:val="24"/>
        </w:rPr>
        <w:t>Цисплатин</w:t>
      </w:r>
      <w:r w:rsidRPr="00A6020D">
        <w:rPr>
          <w:rFonts w:eastAsia="MS Mincho"/>
          <w:kern w:val="24"/>
          <w:szCs w:val="24"/>
        </w:rPr>
        <w:t xml:space="preserve"> </w:t>
      </w:r>
      <w:r w:rsidR="008158CF" w:rsidRPr="00A6020D">
        <w:rPr>
          <w:rFonts w:eastAsia="MS Mincho"/>
          <w:kern w:val="24"/>
          <w:szCs w:val="24"/>
        </w:rPr>
        <w:t>20 мг/м</w:t>
      </w:r>
      <w:r w:rsidR="008158CF" w:rsidRPr="00A6020D">
        <w:rPr>
          <w:rFonts w:eastAsia="MS Mincho"/>
          <w:kern w:val="24"/>
          <w:szCs w:val="24"/>
          <w:vertAlign w:val="superscript"/>
        </w:rPr>
        <w:t>2</w:t>
      </w:r>
      <w:r w:rsidR="008158CF" w:rsidRPr="00A6020D">
        <w:rPr>
          <w:rFonts w:eastAsia="MS Mincho"/>
          <w:kern w:val="24"/>
          <w:szCs w:val="24"/>
        </w:rPr>
        <w:t xml:space="preserve"> – дни 1–4 + Этопозид</w:t>
      </w:r>
      <w:r w:rsidR="009010FD" w:rsidRPr="00A6020D">
        <w:rPr>
          <w:rFonts w:eastAsia="MS Mincho"/>
          <w:kern w:val="24"/>
          <w:szCs w:val="24"/>
        </w:rPr>
        <w:t>**</w:t>
      </w:r>
      <w:r w:rsidR="009808C7" w:rsidRPr="00A6020D">
        <w:rPr>
          <w:rFonts w:eastAsia="MS Mincho"/>
          <w:kern w:val="24"/>
          <w:szCs w:val="24"/>
        </w:rPr>
        <w:t xml:space="preserve"> </w:t>
      </w:r>
      <w:r w:rsidR="008158CF" w:rsidRPr="00A6020D">
        <w:rPr>
          <w:rFonts w:eastAsia="MS Mincho"/>
          <w:kern w:val="24"/>
          <w:szCs w:val="24"/>
        </w:rPr>
        <w:t>80 мг/м</w:t>
      </w:r>
      <w:r w:rsidR="008158CF" w:rsidRPr="008C3737">
        <w:rPr>
          <w:rFonts w:eastAsia="MS Mincho"/>
          <w:kern w:val="24"/>
          <w:szCs w:val="24"/>
          <w:vertAlign w:val="superscript"/>
        </w:rPr>
        <w:t>2</w:t>
      </w:r>
      <w:r w:rsidR="008158CF" w:rsidRPr="00A6020D">
        <w:rPr>
          <w:rFonts w:eastAsia="MS Mincho"/>
          <w:kern w:val="24"/>
          <w:szCs w:val="24"/>
        </w:rPr>
        <w:t xml:space="preserve"> – дни 1–5 + Циклофосфамид 600 мг/м</w:t>
      </w:r>
      <w:r w:rsidR="008158CF" w:rsidRPr="00A6020D">
        <w:rPr>
          <w:rFonts w:eastAsia="MS Mincho"/>
          <w:kern w:val="24"/>
          <w:szCs w:val="24"/>
          <w:vertAlign w:val="superscript"/>
        </w:rPr>
        <w:t>2</w:t>
      </w:r>
      <w:r w:rsidR="008158CF" w:rsidRPr="00A6020D">
        <w:rPr>
          <w:rFonts w:eastAsia="MS Mincho"/>
          <w:kern w:val="24"/>
          <w:szCs w:val="24"/>
        </w:rPr>
        <w:t xml:space="preserve"> – день 4</w:t>
      </w:r>
      <w:r w:rsidR="008C3737">
        <w:rPr>
          <w:rFonts w:eastAsia="MS Mincho"/>
          <w:kern w:val="24"/>
          <w:szCs w:val="24"/>
        </w:rPr>
        <w:t>,</w:t>
      </w:r>
      <w:r w:rsidR="008158CF" w:rsidRPr="00A6020D">
        <w:rPr>
          <w:rFonts w:eastAsia="MS Mincho"/>
          <w:kern w:val="24"/>
          <w:szCs w:val="24"/>
        </w:rPr>
        <w:t xml:space="preserve"> каждые 4–6 нед, всего 6 курсов лечения [</w:t>
      </w:r>
      <w:r w:rsidR="008C3737">
        <w:rPr>
          <w:rFonts w:eastAsia="MS Mincho"/>
          <w:kern w:val="24"/>
          <w:szCs w:val="24"/>
        </w:rPr>
        <w:t>8</w:t>
      </w:r>
      <w:r w:rsidR="008158CF" w:rsidRPr="00A6020D">
        <w:rPr>
          <w:rFonts w:eastAsia="MS Mincho"/>
          <w:kern w:val="24"/>
          <w:szCs w:val="24"/>
        </w:rPr>
        <w:t>].</w:t>
      </w:r>
    </w:p>
    <w:p w14:paraId="55B24AED" w14:textId="77777777" w:rsidR="008158CF" w:rsidRPr="00A6020D" w:rsidRDefault="008158CF" w:rsidP="00E466D9">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33F13ED0" w14:textId="25495351" w:rsidR="008158CF" w:rsidRPr="00A6020D" w:rsidRDefault="008158CF" w:rsidP="001F0B26">
      <w:pPr>
        <w:pStyle w:val="a"/>
        <w:widowControl w:val="0"/>
        <w:numPr>
          <w:ilvl w:val="0"/>
          <w:numId w:val="11"/>
        </w:numPr>
        <w:ind w:left="851" w:hanging="284"/>
        <w:rPr>
          <w:color w:val="212121"/>
          <w:kern w:val="24"/>
        </w:rPr>
      </w:pPr>
      <w:r w:rsidRPr="00A6020D">
        <w:rPr>
          <w:b/>
          <w:bCs/>
          <w:color w:val="212121"/>
          <w:kern w:val="24"/>
        </w:rPr>
        <w:t>Рекомендовано</w:t>
      </w:r>
      <w:r w:rsidRPr="00A6020D">
        <w:rPr>
          <w:color w:val="212121"/>
          <w:kern w:val="24"/>
        </w:rPr>
        <w:t xml:space="preserve"> при рецидиве анапластической менингиомы (или агрессивном течении иных морфологических типов менингиом) </w:t>
      </w:r>
      <w:r w:rsidR="00341A66" w:rsidRPr="00A6020D">
        <w:rPr>
          <w:color w:val="212121"/>
          <w:kern w:val="24"/>
        </w:rPr>
        <w:t>–</w:t>
      </w:r>
      <w:r w:rsidRPr="00A6020D">
        <w:rPr>
          <w:color w:val="212121"/>
          <w:kern w:val="24"/>
        </w:rPr>
        <w:t xml:space="preserve"> опция</w:t>
      </w:r>
      <w:r w:rsidR="00341A66" w:rsidRPr="00A6020D">
        <w:rPr>
          <w:color w:val="212121"/>
          <w:kern w:val="24"/>
        </w:rPr>
        <w:t>:</w:t>
      </w:r>
    </w:p>
    <w:p w14:paraId="49038DCD" w14:textId="355CC2E5" w:rsidR="008158CF" w:rsidRPr="00A6020D" w:rsidRDefault="00341A66" w:rsidP="00341A66">
      <w:pPr>
        <w:spacing w:before="26"/>
        <w:ind w:left="1134" w:firstLine="5"/>
        <w:rPr>
          <w:rFonts w:eastAsia="MS Mincho"/>
          <w:kern w:val="24"/>
          <w:szCs w:val="24"/>
        </w:rPr>
      </w:pPr>
      <w:r w:rsidRPr="00A6020D">
        <w:rPr>
          <w:color w:val="212121"/>
          <w:kern w:val="24"/>
          <w:szCs w:val="24"/>
        </w:rPr>
        <w:t xml:space="preserve">- </w:t>
      </w:r>
      <w:r w:rsidR="008158CF" w:rsidRPr="00A6020D">
        <w:rPr>
          <w:color w:val="212121"/>
          <w:kern w:val="24"/>
          <w:szCs w:val="24"/>
        </w:rPr>
        <w:t xml:space="preserve">Бевацизумаб </w:t>
      </w:r>
      <w:r w:rsidR="008158CF" w:rsidRPr="00A6020D">
        <w:rPr>
          <w:rFonts w:eastAsia="MS Mincho"/>
          <w:kern w:val="24"/>
          <w:szCs w:val="24"/>
        </w:rPr>
        <w:t>5 мг/кг + Сунитиниб 50 мг 1</w:t>
      </w:r>
      <w:r w:rsidR="00096263" w:rsidRPr="00A6020D">
        <w:rPr>
          <w:rFonts w:eastAsia="MS Mincho"/>
          <w:kern w:val="24"/>
          <w:szCs w:val="24"/>
        </w:rPr>
        <w:t>–</w:t>
      </w:r>
      <w:r w:rsidR="008158CF" w:rsidRPr="00A6020D">
        <w:rPr>
          <w:rFonts w:eastAsia="MS Mincho"/>
          <w:kern w:val="24"/>
          <w:szCs w:val="24"/>
        </w:rPr>
        <w:t>4 нед</w:t>
      </w:r>
      <w:r w:rsidR="00096263" w:rsidRPr="00A6020D">
        <w:rPr>
          <w:rFonts w:eastAsia="MS Mincho"/>
          <w:kern w:val="24"/>
          <w:szCs w:val="24"/>
        </w:rPr>
        <w:t>,</w:t>
      </w:r>
      <w:r w:rsidR="008158CF" w:rsidRPr="00A6020D">
        <w:rPr>
          <w:rFonts w:eastAsia="MS Mincho"/>
          <w:kern w:val="24"/>
          <w:szCs w:val="24"/>
        </w:rPr>
        <w:t xml:space="preserve"> 2 нед перерыв</w:t>
      </w:r>
      <w:r w:rsidRPr="00A6020D">
        <w:rPr>
          <w:rFonts w:eastAsia="MS Mincho"/>
          <w:kern w:val="24"/>
          <w:szCs w:val="24"/>
        </w:rPr>
        <w:t>;</w:t>
      </w:r>
    </w:p>
    <w:p w14:paraId="2863BBF4" w14:textId="0CC19A76" w:rsidR="008158CF" w:rsidRPr="00A6020D" w:rsidRDefault="00341A66" w:rsidP="00341A66">
      <w:pPr>
        <w:spacing w:before="26"/>
        <w:ind w:left="1134" w:firstLine="5"/>
        <w:rPr>
          <w:rFonts w:eastAsia="MS Mincho"/>
          <w:kern w:val="24"/>
          <w:szCs w:val="24"/>
        </w:rPr>
      </w:pPr>
      <w:r w:rsidRPr="00A6020D">
        <w:rPr>
          <w:rFonts w:eastAsia="MS Mincho"/>
          <w:kern w:val="24"/>
          <w:szCs w:val="24"/>
        </w:rPr>
        <w:t xml:space="preserve">- </w:t>
      </w:r>
      <w:r w:rsidR="008158CF" w:rsidRPr="00A6020D">
        <w:rPr>
          <w:rFonts w:eastAsia="MS Mincho"/>
          <w:kern w:val="24"/>
          <w:szCs w:val="24"/>
        </w:rPr>
        <w:t>Октреотид + Эверолимус 10 мг/сут ежедневно</w:t>
      </w:r>
      <w:r w:rsidRPr="00A6020D">
        <w:rPr>
          <w:rFonts w:eastAsia="MS Mincho"/>
          <w:kern w:val="24"/>
          <w:szCs w:val="24"/>
        </w:rPr>
        <w:t>.</w:t>
      </w:r>
    </w:p>
    <w:p w14:paraId="152E4840" w14:textId="610E9198" w:rsidR="008158CF" w:rsidRPr="00A6020D" w:rsidRDefault="008158CF" w:rsidP="001F0B26">
      <w:pPr>
        <w:pStyle w:val="a"/>
        <w:widowControl w:val="0"/>
        <w:numPr>
          <w:ilvl w:val="0"/>
          <w:numId w:val="11"/>
        </w:numPr>
        <w:ind w:left="851" w:hanging="284"/>
        <w:rPr>
          <w:color w:val="212121"/>
          <w:kern w:val="24"/>
        </w:rPr>
      </w:pPr>
      <w:r w:rsidRPr="00A6020D">
        <w:rPr>
          <w:b/>
          <w:bCs/>
          <w:color w:val="212121"/>
          <w:kern w:val="24"/>
        </w:rPr>
        <w:lastRenderedPageBreak/>
        <w:t>Рекомендовано</w:t>
      </w:r>
      <w:r w:rsidRPr="00A6020D">
        <w:rPr>
          <w:color w:val="212121"/>
          <w:kern w:val="24"/>
        </w:rPr>
        <w:t xml:space="preserve"> при развитии постлучевых реакций и лучевого некроза (после проведенного лучевого лечения в режимах стандартного фракционирования, гипофракционирования или радиохирургии):</w:t>
      </w:r>
    </w:p>
    <w:p w14:paraId="45CA7A98" w14:textId="504B7D4C" w:rsidR="008158CF" w:rsidRPr="00A6020D" w:rsidRDefault="001170A2" w:rsidP="00096263">
      <w:pPr>
        <w:ind w:left="1134" w:firstLine="6"/>
        <w:rPr>
          <w:color w:val="212121"/>
          <w:kern w:val="24"/>
          <w:szCs w:val="24"/>
        </w:rPr>
      </w:pPr>
      <w:r w:rsidRPr="00A6020D">
        <w:rPr>
          <w:color w:val="212121"/>
          <w:kern w:val="24"/>
          <w:szCs w:val="24"/>
        </w:rPr>
        <w:t xml:space="preserve">- </w:t>
      </w:r>
      <w:r w:rsidR="008158CF" w:rsidRPr="00A6020D">
        <w:rPr>
          <w:color w:val="212121"/>
          <w:kern w:val="24"/>
          <w:szCs w:val="24"/>
        </w:rPr>
        <w:t>Бевацизумаб</w:t>
      </w:r>
      <w:r w:rsidRPr="00A6020D">
        <w:rPr>
          <w:color w:val="212121"/>
          <w:kern w:val="24"/>
          <w:szCs w:val="24"/>
        </w:rPr>
        <w:t xml:space="preserve"> </w:t>
      </w:r>
      <w:r w:rsidR="008158CF" w:rsidRPr="00A6020D">
        <w:rPr>
          <w:color w:val="212121"/>
          <w:kern w:val="24"/>
          <w:szCs w:val="24"/>
        </w:rPr>
        <w:t>5–10 мг/кг – каждые 3 нед</w:t>
      </w:r>
      <w:r w:rsidR="00096263" w:rsidRPr="00A6020D">
        <w:rPr>
          <w:color w:val="212121"/>
          <w:kern w:val="24"/>
          <w:szCs w:val="24"/>
        </w:rPr>
        <w:t>.</w:t>
      </w:r>
    </w:p>
    <w:p w14:paraId="7C61257A" w14:textId="6635A460" w:rsidR="008158CF" w:rsidRPr="00A6020D" w:rsidRDefault="008158CF" w:rsidP="00096263">
      <w:pPr>
        <w:pStyle w:val="3"/>
        <w:spacing w:before="240" w:after="120"/>
        <w:rPr>
          <w:b w:val="0"/>
          <w:bCs/>
          <w:kern w:val="24"/>
          <w:lang w:eastAsia="ar-SA"/>
        </w:rPr>
      </w:pPr>
      <w:bookmarkStart w:id="25" w:name="_Toc107032476"/>
      <w:r w:rsidRPr="00A6020D">
        <w:rPr>
          <w:bCs/>
          <w:kern w:val="24"/>
          <w:lang w:eastAsia="ar-SA"/>
        </w:rPr>
        <w:t>3.</w:t>
      </w:r>
      <w:r w:rsidR="00817FF4">
        <w:rPr>
          <w:bCs/>
          <w:kern w:val="24"/>
          <w:lang w:eastAsia="ar-SA"/>
        </w:rPr>
        <w:t>3</w:t>
      </w:r>
      <w:r w:rsidRPr="00A6020D">
        <w:rPr>
          <w:bCs/>
          <w:kern w:val="24"/>
          <w:lang w:eastAsia="ar-SA"/>
        </w:rPr>
        <w:t>.1</w:t>
      </w:r>
      <w:r w:rsidR="00CB1320">
        <w:rPr>
          <w:bCs/>
          <w:kern w:val="24"/>
          <w:lang w:eastAsia="ar-SA"/>
        </w:rPr>
        <w:t>.</w:t>
      </w:r>
      <w:r w:rsidRPr="00A6020D">
        <w:rPr>
          <w:bCs/>
          <w:kern w:val="24"/>
          <w:lang w:eastAsia="ar-SA"/>
        </w:rPr>
        <w:t xml:space="preserve"> Методы выбора проведения химиотерапии</w:t>
      </w:r>
      <w:bookmarkEnd w:id="25"/>
    </w:p>
    <w:p w14:paraId="0F0BDB04" w14:textId="2B9FD62F" w:rsidR="009440EB" w:rsidRPr="00A6020D" w:rsidRDefault="009440EB" w:rsidP="001F0B26">
      <w:pPr>
        <w:pStyle w:val="a"/>
        <w:widowControl w:val="0"/>
        <w:numPr>
          <w:ilvl w:val="0"/>
          <w:numId w:val="11"/>
        </w:numPr>
        <w:ind w:left="851" w:hanging="284"/>
        <w:rPr>
          <w:color w:val="212121"/>
          <w:kern w:val="24"/>
        </w:rPr>
      </w:pPr>
      <w:r w:rsidRPr="00A6020D">
        <w:rPr>
          <w:noProof/>
          <w:color w:val="212121"/>
          <w:kern w:val="24"/>
        </w:rPr>
        <mc:AlternateContent>
          <mc:Choice Requires="wps">
            <w:drawing>
              <wp:anchor distT="0" distB="0" distL="114300" distR="114300" simplePos="0" relativeHeight="251851776" behindDoc="0" locked="0" layoutInCell="1" allowOverlap="1" wp14:anchorId="6D8C60FC" wp14:editId="477D3008">
                <wp:simplePos x="0" y="0"/>
                <wp:positionH relativeFrom="page">
                  <wp:posOffset>119380</wp:posOffset>
                </wp:positionH>
                <wp:positionV relativeFrom="page">
                  <wp:posOffset>10691495</wp:posOffset>
                </wp:positionV>
                <wp:extent cx="0" cy="0"/>
                <wp:effectExtent l="0" t="0" r="0" b="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5">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7D26" id="Прямая соединительная линия 86" o:spid="_x0000_s1026" style="position:absolute;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" strokecolor="#ededed" strokeweight="1.3235mm">
                <w10:wrap anchorx="page" anchory="page"/>
              </v:line>
            </w:pict>
          </mc:Fallback>
        </mc:AlternateContent>
      </w:r>
      <w:r w:rsidRPr="00A6020D">
        <w:rPr>
          <w:color w:val="212121"/>
          <w:kern w:val="24"/>
        </w:rPr>
        <w:t xml:space="preserve">При наличии диффузной формы опухоли у взрослых и наличии нейрофиброматоза I типа </w:t>
      </w:r>
      <w:r w:rsidRPr="00A6020D">
        <w:rPr>
          <w:b/>
          <w:bCs/>
          <w:color w:val="212121"/>
          <w:kern w:val="24"/>
        </w:rPr>
        <w:t>рекомендуется</w:t>
      </w:r>
      <w:r w:rsidRPr="00A6020D">
        <w:rPr>
          <w:color w:val="212121"/>
          <w:kern w:val="24"/>
        </w:rPr>
        <w:t xml:space="preserve"> проведение ХТ на основе данных нейровизуализации и клинической картины без гистологического подтверждения диагноза [</w:t>
      </w:r>
      <w:r w:rsidR="008C3737">
        <w:rPr>
          <w:color w:val="212121"/>
          <w:kern w:val="24"/>
        </w:rPr>
        <w:t>20</w:t>
      </w:r>
      <w:r w:rsidRPr="00A6020D">
        <w:rPr>
          <w:color w:val="212121"/>
          <w:kern w:val="24"/>
        </w:rPr>
        <w:t>, 2</w:t>
      </w:r>
      <w:r w:rsidR="008C3737">
        <w:rPr>
          <w:color w:val="212121"/>
          <w:kern w:val="24"/>
        </w:rPr>
        <w:t>1</w:t>
      </w:r>
      <w:r w:rsidRPr="00A6020D">
        <w:rPr>
          <w:color w:val="212121"/>
          <w:kern w:val="24"/>
        </w:rPr>
        <w:t>].</w:t>
      </w:r>
    </w:p>
    <w:p w14:paraId="54DDEA3D" w14:textId="77777777" w:rsidR="009440EB" w:rsidRPr="00A6020D" w:rsidRDefault="009440EB" w:rsidP="00E81CB3">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6070126E" w14:textId="11F589F8" w:rsidR="009440EB" w:rsidRPr="00A6020D" w:rsidRDefault="009440EB" w:rsidP="001F0B26">
      <w:pPr>
        <w:pStyle w:val="a"/>
        <w:widowControl w:val="0"/>
        <w:numPr>
          <w:ilvl w:val="0"/>
          <w:numId w:val="11"/>
        </w:numPr>
        <w:ind w:left="851" w:hanging="284"/>
        <w:rPr>
          <w:color w:val="212121"/>
          <w:kern w:val="24"/>
        </w:rPr>
      </w:pPr>
      <w:r w:rsidRPr="00A6020D">
        <w:rPr>
          <w:color w:val="212121"/>
          <w:kern w:val="24"/>
        </w:rPr>
        <w:t>Пациентам с глиобластомой и астроцитомой Gr</w:t>
      </w:r>
      <w:r w:rsidR="003676A5">
        <w:rPr>
          <w:color w:val="212121"/>
          <w:kern w:val="24"/>
        </w:rPr>
        <w:t xml:space="preserve"> </w:t>
      </w:r>
      <w:r w:rsidRPr="00A6020D">
        <w:rPr>
          <w:color w:val="212121"/>
          <w:kern w:val="24"/>
        </w:rPr>
        <w:t>4 (ВОЗ</w:t>
      </w:r>
      <w:r w:rsidR="00E81CB3" w:rsidRPr="00A6020D">
        <w:rPr>
          <w:color w:val="212121"/>
          <w:kern w:val="24"/>
        </w:rPr>
        <w:t>,</w:t>
      </w:r>
      <w:r w:rsidRPr="00A6020D">
        <w:rPr>
          <w:color w:val="212121"/>
          <w:kern w:val="24"/>
        </w:rPr>
        <w:t xml:space="preserve"> 2021</w:t>
      </w:r>
      <w:r w:rsidR="008C3737">
        <w:rPr>
          <w:color w:val="212121"/>
          <w:kern w:val="24"/>
        </w:rPr>
        <w:t xml:space="preserve"> г.</w:t>
      </w:r>
      <w:r w:rsidRPr="00A6020D">
        <w:rPr>
          <w:color w:val="212121"/>
          <w:kern w:val="24"/>
        </w:rPr>
        <w:t>) режимом выбора</w:t>
      </w:r>
      <w:r w:rsidR="006F13F8" w:rsidRPr="00A6020D">
        <w:rPr>
          <w:color w:val="212121"/>
          <w:kern w:val="24"/>
        </w:rPr>
        <w:t xml:space="preserve"> </w:t>
      </w:r>
      <w:r w:rsidRPr="00A6020D">
        <w:rPr>
          <w:color w:val="212121"/>
          <w:kern w:val="24"/>
        </w:rPr>
        <w:t>послеоперационного</w:t>
      </w:r>
      <w:r w:rsidR="006F13F8" w:rsidRPr="00A6020D">
        <w:rPr>
          <w:color w:val="212121"/>
          <w:kern w:val="24"/>
        </w:rPr>
        <w:t xml:space="preserve"> </w:t>
      </w:r>
      <w:r w:rsidRPr="00A6020D">
        <w:rPr>
          <w:color w:val="212121"/>
          <w:kern w:val="24"/>
        </w:rPr>
        <w:t xml:space="preserve">лечения является режим </w:t>
      </w:r>
      <w:r w:rsidR="00E81CB3" w:rsidRPr="00A6020D">
        <w:rPr>
          <w:color w:val="212121"/>
          <w:kern w:val="24"/>
        </w:rPr>
        <w:t>ХЛТ</w:t>
      </w:r>
      <w:r w:rsidRPr="00A6020D">
        <w:rPr>
          <w:color w:val="212121"/>
          <w:kern w:val="24"/>
        </w:rPr>
        <w:t xml:space="preserve"> с темозоломидом</w:t>
      </w:r>
      <w:r w:rsidR="00E81CB3" w:rsidRPr="00A6020D">
        <w:rPr>
          <w:color w:val="212121"/>
          <w:kern w:val="24"/>
        </w:rPr>
        <w:t>**</w:t>
      </w:r>
      <w:r w:rsidRPr="00A6020D">
        <w:rPr>
          <w:color w:val="212121"/>
          <w:kern w:val="24"/>
        </w:rPr>
        <w:t xml:space="preserve">: </w:t>
      </w:r>
      <w:r w:rsidR="00E81CB3" w:rsidRPr="00A6020D">
        <w:rPr>
          <w:color w:val="212121"/>
          <w:kern w:val="24"/>
        </w:rPr>
        <w:t>ХЛТ</w:t>
      </w:r>
      <w:r w:rsidRPr="00A6020D">
        <w:rPr>
          <w:color w:val="212121"/>
          <w:kern w:val="24"/>
        </w:rPr>
        <w:t xml:space="preserve"> с ежедневным приемом темозоломида</w:t>
      </w:r>
      <w:r w:rsidR="00E81CB3" w:rsidRPr="00A6020D">
        <w:rPr>
          <w:color w:val="212121"/>
          <w:kern w:val="24"/>
        </w:rPr>
        <w:t>**</w:t>
      </w:r>
      <w:r w:rsidRPr="00A6020D">
        <w:rPr>
          <w:color w:val="212121"/>
          <w:kern w:val="24"/>
        </w:rPr>
        <w:t xml:space="preserve"> (75</w:t>
      </w:r>
      <w:r w:rsidR="00E81CB3" w:rsidRPr="00A6020D">
        <w:rPr>
          <w:color w:val="212121"/>
          <w:kern w:val="24"/>
        </w:rPr>
        <w:t xml:space="preserve"> </w:t>
      </w:r>
      <w:r w:rsidRPr="00A6020D">
        <w:rPr>
          <w:color w:val="212121"/>
          <w:kern w:val="24"/>
        </w:rPr>
        <w:t>мг/м</w:t>
      </w:r>
      <w:r w:rsidRPr="00A6020D">
        <w:rPr>
          <w:color w:val="212121"/>
          <w:kern w:val="24"/>
          <w:vertAlign w:val="superscript"/>
        </w:rPr>
        <w:t>2</w:t>
      </w:r>
      <w:r w:rsidRPr="00A6020D">
        <w:rPr>
          <w:color w:val="212121"/>
          <w:kern w:val="24"/>
        </w:rPr>
        <w:t>) (в течение всего курса ЛТ – 30 фракций по 2 Гр на фракцию) с последующими 6–12 курсами темозоломида</w:t>
      </w:r>
      <w:r w:rsidR="00E81CB3" w:rsidRPr="00A6020D">
        <w:rPr>
          <w:color w:val="212121"/>
          <w:kern w:val="24"/>
        </w:rPr>
        <w:t>**</w:t>
      </w:r>
      <w:r w:rsidRPr="00A6020D">
        <w:rPr>
          <w:color w:val="212121"/>
          <w:kern w:val="24"/>
        </w:rPr>
        <w:t xml:space="preserve"> 150–200 мг/м</w:t>
      </w:r>
      <w:r w:rsidRPr="00A6020D">
        <w:rPr>
          <w:color w:val="212121"/>
          <w:kern w:val="24"/>
          <w:vertAlign w:val="superscript"/>
        </w:rPr>
        <w:t>2</w:t>
      </w:r>
      <w:r w:rsidRPr="00A6020D">
        <w:rPr>
          <w:color w:val="212121"/>
          <w:kern w:val="24"/>
        </w:rPr>
        <w:t xml:space="preserve"> </w:t>
      </w:r>
      <w:r w:rsidR="008C3737">
        <w:rPr>
          <w:color w:val="212121"/>
          <w:kern w:val="24"/>
        </w:rPr>
        <w:t xml:space="preserve">в режиме </w:t>
      </w:r>
      <w:r w:rsidRPr="00A6020D">
        <w:rPr>
          <w:color w:val="212121"/>
          <w:kern w:val="24"/>
        </w:rPr>
        <w:t>5/23 (см. раздел 3.3) [2</w:t>
      </w:r>
      <w:r w:rsidR="008C3737">
        <w:rPr>
          <w:color w:val="212121"/>
          <w:kern w:val="24"/>
        </w:rPr>
        <w:t>2</w:t>
      </w:r>
      <w:r w:rsidR="00E81CB3" w:rsidRPr="00A6020D">
        <w:rPr>
          <w:color w:val="212121"/>
          <w:kern w:val="24"/>
        </w:rPr>
        <w:t>–</w:t>
      </w:r>
      <w:r w:rsidRPr="00A6020D">
        <w:rPr>
          <w:color w:val="212121"/>
          <w:kern w:val="24"/>
        </w:rPr>
        <w:t>2</w:t>
      </w:r>
      <w:r w:rsidR="008C3737">
        <w:rPr>
          <w:color w:val="212121"/>
          <w:kern w:val="24"/>
        </w:rPr>
        <w:t>4</w:t>
      </w:r>
      <w:r w:rsidRPr="00A6020D">
        <w:rPr>
          <w:color w:val="212121"/>
          <w:kern w:val="24"/>
        </w:rPr>
        <w:t>].</w:t>
      </w:r>
    </w:p>
    <w:p w14:paraId="356E4DFA" w14:textId="77777777" w:rsidR="009440EB" w:rsidRPr="00A6020D" w:rsidRDefault="009440EB" w:rsidP="00E81CB3">
      <w:pPr>
        <w:contextualSpacing/>
        <w:rPr>
          <w:b/>
          <w:kern w:val="24"/>
          <w:szCs w:val="24"/>
        </w:rPr>
      </w:pPr>
      <w:r w:rsidRPr="00A6020D">
        <w:rPr>
          <w:b/>
          <w:kern w:val="24"/>
          <w:szCs w:val="24"/>
        </w:rPr>
        <w:t>Уровень убедительности рекомендаций – A (уровень достоверности доказательств – 2).</w:t>
      </w:r>
    </w:p>
    <w:p w14:paraId="63B24D7B" w14:textId="5524265C" w:rsidR="009440EB" w:rsidRPr="00A6020D" w:rsidRDefault="009440EB" w:rsidP="001F0B26">
      <w:pPr>
        <w:pStyle w:val="a"/>
        <w:widowControl w:val="0"/>
        <w:numPr>
          <w:ilvl w:val="0"/>
          <w:numId w:val="11"/>
        </w:numPr>
        <w:ind w:left="851" w:hanging="284"/>
        <w:rPr>
          <w:color w:val="212121"/>
          <w:kern w:val="24"/>
        </w:rPr>
      </w:pPr>
      <w:r w:rsidRPr="00A6020D">
        <w:rPr>
          <w:color w:val="212121"/>
          <w:kern w:val="24"/>
        </w:rPr>
        <w:t xml:space="preserve">Пациентам с анапластической астроцитомой </w:t>
      </w:r>
      <w:r w:rsidRPr="00A6020D">
        <w:rPr>
          <w:b/>
          <w:bCs/>
          <w:color w:val="212121"/>
          <w:kern w:val="24"/>
        </w:rPr>
        <w:t>рекомендованы</w:t>
      </w:r>
      <w:r w:rsidRPr="00A6020D">
        <w:rPr>
          <w:color w:val="212121"/>
          <w:kern w:val="24"/>
        </w:rPr>
        <w:t xml:space="preserve"> либо ЛТ с последующими курсами противоопухолевой лекарственной терапии в режиме PCV или в виде монотерапии (ломустин, темозоломид</w:t>
      </w:r>
      <w:r w:rsidR="00E81CB3" w:rsidRPr="00A6020D">
        <w:rPr>
          <w:color w:val="212121"/>
          <w:kern w:val="24"/>
        </w:rPr>
        <w:t>**</w:t>
      </w:r>
      <w:r w:rsidRPr="00A6020D">
        <w:rPr>
          <w:color w:val="212121"/>
          <w:kern w:val="24"/>
        </w:rPr>
        <w:t xml:space="preserve">), либо режим </w:t>
      </w:r>
      <w:r w:rsidR="00E81CB3" w:rsidRPr="00A6020D">
        <w:rPr>
          <w:color w:val="212121"/>
          <w:kern w:val="24"/>
        </w:rPr>
        <w:t>ХЛТ</w:t>
      </w:r>
      <w:r w:rsidRPr="00A6020D">
        <w:rPr>
          <w:color w:val="212121"/>
          <w:kern w:val="24"/>
        </w:rPr>
        <w:t xml:space="preserve"> с темозоломидом</w:t>
      </w:r>
      <w:r w:rsidR="00E81CB3" w:rsidRPr="00A6020D">
        <w:rPr>
          <w:color w:val="212121"/>
          <w:kern w:val="24"/>
        </w:rPr>
        <w:t>**</w:t>
      </w:r>
      <w:r w:rsidRPr="00A6020D">
        <w:rPr>
          <w:color w:val="212121"/>
          <w:kern w:val="24"/>
        </w:rPr>
        <w:t xml:space="preserve"> (см. раздел 3.3) [18, 22</w:t>
      </w:r>
      <w:r w:rsidR="00E81CB3" w:rsidRPr="00A6020D">
        <w:rPr>
          <w:color w:val="212121"/>
          <w:kern w:val="24"/>
        </w:rPr>
        <w:t>–</w:t>
      </w:r>
      <w:r w:rsidRPr="00A6020D">
        <w:rPr>
          <w:color w:val="212121"/>
          <w:kern w:val="24"/>
        </w:rPr>
        <w:t>24].</w:t>
      </w:r>
    </w:p>
    <w:p w14:paraId="4A534378" w14:textId="77777777" w:rsidR="009440EB" w:rsidRPr="00A6020D" w:rsidRDefault="009440EB" w:rsidP="00E81CB3">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5CB3AE3E" w14:textId="7A578892" w:rsidR="009440EB" w:rsidRPr="00A6020D" w:rsidRDefault="009440EB" w:rsidP="001F0B26">
      <w:pPr>
        <w:pStyle w:val="a"/>
        <w:widowControl w:val="0"/>
        <w:numPr>
          <w:ilvl w:val="0"/>
          <w:numId w:val="11"/>
        </w:numPr>
        <w:ind w:left="851" w:hanging="284"/>
        <w:rPr>
          <w:color w:val="212121"/>
          <w:kern w:val="24"/>
        </w:rPr>
      </w:pPr>
      <w:r w:rsidRPr="00A6020D">
        <w:rPr>
          <w:color w:val="212121"/>
          <w:kern w:val="24"/>
        </w:rPr>
        <w:t>При наличии коделеции 1p/19q (</w:t>
      </w:r>
      <w:r w:rsidR="00E81CB3" w:rsidRPr="00A6020D">
        <w:rPr>
          <w:color w:val="212121"/>
          <w:kern w:val="24"/>
        </w:rPr>
        <w:t>±</w:t>
      </w:r>
      <w:r w:rsidRPr="00A6020D">
        <w:rPr>
          <w:color w:val="212121"/>
          <w:kern w:val="24"/>
        </w:rPr>
        <w:t xml:space="preserve"> мутация </w:t>
      </w:r>
      <w:r w:rsidRPr="00A6020D">
        <w:rPr>
          <w:i/>
          <w:iCs/>
          <w:color w:val="212121"/>
          <w:kern w:val="24"/>
        </w:rPr>
        <w:t>IDH-1</w:t>
      </w:r>
      <w:r w:rsidR="00E81CB3" w:rsidRPr="00A6020D">
        <w:rPr>
          <w:i/>
          <w:iCs/>
          <w:color w:val="212121"/>
          <w:kern w:val="24"/>
        </w:rPr>
        <w:t>/</w:t>
      </w:r>
      <w:r w:rsidRPr="00A6020D">
        <w:rPr>
          <w:i/>
          <w:iCs/>
          <w:color w:val="212121"/>
          <w:kern w:val="24"/>
        </w:rPr>
        <w:t>2</w:t>
      </w:r>
      <w:r w:rsidRPr="00A6020D">
        <w:rPr>
          <w:color w:val="212121"/>
          <w:kern w:val="24"/>
        </w:rPr>
        <w:t>) у пациентов</w:t>
      </w:r>
      <w:r w:rsidR="006F13F8" w:rsidRPr="00A6020D">
        <w:rPr>
          <w:color w:val="212121"/>
          <w:kern w:val="24"/>
        </w:rPr>
        <w:t xml:space="preserve"> </w:t>
      </w:r>
      <w:r w:rsidRPr="00A6020D">
        <w:rPr>
          <w:color w:val="212121"/>
          <w:kern w:val="24"/>
        </w:rPr>
        <w:t xml:space="preserve">с анапластической олигоастроцитомой и анапластической олигодендроглиомой в послеоперационном периоде </w:t>
      </w:r>
      <w:r w:rsidRPr="00A6020D">
        <w:rPr>
          <w:b/>
          <w:bCs/>
          <w:color w:val="212121"/>
          <w:kern w:val="24"/>
        </w:rPr>
        <w:t>рекомендованы</w:t>
      </w:r>
      <w:r w:rsidRPr="00A6020D">
        <w:rPr>
          <w:color w:val="212121"/>
          <w:kern w:val="24"/>
        </w:rPr>
        <w:t xml:space="preserve"> как ЛТ, так и ХТ (PCV или монотерапия темозоломидом</w:t>
      </w:r>
      <w:r w:rsidR="00DC5732" w:rsidRPr="00A6020D">
        <w:rPr>
          <w:color w:val="212121"/>
          <w:kern w:val="24"/>
        </w:rPr>
        <w:t>** в режиме</w:t>
      </w:r>
      <w:r w:rsidRPr="00A6020D">
        <w:rPr>
          <w:color w:val="212121"/>
          <w:kern w:val="24"/>
        </w:rPr>
        <w:t xml:space="preserve"> 5/23) [</w:t>
      </w:r>
      <w:r w:rsidR="008C3737">
        <w:rPr>
          <w:color w:val="212121"/>
          <w:kern w:val="24"/>
        </w:rPr>
        <w:t>8</w:t>
      </w:r>
      <w:r w:rsidRPr="00A6020D">
        <w:rPr>
          <w:color w:val="212121"/>
          <w:kern w:val="24"/>
        </w:rPr>
        <w:t>].</w:t>
      </w:r>
    </w:p>
    <w:p w14:paraId="74305890" w14:textId="77777777" w:rsidR="009440EB" w:rsidRPr="00A6020D" w:rsidRDefault="009440EB" w:rsidP="00E81CB3">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7DC2768F" w14:textId="2FAE1A15" w:rsidR="009440EB" w:rsidRPr="00A6020D" w:rsidRDefault="009440EB" w:rsidP="00E81CB3">
      <w:pPr>
        <w:ind w:left="113"/>
        <w:rPr>
          <w:i/>
          <w:kern w:val="24"/>
          <w:szCs w:val="24"/>
        </w:rPr>
      </w:pPr>
      <w:r w:rsidRPr="00A6020D">
        <w:rPr>
          <w:b/>
          <w:color w:val="212121"/>
          <w:kern w:val="24"/>
          <w:szCs w:val="24"/>
        </w:rPr>
        <w:t xml:space="preserve">Комментарий: </w:t>
      </w:r>
      <w:r w:rsidR="00E81CB3" w:rsidRPr="00A6020D">
        <w:rPr>
          <w:bCs/>
          <w:i/>
          <w:iCs/>
          <w:color w:val="212121"/>
          <w:kern w:val="24"/>
          <w:szCs w:val="24"/>
        </w:rPr>
        <w:t>ХТ и ЛТ</w:t>
      </w:r>
      <w:r w:rsidRPr="00A6020D">
        <w:rPr>
          <w:i/>
          <w:color w:val="333333"/>
          <w:kern w:val="24"/>
          <w:szCs w:val="24"/>
        </w:rPr>
        <w:t xml:space="preserve"> проводятся последовательно. Проведение </w:t>
      </w:r>
      <w:r w:rsidR="00E81CB3" w:rsidRPr="00A6020D">
        <w:rPr>
          <w:i/>
          <w:color w:val="333333"/>
          <w:kern w:val="24"/>
          <w:szCs w:val="24"/>
        </w:rPr>
        <w:t>ХТ</w:t>
      </w:r>
      <w:r w:rsidRPr="00A6020D">
        <w:rPr>
          <w:i/>
          <w:color w:val="333333"/>
          <w:kern w:val="24"/>
          <w:szCs w:val="24"/>
        </w:rPr>
        <w:t xml:space="preserve"> </w:t>
      </w:r>
      <w:r w:rsidR="00DC5732" w:rsidRPr="00A6020D">
        <w:rPr>
          <w:i/>
          <w:color w:val="333333"/>
          <w:kern w:val="24"/>
          <w:szCs w:val="24"/>
        </w:rPr>
        <w:t>одинаково</w:t>
      </w:r>
      <w:r w:rsidRPr="00A6020D">
        <w:rPr>
          <w:i/>
          <w:color w:val="333333"/>
          <w:kern w:val="24"/>
          <w:szCs w:val="24"/>
        </w:rPr>
        <w:t xml:space="preserve"> эффективно как до, так и после </w:t>
      </w:r>
      <w:r w:rsidR="00E81CB3" w:rsidRPr="00A6020D">
        <w:rPr>
          <w:i/>
          <w:color w:val="333333"/>
          <w:kern w:val="24"/>
          <w:szCs w:val="24"/>
        </w:rPr>
        <w:t>ЛТ</w:t>
      </w:r>
      <w:r w:rsidRPr="00A6020D">
        <w:rPr>
          <w:i/>
          <w:color w:val="333333"/>
          <w:kern w:val="24"/>
          <w:szCs w:val="24"/>
        </w:rPr>
        <w:t>. В случае полного ответа на ХТ у пациентов с такими опухолями ЛТ может быть отложена в качестве резерва лечения при рецидиве (см. рис. 3).</w:t>
      </w:r>
    </w:p>
    <w:p w14:paraId="284B3BAB" w14:textId="492C9B7E" w:rsidR="009440EB" w:rsidRPr="00A6020D" w:rsidRDefault="009440EB" w:rsidP="001F0B26">
      <w:pPr>
        <w:pStyle w:val="a"/>
        <w:widowControl w:val="0"/>
        <w:numPr>
          <w:ilvl w:val="0"/>
          <w:numId w:val="11"/>
        </w:numPr>
        <w:ind w:left="851" w:hanging="284"/>
        <w:rPr>
          <w:color w:val="212121"/>
          <w:kern w:val="24"/>
        </w:rPr>
      </w:pPr>
      <w:r w:rsidRPr="00A6020D">
        <w:rPr>
          <w:color w:val="212121"/>
          <w:kern w:val="24"/>
        </w:rPr>
        <w:t xml:space="preserve">Пациентам старше 60 лет и/или с </w:t>
      </w:r>
      <w:r w:rsidR="00DC5732" w:rsidRPr="00A6020D">
        <w:rPr>
          <w:color w:val="212121"/>
          <w:kern w:val="24"/>
        </w:rPr>
        <w:t>ИК</w:t>
      </w:r>
      <w:r w:rsidRPr="00A6020D">
        <w:rPr>
          <w:color w:val="212121"/>
          <w:kern w:val="24"/>
        </w:rPr>
        <w:t xml:space="preserve"> 60 % (Приложение </w:t>
      </w:r>
      <w:r w:rsidRPr="00B47A24">
        <w:rPr>
          <w:color w:val="212121"/>
          <w:kern w:val="24"/>
        </w:rPr>
        <w:t>Г</w:t>
      </w:r>
      <w:r w:rsidR="00B47A24">
        <w:rPr>
          <w:color w:val="212121"/>
          <w:kern w:val="24"/>
        </w:rPr>
        <w:t>2</w:t>
      </w:r>
      <w:r w:rsidRPr="00A6020D">
        <w:rPr>
          <w:color w:val="212121"/>
          <w:kern w:val="24"/>
        </w:rPr>
        <w:t xml:space="preserve">. Шкала оценки тяжести </w:t>
      </w:r>
      <w:r w:rsidRPr="00A6020D">
        <w:rPr>
          <w:color w:val="212121"/>
          <w:kern w:val="24"/>
        </w:rPr>
        <w:lastRenderedPageBreak/>
        <w:t>состояния пациента) и ниже с глиомой высокой степени злокачественности (Grade III–IV) ЛТ может проводиться в режиме гипофракционирования (10 фракций до СОД 34 Гр, 15 фракций до СОД 40 Гр, 15 фракций до СОД 45 Гр, 20 фракций до СОД 50 Гр)</w:t>
      </w:r>
      <w:r w:rsidR="00DC5732" w:rsidRPr="00A6020D">
        <w:rPr>
          <w:color w:val="212121"/>
          <w:kern w:val="24"/>
        </w:rPr>
        <w:t>, либо</w:t>
      </w:r>
      <w:r w:rsidRPr="00A6020D">
        <w:rPr>
          <w:color w:val="212121"/>
          <w:kern w:val="24"/>
        </w:rPr>
        <w:t xml:space="preserve"> назначается монотерапия темозоломидом</w:t>
      </w:r>
      <w:r w:rsidR="00DC5732" w:rsidRPr="00A6020D">
        <w:rPr>
          <w:color w:val="212121"/>
          <w:kern w:val="24"/>
        </w:rPr>
        <w:t>**</w:t>
      </w:r>
      <w:r w:rsidRPr="00A6020D">
        <w:rPr>
          <w:color w:val="212121"/>
          <w:kern w:val="24"/>
        </w:rPr>
        <w:t xml:space="preserve"> </w:t>
      </w:r>
      <w:r w:rsidR="00DC5732" w:rsidRPr="00A6020D">
        <w:rPr>
          <w:color w:val="212121"/>
          <w:kern w:val="24"/>
        </w:rPr>
        <w:t xml:space="preserve">в режиме </w:t>
      </w:r>
      <w:r w:rsidRPr="00A6020D">
        <w:rPr>
          <w:color w:val="212121"/>
          <w:kern w:val="24"/>
        </w:rPr>
        <w:t>5/23 [</w:t>
      </w:r>
      <w:r w:rsidR="00E02403">
        <w:rPr>
          <w:color w:val="212121"/>
          <w:kern w:val="24"/>
        </w:rPr>
        <w:t>8</w:t>
      </w:r>
      <w:r w:rsidRPr="00A6020D">
        <w:rPr>
          <w:color w:val="212121"/>
          <w:kern w:val="24"/>
        </w:rPr>
        <w:t>, 4</w:t>
      </w:r>
      <w:r w:rsidR="00E02403">
        <w:rPr>
          <w:color w:val="212121"/>
          <w:kern w:val="24"/>
        </w:rPr>
        <w:t>3</w:t>
      </w:r>
      <w:r w:rsidR="00DC5732" w:rsidRPr="00A6020D">
        <w:rPr>
          <w:color w:val="212121"/>
          <w:kern w:val="24"/>
        </w:rPr>
        <w:t>–</w:t>
      </w:r>
      <w:r w:rsidRPr="00A6020D">
        <w:rPr>
          <w:color w:val="212121"/>
          <w:kern w:val="24"/>
        </w:rPr>
        <w:t>4</w:t>
      </w:r>
      <w:r w:rsidR="00E02403">
        <w:rPr>
          <w:color w:val="212121"/>
          <w:kern w:val="24"/>
        </w:rPr>
        <w:t>5</w:t>
      </w:r>
      <w:r w:rsidRPr="00A6020D">
        <w:rPr>
          <w:color w:val="212121"/>
          <w:kern w:val="24"/>
        </w:rPr>
        <w:t>].</w:t>
      </w:r>
    </w:p>
    <w:p w14:paraId="693CE25D" w14:textId="77777777" w:rsidR="009440EB" w:rsidRPr="00A6020D" w:rsidRDefault="009440EB" w:rsidP="00DC5732">
      <w:pPr>
        <w:contextualSpacing/>
        <w:rPr>
          <w:b/>
          <w:kern w:val="24"/>
          <w:szCs w:val="24"/>
        </w:rPr>
      </w:pPr>
      <w:r w:rsidRPr="00A6020D">
        <w:rPr>
          <w:b/>
          <w:kern w:val="24"/>
          <w:szCs w:val="24"/>
        </w:rPr>
        <w:t>Уровень убедительности рекомендаций – B (уровень достоверности доказательств – 2).</w:t>
      </w:r>
    </w:p>
    <w:p w14:paraId="5FC5026B" w14:textId="18368134" w:rsidR="009440EB" w:rsidRPr="00A6020D" w:rsidRDefault="009440EB" w:rsidP="00DC5732">
      <w:pPr>
        <w:ind w:left="113"/>
        <w:rPr>
          <w:i/>
          <w:kern w:val="24"/>
          <w:szCs w:val="24"/>
        </w:rPr>
      </w:pPr>
      <w:r w:rsidRPr="00A6020D">
        <w:rPr>
          <w:b/>
          <w:color w:val="212121"/>
          <w:kern w:val="24"/>
          <w:szCs w:val="24"/>
        </w:rPr>
        <w:t xml:space="preserve">Комментарий: </w:t>
      </w:r>
      <w:r w:rsidR="00DC5732" w:rsidRPr="00A6020D">
        <w:rPr>
          <w:i/>
          <w:color w:val="333333"/>
          <w:kern w:val="24"/>
          <w:szCs w:val="24"/>
        </w:rPr>
        <w:t>Н</w:t>
      </w:r>
      <w:r w:rsidRPr="00A6020D">
        <w:rPr>
          <w:i/>
          <w:color w:val="333333"/>
          <w:kern w:val="24"/>
          <w:szCs w:val="24"/>
        </w:rPr>
        <w:t xml:space="preserve">азначение ЛТ и/или противоопухолевой лекарственной терапии пациентам с низким </w:t>
      </w:r>
      <w:r w:rsidR="00DC5732" w:rsidRPr="00A6020D">
        <w:rPr>
          <w:i/>
          <w:color w:val="333333"/>
          <w:kern w:val="24"/>
          <w:szCs w:val="24"/>
        </w:rPr>
        <w:t>ИК</w:t>
      </w:r>
      <w:r w:rsidRPr="00A6020D">
        <w:rPr>
          <w:i/>
          <w:color w:val="333333"/>
          <w:kern w:val="24"/>
          <w:szCs w:val="24"/>
        </w:rPr>
        <w:t xml:space="preserve"> и/или с признаками внутричерепной гипертензии, большой распространенностью опухоли решается индивидуально.</w:t>
      </w:r>
    </w:p>
    <w:p w14:paraId="23FAADA5" w14:textId="1CAD315D" w:rsidR="009440EB" w:rsidRPr="00A6020D" w:rsidRDefault="009440EB" w:rsidP="001F0B26">
      <w:pPr>
        <w:pStyle w:val="a"/>
        <w:widowControl w:val="0"/>
        <w:numPr>
          <w:ilvl w:val="0"/>
          <w:numId w:val="11"/>
        </w:numPr>
        <w:ind w:left="851" w:hanging="284"/>
        <w:rPr>
          <w:color w:val="212121"/>
          <w:kern w:val="24"/>
        </w:rPr>
      </w:pPr>
      <w:r w:rsidRPr="00A6020D">
        <w:rPr>
          <w:b/>
          <w:bCs/>
          <w:noProof/>
          <w:color w:val="212121"/>
          <w:kern w:val="24"/>
        </w:rPr>
        <mc:AlternateContent>
          <mc:Choice Requires="wps">
            <w:drawing>
              <wp:anchor distT="0" distB="0" distL="114300" distR="114300" simplePos="0" relativeHeight="251858944" behindDoc="0" locked="0" layoutInCell="1" allowOverlap="1" wp14:anchorId="6ED2B6FB" wp14:editId="7CF0850C">
                <wp:simplePos x="0" y="0"/>
                <wp:positionH relativeFrom="page">
                  <wp:posOffset>119380</wp:posOffset>
                </wp:positionH>
                <wp:positionV relativeFrom="page">
                  <wp:posOffset>10691495</wp:posOffset>
                </wp:positionV>
                <wp:extent cx="0" cy="0"/>
                <wp:effectExtent l="0" t="0" r="0" b="0"/>
                <wp:wrapNone/>
                <wp:docPr id="569" name="Прямая соединительная линия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5">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DD33" id="Прямая соединительная линия 569" o:spid="_x0000_s1026" style="position:absolute;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" strokecolor="#ededed" strokeweight="1.3235mm">
                <w10:wrap anchorx="page" anchory="page"/>
              </v:line>
            </w:pict>
          </mc:Fallback>
        </mc:AlternateContent>
      </w:r>
      <w:r w:rsidRPr="00A6020D">
        <w:rPr>
          <w:b/>
          <w:bCs/>
          <w:color w:val="212121"/>
          <w:kern w:val="24"/>
        </w:rPr>
        <w:t>Рекомендовано</w:t>
      </w:r>
      <w:r w:rsidRPr="00A6020D">
        <w:rPr>
          <w:color w:val="212121"/>
          <w:kern w:val="24"/>
        </w:rPr>
        <w:t xml:space="preserve"> обсуждение пациентов с рецидивом глиомы онкологическим консилиумом (мультидисциплинарной командой) для выбора метода лечения (показания к хирургии/ЛТ/противоопухолевой лекарственной терапии) с участием врача-нейрохирурга, врача-онколога, врача-радиотерапевта, врача-рентгенолога и врачей других необходимых смежных специальностей [</w:t>
      </w:r>
      <w:r w:rsidR="00E02403">
        <w:rPr>
          <w:color w:val="212121"/>
          <w:kern w:val="24"/>
        </w:rPr>
        <w:t>7</w:t>
      </w:r>
      <w:r w:rsidRPr="00A6020D">
        <w:rPr>
          <w:color w:val="212121"/>
          <w:kern w:val="24"/>
        </w:rPr>
        <w:t>, 1</w:t>
      </w:r>
      <w:r w:rsidR="00E02403">
        <w:rPr>
          <w:color w:val="212121"/>
          <w:kern w:val="24"/>
        </w:rPr>
        <w:t>9</w:t>
      </w:r>
      <w:r w:rsidRPr="00A6020D">
        <w:rPr>
          <w:color w:val="212121"/>
          <w:kern w:val="24"/>
        </w:rPr>
        <w:t>].</w:t>
      </w:r>
    </w:p>
    <w:p w14:paraId="62E4668F" w14:textId="3B4B7A87" w:rsidR="009440EB" w:rsidRPr="00A6020D" w:rsidRDefault="009440EB" w:rsidP="00DC5732">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r w:rsidR="00E02403">
        <w:rPr>
          <w:b/>
          <w:kern w:val="24"/>
          <w:szCs w:val="24"/>
        </w:rPr>
        <w:t>.</w:t>
      </w:r>
    </w:p>
    <w:p w14:paraId="6F3F710F" w14:textId="42BE95E2" w:rsidR="009440EB" w:rsidRPr="00A6020D" w:rsidRDefault="009440EB" w:rsidP="00867964">
      <w:pPr>
        <w:ind w:left="113"/>
        <w:rPr>
          <w:b/>
          <w:color w:val="212121"/>
          <w:kern w:val="24"/>
          <w:szCs w:val="24"/>
        </w:rPr>
      </w:pPr>
      <w:r w:rsidRPr="00A6020D">
        <w:rPr>
          <w:b/>
          <w:color w:val="212121"/>
          <w:kern w:val="24"/>
          <w:szCs w:val="24"/>
        </w:rPr>
        <w:t xml:space="preserve">Комментарии: </w:t>
      </w:r>
      <w:r w:rsidR="00867964" w:rsidRPr="00A6020D">
        <w:rPr>
          <w:bCs/>
          <w:i/>
          <w:iCs/>
          <w:color w:val="212121"/>
          <w:kern w:val="24"/>
          <w:szCs w:val="24"/>
        </w:rPr>
        <w:t>М</w:t>
      </w:r>
      <w:r w:rsidRPr="00A6020D">
        <w:rPr>
          <w:bCs/>
          <w:i/>
          <w:iCs/>
          <w:color w:val="212121"/>
          <w:kern w:val="24"/>
          <w:szCs w:val="24"/>
        </w:rPr>
        <w:t>етодами лечения пациентов с рецидивами глиом являются повторн</w:t>
      </w:r>
      <w:r w:rsidR="00867964" w:rsidRPr="00A6020D">
        <w:rPr>
          <w:bCs/>
          <w:i/>
          <w:iCs/>
          <w:color w:val="212121"/>
          <w:kern w:val="24"/>
          <w:szCs w:val="24"/>
        </w:rPr>
        <w:t>ое хирургическое вмешательство</w:t>
      </w:r>
      <w:r w:rsidRPr="00A6020D">
        <w:rPr>
          <w:bCs/>
          <w:i/>
          <w:iCs/>
          <w:color w:val="212121"/>
          <w:kern w:val="24"/>
          <w:szCs w:val="24"/>
        </w:rPr>
        <w:t>, системная противоопухолевая лекарственная терапия, повторное облучение и паллиативная терапия (см. рис. 1). При небольших локальных рецидивах возможно применение радиохирургии или гипофракционированной ЛТ.</w:t>
      </w:r>
    </w:p>
    <w:p w14:paraId="6FE148FA" w14:textId="565143F3" w:rsidR="009440EB" w:rsidRPr="00A6020D" w:rsidRDefault="009440EB" w:rsidP="001F0B26">
      <w:pPr>
        <w:pStyle w:val="a"/>
        <w:widowControl w:val="0"/>
        <w:numPr>
          <w:ilvl w:val="0"/>
          <w:numId w:val="11"/>
        </w:numPr>
        <w:ind w:left="851" w:hanging="284"/>
        <w:rPr>
          <w:color w:val="212121"/>
          <w:kern w:val="24"/>
        </w:rPr>
      </w:pPr>
      <w:r w:rsidRPr="00A6020D">
        <w:rPr>
          <w:color w:val="212121"/>
          <w:kern w:val="24"/>
        </w:rPr>
        <w:t>В качестве противоопухолевой лекарственной терапии у пациента с рецидивами глиобластомы после 1-й линии лечения (</w:t>
      </w:r>
      <w:r w:rsidR="00867964" w:rsidRPr="00A6020D">
        <w:rPr>
          <w:color w:val="212121"/>
          <w:kern w:val="24"/>
        </w:rPr>
        <w:t>ХЛТ</w:t>
      </w:r>
      <w:r w:rsidRPr="00A6020D">
        <w:rPr>
          <w:color w:val="212121"/>
          <w:kern w:val="24"/>
        </w:rPr>
        <w:t xml:space="preserve"> с темозоломидом</w:t>
      </w:r>
      <w:r w:rsidR="00867964" w:rsidRPr="00A6020D">
        <w:rPr>
          <w:color w:val="212121"/>
          <w:kern w:val="24"/>
        </w:rPr>
        <w:t>**</w:t>
      </w:r>
      <w:r w:rsidRPr="00A6020D">
        <w:rPr>
          <w:color w:val="212121"/>
          <w:kern w:val="24"/>
        </w:rPr>
        <w:t xml:space="preserve">) </w:t>
      </w:r>
      <w:r w:rsidRPr="00A6020D">
        <w:rPr>
          <w:b/>
          <w:bCs/>
          <w:color w:val="212121"/>
          <w:kern w:val="24"/>
        </w:rPr>
        <w:t>рекомендовано</w:t>
      </w:r>
      <w:r w:rsidRPr="00A6020D">
        <w:rPr>
          <w:color w:val="212121"/>
          <w:kern w:val="24"/>
        </w:rPr>
        <w:t xml:space="preserve"> назначение схем с включением бевацизумаба</w:t>
      </w:r>
      <w:r w:rsidR="006F13F8" w:rsidRPr="00A6020D">
        <w:rPr>
          <w:color w:val="212121"/>
          <w:kern w:val="24"/>
        </w:rPr>
        <w:t xml:space="preserve"> </w:t>
      </w:r>
      <w:r w:rsidRPr="00A6020D">
        <w:rPr>
          <w:color w:val="212121"/>
          <w:kern w:val="24"/>
        </w:rPr>
        <w:t>(см. раздел 3.3) [1</w:t>
      </w:r>
      <w:r w:rsidR="00E02403">
        <w:rPr>
          <w:color w:val="212121"/>
          <w:kern w:val="24"/>
        </w:rPr>
        <w:t>9</w:t>
      </w:r>
      <w:r w:rsidRPr="00A6020D">
        <w:rPr>
          <w:color w:val="212121"/>
          <w:kern w:val="24"/>
        </w:rPr>
        <w:t>, 2</w:t>
      </w:r>
      <w:r w:rsidR="00E02403">
        <w:rPr>
          <w:color w:val="212121"/>
          <w:kern w:val="24"/>
        </w:rPr>
        <w:t>5</w:t>
      </w:r>
      <w:r w:rsidR="00867964" w:rsidRPr="00A6020D">
        <w:rPr>
          <w:color w:val="212121"/>
          <w:kern w:val="24"/>
        </w:rPr>
        <w:t>–</w:t>
      </w:r>
      <w:r w:rsidRPr="00A6020D">
        <w:rPr>
          <w:color w:val="212121"/>
          <w:kern w:val="24"/>
        </w:rPr>
        <w:t>2</w:t>
      </w:r>
      <w:r w:rsidR="00E02403">
        <w:rPr>
          <w:color w:val="212121"/>
          <w:kern w:val="24"/>
        </w:rPr>
        <w:t>7</w:t>
      </w:r>
      <w:r w:rsidRPr="00A6020D">
        <w:rPr>
          <w:color w:val="212121"/>
          <w:kern w:val="24"/>
        </w:rPr>
        <w:t>].</w:t>
      </w:r>
    </w:p>
    <w:p w14:paraId="30B99AD4" w14:textId="06A89A5F" w:rsidR="009440EB" w:rsidRPr="00A6020D" w:rsidRDefault="009440EB" w:rsidP="00867964">
      <w:pPr>
        <w:contextualSpacing/>
        <w:rPr>
          <w:b/>
          <w:kern w:val="24"/>
          <w:szCs w:val="24"/>
        </w:rPr>
      </w:pPr>
      <w:r w:rsidRPr="00A6020D">
        <w:rPr>
          <w:b/>
          <w:kern w:val="24"/>
          <w:szCs w:val="24"/>
        </w:rPr>
        <w:t>Уровень убедительности рекомендаций – С (уровень достоверности доказательств – 2)</w:t>
      </w:r>
      <w:r w:rsidR="00E02403">
        <w:rPr>
          <w:b/>
          <w:kern w:val="24"/>
          <w:szCs w:val="24"/>
        </w:rPr>
        <w:t>.</w:t>
      </w:r>
    </w:p>
    <w:p w14:paraId="460F8C94" w14:textId="7C95E448" w:rsidR="009440EB" w:rsidRPr="00A6020D" w:rsidRDefault="009440EB" w:rsidP="001F0B26">
      <w:pPr>
        <w:pStyle w:val="a"/>
        <w:widowControl w:val="0"/>
        <w:numPr>
          <w:ilvl w:val="0"/>
          <w:numId w:val="11"/>
        </w:numPr>
        <w:ind w:left="851" w:hanging="284"/>
        <w:rPr>
          <w:color w:val="212121"/>
          <w:kern w:val="24"/>
        </w:rPr>
      </w:pPr>
      <w:r w:rsidRPr="00A6020D">
        <w:rPr>
          <w:color w:val="212121"/>
          <w:kern w:val="24"/>
        </w:rPr>
        <w:t xml:space="preserve">В качестве противоопухолевой лекарственной терапии у пациента с рецидивами анапластических астроцитарных и олигодендроглиальных опухолей Grade III </w:t>
      </w:r>
      <w:r w:rsidRPr="00A6020D">
        <w:rPr>
          <w:b/>
          <w:bCs/>
          <w:color w:val="212121"/>
          <w:kern w:val="24"/>
        </w:rPr>
        <w:t>рекомендовано</w:t>
      </w:r>
      <w:r w:rsidRPr="00A6020D">
        <w:rPr>
          <w:color w:val="212121"/>
          <w:kern w:val="24"/>
        </w:rPr>
        <w:t xml:space="preserve"> назначение темозоломида</w:t>
      </w:r>
      <w:r w:rsidR="00867964" w:rsidRPr="00A6020D">
        <w:rPr>
          <w:color w:val="212121"/>
          <w:kern w:val="24"/>
        </w:rPr>
        <w:t>**</w:t>
      </w:r>
      <w:r w:rsidRPr="00A6020D">
        <w:rPr>
          <w:color w:val="212121"/>
          <w:kern w:val="24"/>
        </w:rPr>
        <w:t xml:space="preserve"> (если </w:t>
      </w:r>
      <w:r w:rsidR="00E02403">
        <w:rPr>
          <w:color w:val="212121"/>
          <w:kern w:val="24"/>
        </w:rPr>
        <w:t>он</w:t>
      </w:r>
      <w:r w:rsidR="00E02403" w:rsidRPr="00A6020D">
        <w:rPr>
          <w:color w:val="212121"/>
          <w:kern w:val="24"/>
        </w:rPr>
        <w:t xml:space="preserve"> </w:t>
      </w:r>
      <w:r w:rsidRPr="00A6020D">
        <w:rPr>
          <w:color w:val="212121"/>
          <w:kern w:val="24"/>
        </w:rPr>
        <w:t>ранее</w:t>
      </w:r>
      <w:r w:rsidR="00E02403">
        <w:rPr>
          <w:color w:val="212121"/>
          <w:kern w:val="24"/>
        </w:rPr>
        <w:t xml:space="preserve"> </w:t>
      </w:r>
      <w:r w:rsidRPr="00A6020D">
        <w:rPr>
          <w:color w:val="212121"/>
          <w:kern w:val="24"/>
        </w:rPr>
        <w:t>не использовался или если использовался, но был достаточно длительный (не менее 6 мес</w:t>
      </w:r>
      <w:r w:rsidR="00867964" w:rsidRPr="00A6020D">
        <w:rPr>
          <w:color w:val="212121"/>
          <w:kern w:val="24"/>
        </w:rPr>
        <w:t>.</w:t>
      </w:r>
      <w:r w:rsidRPr="00A6020D">
        <w:rPr>
          <w:color w:val="212121"/>
          <w:kern w:val="24"/>
        </w:rPr>
        <w:t>) контроль болезни без лечения) (см. рис. 2, 3) [1</w:t>
      </w:r>
      <w:r w:rsidR="00E02403">
        <w:rPr>
          <w:color w:val="212121"/>
          <w:kern w:val="24"/>
        </w:rPr>
        <w:t>9</w:t>
      </w:r>
      <w:r w:rsidRPr="00A6020D">
        <w:rPr>
          <w:color w:val="212121"/>
          <w:kern w:val="24"/>
        </w:rPr>
        <w:t>, 2</w:t>
      </w:r>
      <w:r w:rsidR="00E02403">
        <w:rPr>
          <w:color w:val="212121"/>
          <w:kern w:val="24"/>
        </w:rPr>
        <w:t>4</w:t>
      </w:r>
      <w:r w:rsidRPr="00A6020D">
        <w:rPr>
          <w:color w:val="212121"/>
          <w:kern w:val="24"/>
        </w:rPr>
        <w:t>, 2</w:t>
      </w:r>
      <w:r w:rsidR="00E02403">
        <w:rPr>
          <w:color w:val="212121"/>
          <w:kern w:val="24"/>
        </w:rPr>
        <w:t>5</w:t>
      </w:r>
      <w:r w:rsidRPr="00A6020D">
        <w:rPr>
          <w:color w:val="212121"/>
          <w:kern w:val="24"/>
        </w:rPr>
        <w:t>].</w:t>
      </w:r>
    </w:p>
    <w:p w14:paraId="5D90E540" w14:textId="77777777" w:rsidR="009440EB" w:rsidRPr="00A6020D" w:rsidRDefault="009440EB" w:rsidP="00867964">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1AB7C023" w14:textId="69B90C41" w:rsidR="009440EB" w:rsidRPr="00A6020D" w:rsidRDefault="009440EB" w:rsidP="00867964">
      <w:pPr>
        <w:ind w:left="113" w:right="-1"/>
        <w:rPr>
          <w:i/>
          <w:kern w:val="24"/>
          <w:szCs w:val="24"/>
        </w:rPr>
      </w:pPr>
      <w:r w:rsidRPr="00A6020D">
        <w:rPr>
          <w:b/>
          <w:color w:val="212121"/>
          <w:kern w:val="24"/>
          <w:szCs w:val="24"/>
        </w:rPr>
        <w:lastRenderedPageBreak/>
        <w:t xml:space="preserve">Комментарий: </w:t>
      </w:r>
      <w:r w:rsidR="00867964" w:rsidRPr="00A6020D">
        <w:rPr>
          <w:i/>
          <w:color w:val="333333"/>
          <w:kern w:val="24"/>
          <w:szCs w:val="24"/>
        </w:rPr>
        <w:t>Н</w:t>
      </w:r>
      <w:r w:rsidRPr="00A6020D">
        <w:rPr>
          <w:i/>
          <w:color w:val="333333"/>
          <w:kern w:val="24"/>
          <w:szCs w:val="24"/>
        </w:rPr>
        <w:t xml:space="preserve">итрозопроизводные </w:t>
      </w:r>
      <w:r w:rsidR="002F3EDF" w:rsidRPr="00A6020D">
        <w:rPr>
          <w:i/>
          <w:color w:val="333333"/>
          <w:kern w:val="24"/>
          <w:szCs w:val="24"/>
        </w:rPr>
        <w:t xml:space="preserve">также </w:t>
      </w:r>
      <w:r w:rsidRPr="00A6020D">
        <w:rPr>
          <w:i/>
          <w:color w:val="333333"/>
          <w:kern w:val="24"/>
          <w:szCs w:val="24"/>
        </w:rPr>
        <w:t>могут быть предложены, если они раньше не использовались. При олигодендроглиальных и анапластических астроцитарных опухолей стратегия зависит от использованной ранее схемы лечения. В случае применения радиотерапии назначается ХТ в режиме PCV; если использовались радиотерапия и ХТ PCV, то предпочтение отдается ХТ темозоломидом</w:t>
      </w:r>
      <w:r w:rsidR="00867964" w:rsidRPr="00A6020D">
        <w:rPr>
          <w:i/>
          <w:color w:val="333333"/>
          <w:kern w:val="24"/>
          <w:szCs w:val="24"/>
        </w:rPr>
        <w:t>**</w:t>
      </w:r>
      <w:r w:rsidRPr="00A6020D">
        <w:rPr>
          <w:i/>
          <w:color w:val="333333"/>
          <w:kern w:val="24"/>
          <w:szCs w:val="24"/>
        </w:rPr>
        <w:t>. В случае</w:t>
      </w:r>
      <w:r w:rsidR="006F13F8" w:rsidRPr="00A6020D">
        <w:rPr>
          <w:i/>
          <w:color w:val="333333"/>
          <w:kern w:val="24"/>
          <w:szCs w:val="24"/>
        </w:rPr>
        <w:t xml:space="preserve"> </w:t>
      </w:r>
      <w:r w:rsidRPr="00A6020D">
        <w:rPr>
          <w:i/>
          <w:color w:val="333333"/>
          <w:kern w:val="24"/>
          <w:szCs w:val="24"/>
        </w:rPr>
        <w:t>первичного</w:t>
      </w:r>
      <w:r w:rsidR="006F13F8" w:rsidRPr="00A6020D">
        <w:rPr>
          <w:i/>
          <w:color w:val="333333"/>
          <w:kern w:val="24"/>
          <w:szCs w:val="24"/>
        </w:rPr>
        <w:t xml:space="preserve"> </w:t>
      </w:r>
      <w:r w:rsidRPr="00A6020D">
        <w:rPr>
          <w:i/>
          <w:color w:val="333333"/>
          <w:kern w:val="24"/>
          <w:szCs w:val="24"/>
        </w:rPr>
        <w:t>лечения только ХТ PCV возможно проведение радиотерапии.</w:t>
      </w:r>
    </w:p>
    <w:p w14:paraId="1652CA2C" w14:textId="0E410951" w:rsidR="009440EB" w:rsidRPr="00A6020D" w:rsidRDefault="009440EB" w:rsidP="001F0B26">
      <w:pPr>
        <w:pStyle w:val="a"/>
        <w:widowControl w:val="0"/>
        <w:numPr>
          <w:ilvl w:val="0"/>
          <w:numId w:val="11"/>
        </w:numPr>
        <w:ind w:left="851" w:hanging="284"/>
        <w:rPr>
          <w:color w:val="212121"/>
          <w:kern w:val="24"/>
        </w:rPr>
      </w:pPr>
      <w:r w:rsidRPr="00A6020D">
        <w:rPr>
          <w:color w:val="212121"/>
          <w:kern w:val="24"/>
        </w:rPr>
        <w:t>При плеоморфной ксантоастроцитоме рекомендовано удаление опухоли без проведения адъювантной терапии [</w:t>
      </w:r>
      <w:r w:rsidR="00E02403">
        <w:rPr>
          <w:color w:val="212121"/>
          <w:kern w:val="24"/>
        </w:rPr>
        <w:t>8</w:t>
      </w:r>
      <w:r w:rsidRPr="00A6020D">
        <w:rPr>
          <w:color w:val="212121"/>
          <w:kern w:val="24"/>
        </w:rPr>
        <w:t>].</w:t>
      </w:r>
    </w:p>
    <w:p w14:paraId="0122AA18" w14:textId="4A66580A" w:rsidR="009440EB" w:rsidRPr="00A6020D" w:rsidRDefault="009440EB" w:rsidP="00867964">
      <w:pPr>
        <w:ind w:left="113" w:right="-1"/>
        <w:rPr>
          <w:b/>
          <w:color w:val="212121"/>
          <w:kern w:val="24"/>
          <w:szCs w:val="24"/>
        </w:rPr>
      </w:pPr>
      <w:r w:rsidRPr="00A6020D">
        <w:rPr>
          <w:b/>
          <w:color w:val="212121"/>
          <w:kern w:val="24"/>
          <w:szCs w:val="24"/>
        </w:rPr>
        <w:t xml:space="preserve">Комментарий: </w:t>
      </w:r>
      <w:r w:rsidR="00867964" w:rsidRPr="00A6020D">
        <w:rPr>
          <w:bCs/>
          <w:i/>
          <w:iCs/>
          <w:color w:val="212121"/>
          <w:kern w:val="24"/>
          <w:szCs w:val="24"/>
        </w:rPr>
        <w:t>П</w:t>
      </w:r>
      <w:r w:rsidRPr="00A6020D">
        <w:rPr>
          <w:bCs/>
          <w:i/>
          <w:iCs/>
          <w:color w:val="212121"/>
          <w:kern w:val="24"/>
          <w:szCs w:val="24"/>
        </w:rPr>
        <w:t>ри выявлении мутации BRAF в случае рецидива опухоли онкологическим консилиумом и врачебной комиссией может быть рассмотрен вопрос о проведении таргетной терапии ингибиторами BRAF и MEK.</w:t>
      </w:r>
    </w:p>
    <w:p w14:paraId="2BB5067B" w14:textId="340EE769" w:rsidR="009440EB" w:rsidRPr="00A6020D" w:rsidRDefault="009440EB" w:rsidP="002F3EDF">
      <w:pPr>
        <w:contextualSpacing/>
        <w:rPr>
          <w:b/>
          <w:kern w:val="24"/>
          <w:szCs w:val="24"/>
        </w:rPr>
      </w:pPr>
      <w:r w:rsidRPr="00A6020D">
        <w:rPr>
          <w:b/>
          <w:kern w:val="24"/>
          <w:szCs w:val="24"/>
        </w:rPr>
        <w:t xml:space="preserve">Уровень убедительности рекомендаций – С (уровень достоверности доказательств – 5). </w:t>
      </w:r>
    </w:p>
    <w:p w14:paraId="5F36C148" w14:textId="10F5C457" w:rsidR="009440EB" w:rsidRPr="00A6020D" w:rsidRDefault="009440EB" w:rsidP="001F0B26">
      <w:pPr>
        <w:pStyle w:val="a"/>
        <w:widowControl w:val="0"/>
        <w:numPr>
          <w:ilvl w:val="0"/>
          <w:numId w:val="11"/>
        </w:numPr>
        <w:ind w:left="851" w:hanging="284"/>
        <w:rPr>
          <w:color w:val="212121"/>
          <w:kern w:val="24"/>
        </w:rPr>
      </w:pPr>
      <w:r w:rsidRPr="00A6020D">
        <w:rPr>
          <w:color w:val="212121"/>
          <w:kern w:val="24"/>
        </w:rPr>
        <w:t>При первичной лимфоме ЦНС удаление опухоли в целях верификации диагноза</w:t>
      </w:r>
      <w:r w:rsidR="002F3EDF" w:rsidRPr="00A6020D">
        <w:rPr>
          <w:color w:val="212121"/>
          <w:kern w:val="24"/>
        </w:rPr>
        <w:t xml:space="preserve"> </w:t>
      </w:r>
      <w:r w:rsidRPr="00A6020D">
        <w:rPr>
          <w:b/>
          <w:bCs/>
          <w:color w:val="212121"/>
          <w:kern w:val="24"/>
        </w:rPr>
        <w:t>рекомендовано</w:t>
      </w:r>
      <w:r w:rsidRPr="00A6020D">
        <w:rPr>
          <w:color w:val="212121"/>
          <w:kern w:val="24"/>
        </w:rPr>
        <w:t xml:space="preserve"> в случаях локализации опухоли в опасных для выполнения СТБ</w:t>
      </w:r>
      <w:r w:rsidR="002F3EDF" w:rsidRPr="00A6020D">
        <w:rPr>
          <w:color w:val="212121"/>
          <w:kern w:val="24"/>
        </w:rPr>
        <w:t xml:space="preserve"> </w:t>
      </w:r>
      <w:r w:rsidRPr="00A6020D">
        <w:rPr>
          <w:color w:val="212121"/>
          <w:kern w:val="24"/>
        </w:rPr>
        <w:t>областях мозга (например, мостомозжечковый угол, IV желудочек, небольшая опухоль в проекции III желудочка и др.) или для разрешения угрожающих жизни состояний, обусловленных большим объемом опухоли [</w:t>
      </w:r>
      <w:r w:rsidR="00E02403">
        <w:rPr>
          <w:color w:val="212121"/>
          <w:kern w:val="24"/>
        </w:rPr>
        <w:t>8</w:t>
      </w:r>
      <w:r w:rsidRPr="00A6020D">
        <w:rPr>
          <w:color w:val="212121"/>
          <w:kern w:val="24"/>
        </w:rPr>
        <w:t>].</w:t>
      </w:r>
    </w:p>
    <w:p w14:paraId="52A1C694" w14:textId="4DCCA0CD" w:rsidR="009440EB" w:rsidRPr="00A6020D" w:rsidRDefault="009440EB" w:rsidP="002F3EDF">
      <w:pPr>
        <w:contextualSpacing/>
        <w:rPr>
          <w:b/>
          <w:kern w:val="24"/>
          <w:szCs w:val="24"/>
        </w:rPr>
      </w:pPr>
      <w:r w:rsidRPr="00A6020D">
        <w:rPr>
          <w:b/>
          <w:noProof/>
          <w:kern w:val="24"/>
          <w:szCs w:val="24"/>
        </w:rPr>
        <mc:AlternateContent>
          <mc:Choice Requires="wps">
            <w:drawing>
              <wp:anchor distT="0" distB="0" distL="114300" distR="114300" simplePos="0" relativeHeight="251865088" behindDoc="0" locked="0" layoutInCell="1" allowOverlap="1" wp14:anchorId="58DC58CC" wp14:editId="3E41A6D9">
                <wp:simplePos x="0" y="0"/>
                <wp:positionH relativeFrom="page">
                  <wp:posOffset>119380</wp:posOffset>
                </wp:positionH>
                <wp:positionV relativeFrom="page">
                  <wp:posOffset>10691495</wp:posOffset>
                </wp:positionV>
                <wp:extent cx="0" cy="0"/>
                <wp:effectExtent l="0" t="0" r="0" b="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5">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2B72" id="Прямая соединительная линия 59" o:spid="_x0000_s1026" style="position:absolute;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" strokecolor="#ededed" strokeweight="1.3235mm">
                <w10:wrap anchorx="page" anchory="page"/>
              </v:line>
            </w:pict>
          </mc:Fallback>
        </mc:AlternateContent>
      </w:r>
      <w:r w:rsidRPr="00A6020D">
        <w:rPr>
          <w:b/>
          <w:kern w:val="24"/>
          <w:szCs w:val="24"/>
        </w:rPr>
        <w:t>Уровень убедительности рекомендаций – С (уровень достоверности доказательств – 5).</w:t>
      </w:r>
    </w:p>
    <w:p w14:paraId="234BEEA3" w14:textId="7523E264" w:rsidR="009440EB" w:rsidRPr="00A6020D" w:rsidRDefault="009440EB" w:rsidP="001F0B26">
      <w:pPr>
        <w:pStyle w:val="a"/>
        <w:widowControl w:val="0"/>
        <w:numPr>
          <w:ilvl w:val="0"/>
          <w:numId w:val="11"/>
        </w:numPr>
        <w:ind w:left="851" w:hanging="284"/>
        <w:rPr>
          <w:color w:val="212121"/>
          <w:kern w:val="24"/>
        </w:rPr>
      </w:pPr>
      <w:r w:rsidRPr="00A6020D">
        <w:rPr>
          <w:color w:val="212121"/>
          <w:kern w:val="24"/>
        </w:rPr>
        <w:t xml:space="preserve">Лечение пациента с первичной лимфомой ЦНС </w:t>
      </w:r>
      <w:r w:rsidRPr="00A6020D">
        <w:rPr>
          <w:b/>
          <w:bCs/>
          <w:color w:val="212121"/>
          <w:kern w:val="24"/>
        </w:rPr>
        <w:t>рекомендовано</w:t>
      </w:r>
      <w:r w:rsidRPr="00A6020D">
        <w:rPr>
          <w:color w:val="212121"/>
          <w:kern w:val="24"/>
        </w:rPr>
        <w:t xml:space="preserve"> осуществлять под руководством врача-онколога или врача-гематолога (см. рис. 6</w:t>
      </w:r>
      <w:r w:rsidR="002F3EDF" w:rsidRPr="00A6020D">
        <w:rPr>
          <w:color w:val="212121"/>
          <w:kern w:val="24"/>
        </w:rPr>
        <w:t xml:space="preserve">, </w:t>
      </w:r>
      <w:r w:rsidRPr="00A6020D">
        <w:rPr>
          <w:color w:val="212121"/>
          <w:kern w:val="24"/>
        </w:rPr>
        <w:t>7) [</w:t>
      </w:r>
      <w:r w:rsidR="00E02403">
        <w:rPr>
          <w:color w:val="212121"/>
          <w:kern w:val="24"/>
        </w:rPr>
        <w:t>8</w:t>
      </w:r>
      <w:r w:rsidRPr="00A6020D">
        <w:rPr>
          <w:color w:val="212121"/>
          <w:kern w:val="24"/>
        </w:rPr>
        <w:t>, 2</w:t>
      </w:r>
      <w:r w:rsidR="00E02403">
        <w:rPr>
          <w:color w:val="212121"/>
          <w:kern w:val="24"/>
        </w:rPr>
        <w:t>8</w:t>
      </w:r>
      <w:r w:rsidRPr="00A6020D">
        <w:rPr>
          <w:color w:val="212121"/>
          <w:kern w:val="24"/>
        </w:rPr>
        <w:t>, 2</w:t>
      </w:r>
      <w:r w:rsidR="00E02403">
        <w:rPr>
          <w:color w:val="212121"/>
          <w:kern w:val="24"/>
        </w:rPr>
        <w:t>9</w:t>
      </w:r>
      <w:r w:rsidRPr="00A6020D">
        <w:rPr>
          <w:color w:val="212121"/>
          <w:kern w:val="24"/>
        </w:rPr>
        <w:t>].</w:t>
      </w:r>
    </w:p>
    <w:p w14:paraId="330EB902" w14:textId="77777777" w:rsidR="009440EB" w:rsidRPr="00A6020D" w:rsidRDefault="009440EB" w:rsidP="002F3EDF">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56DC5ABE" w14:textId="55D63EB9" w:rsidR="009440EB" w:rsidRPr="00A6020D" w:rsidRDefault="009440EB" w:rsidP="001F0B26">
      <w:pPr>
        <w:pStyle w:val="a"/>
        <w:widowControl w:val="0"/>
        <w:numPr>
          <w:ilvl w:val="0"/>
          <w:numId w:val="11"/>
        </w:numPr>
        <w:ind w:left="851" w:hanging="284"/>
        <w:rPr>
          <w:color w:val="212121"/>
          <w:kern w:val="24"/>
        </w:rPr>
      </w:pPr>
      <w:r w:rsidRPr="00A6020D">
        <w:rPr>
          <w:color w:val="212121"/>
          <w:kern w:val="24"/>
        </w:rPr>
        <w:t xml:space="preserve">У детей с медуллобластомами </w:t>
      </w:r>
      <w:r w:rsidRPr="00A6020D">
        <w:rPr>
          <w:b/>
          <w:bCs/>
          <w:color w:val="212121"/>
          <w:kern w:val="24"/>
        </w:rPr>
        <w:t>рекомендована</w:t>
      </w:r>
      <w:r w:rsidRPr="00A6020D">
        <w:rPr>
          <w:color w:val="212121"/>
          <w:kern w:val="24"/>
        </w:rPr>
        <w:t xml:space="preserve"> максимально возможная безопасная резекция опухоли. Тотальное удаление опухоли исключено, если опухоль инфильтрирует ствол головного мозга [</w:t>
      </w:r>
      <w:r w:rsidR="00E02403">
        <w:rPr>
          <w:color w:val="212121"/>
          <w:kern w:val="24"/>
        </w:rPr>
        <w:t>10</w:t>
      </w:r>
      <w:r w:rsidRPr="00A6020D">
        <w:rPr>
          <w:color w:val="212121"/>
          <w:kern w:val="24"/>
        </w:rPr>
        <w:t xml:space="preserve">, </w:t>
      </w:r>
      <w:r w:rsidR="00E02403">
        <w:rPr>
          <w:color w:val="212121"/>
          <w:kern w:val="24"/>
        </w:rPr>
        <w:t>20</w:t>
      </w:r>
      <w:r w:rsidRPr="00A6020D">
        <w:rPr>
          <w:color w:val="212121"/>
          <w:kern w:val="24"/>
        </w:rPr>
        <w:t xml:space="preserve">, </w:t>
      </w:r>
      <w:r w:rsidR="00E02403">
        <w:rPr>
          <w:color w:val="212121"/>
          <w:kern w:val="24"/>
        </w:rPr>
        <w:t>30</w:t>
      </w:r>
      <w:r w:rsidRPr="00A6020D">
        <w:rPr>
          <w:color w:val="212121"/>
          <w:kern w:val="24"/>
        </w:rPr>
        <w:t>].</w:t>
      </w:r>
    </w:p>
    <w:p w14:paraId="5E91FCC5" w14:textId="77777777" w:rsidR="009440EB" w:rsidRPr="00A6020D" w:rsidRDefault="009440EB" w:rsidP="002F3EDF">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503FDB33" w14:textId="7FBDB8D8" w:rsidR="009440EB" w:rsidRPr="00A6020D" w:rsidRDefault="009440EB" w:rsidP="001F0B26">
      <w:pPr>
        <w:pStyle w:val="a"/>
        <w:widowControl w:val="0"/>
        <w:numPr>
          <w:ilvl w:val="0"/>
          <w:numId w:val="11"/>
        </w:numPr>
        <w:ind w:left="851" w:hanging="284"/>
        <w:rPr>
          <w:color w:val="212121"/>
          <w:kern w:val="24"/>
        </w:rPr>
      </w:pPr>
      <w:r w:rsidRPr="00A6020D">
        <w:rPr>
          <w:color w:val="212121"/>
          <w:kern w:val="24"/>
        </w:rPr>
        <w:t xml:space="preserve">У пациентов с опухолями ЦНС при наличии гидроцефалии, но без признаков окклюзионного синдрома шунтирующие операции до удаления опухоли </w:t>
      </w:r>
      <w:r w:rsidRPr="00A6020D">
        <w:rPr>
          <w:b/>
          <w:bCs/>
          <w:color w:val="212121"/>
          <w:kern w:val="24"/>
        </w:rPr>
        <w:t>не рекомендованы</w:t>
      </w:r>
      <w:r w:rsidRPr="00A6020D">
        <w:rPr>
          <w:color w:val="212121"/>
          <w:kern w:val="24"/>
        </w:rPr>
        <w:t xml:space="preserve">. При сохранении признаков повышения внутричерепного давления после удаления опухоли </w:t>
      </w:r>
      <w:r w:rsidRPr="00A6020D">
        <w:rPr>
          <w:b/>
          <w:bCs/>
          <w:color w:val="212121"/>
          <w:kern w:val="24"/>
        </w:rPr>
        <w:t>рекомендована</w:t>
      </w:r>
      <w:r w:rsidRPr="00A6020D">
        <w:rPr>
          <w:color w:val="212121"/>
          <w:kern w:val="24"/>
        </w:rPr>
        <w:t xml:space="preserve"> вентрикулоперитонеостомия [</w:t>
      </w:r>
      <w:r w:rsidR="005B4C9A">
        <w:rPr>
          <w:color w:val="212121"/>
          <w:kern w:val="24"/>
        </w:rPr>
        <w:t>10</w:t>
      </w:r>
      <w:r w:rsidRPr="00A6020D">
        <w:rPr>
          <w:color w:val="212121"/>
          <w:kern w:val="24"/>
        </w:rPr>
        <w:t xml:space="preserve">, </w:t>
      </w:r>
      <w:r w:rsidR="005B4C9A">
        <w:rPr>
          <w:color w:val="212121"/>
          <w:kern w:val="24"/>
        </w:rPr>
        <w:t>20</w:t>
      </w:r>
      <w:r w:rsidRPr="00A6020D">
        <w:rPr>
          <w:color w:val="212121"/>
          <w:kern w:val="24"/>
        </w:rPr>
        <w:t>, 2</w:t>
      </w:r>
      <w:r w:rsidR="005B4C9A">
        <w:rPr>
          <w:color w:val="212121"/>
          <w:kern w:val="24"/>
        </w:rPr>
        <w:t>1</w:t>
      </w:r>
      <w:r w:rsidRPr="00A6020D">
        <w:rPr>
          <w:color w:val="212121"/>
          <w:kern w:val="24"/>
        </w:rPr>
        <w:t xml:space="preserve">, </w:t>
      </w:r>
      <w:r w:rsidR="005B4C9A">
        <w:rPr>
          <w:color w:val="212121"/>
          <w:kern w:val="24"/>
        </w:rPr>
        <w:t>30</w:t>
      </w:r>
      <w:r w:rsidRPr="00A6020D">
        <w:rPr>
          <w:color w:val="212121"/>
          <w:kern w:val="24"/>
        </w:rPr>
        <w:t>].</w:t>
      </w:r>
    </w:p>
    <w:p w14:paraId="3CC92605" w14:textId="77777777" w:rsidR="009440EB" w:rsidRPr="00A6020D" w:rsidRDefault="009440EB" w:rsidP="002F3EDF">
      <w:pPr>
        <w:contextualSpacing/>
        <w:rPr>
          <w:b/>
          <w:kern w:val="24"/>
          <w:szCs w:val="24"/>
        </w:rPr>
      </w:pPr>
      <w:r w:rsidRPr="00A6020D">
        <w:rPr>
          <w:b/>
          <w:kern w:val="24"/>
          <w:szCs w:val="24"/>
        </w:rPr>
        <w:lastRenderedPageBreak/>
        <w:t>Уровень убедительности рекомендаций – С (уровень достоверности доказательств – 5).</w:t>
      </w:r>
    </w:p>
    <w:p w14:paraId="062E87B6" w14:textId="5B2EB541" w:rsidR="009440EB" w:rsidRPr="00A6020D" w:rsidRDefault="009440EB" w:rsidP="001F0B26">
      <w:pPr>
        <w:pStyle w:val="a"/>
        <w:widowControl w:val="0"/>
        <w:numPr>
          <w:ilvl w:val="0"/>
          <w:numId w:val="11"/>
        </w:numPr>
        <w:ind w:left="851" w:hanging="284"/>
        <w:rPr>
          <w:color w:val="212121"/>
          <w:kern w:val="24"/>
        </w:rPr>
      </w:pPr>
      <w:r w:rsidRPr="00A6020D">
        <w:rPr>
          <w:color w:val="212121"/>
          <w:kern w:val="24"/>
        </w:rPr>
        <w:t>Основным принципом послеоперационного ведения пациента является стратификация пациентов на группы риска. К группе стандартного риска относятся пациенты с тотально и субтотально удаленной опухолью (&lt;1,5 см</w:t>
      </w:r>
      <w:r w:rsidR="001170A2" w:rsidRPr="00A6020D">
        <w:rPr>
          <w:color w:val="212121"/>
          <w:kern w:val="24"/>
          <w:vertAlign w:val="superscript"/>
        </w:rPr>
        <w:t>2</w:t>
      </w:r>
      <w:r w:rsidRPr="00A6020D">
        <w:rPr>
          <w:color w:val="212121"/>
          <w:kern w:val="24"/>
        </w:rPr>
        <w:t>), отсутствием опухолевых клеток в ликворе, отсутствием метастазов (М0). К группе высокого риска относятся пациенты с наличием остаточной опухоли &gt;1,5 см</w:t>
      </w:r>
      <w:r w:rsidR="001170A2" w:rsidRPr="00A6020D">
        <w:rPr>
          <w:color w:val="212121"/>
          <w:kern w:val="24"/>
          <w:vertAlign w:val="superscript"/>
        </w:rPr>
        <w:t>2</w:t>
      </w:r>
      <w:r w:rsidRPr="00A6020D">
        <w:rPr>
          <w:color w:val="212121"/>
          <w:kern w:val="24"/>
        </w:rPr>
        <w:t xml:space="preserve"> в максимальном сечении по данным МРТ и/или наличием опухолевых клеток в ликворе, и/или наличием метастазов в ЦНС, и/или метастазов вне ЦНС (М1–М4), пациенты с крупноклеточной или анапластической медуллобластомой, а также дети в возрасте младше 4 лет [</w:t>
      </w:r>
      <w:r w:rsidR="005B4C9A">
        <w:rPr>
          <w:color w:val="212121"/>
          <w:kern w:val="24"/>
        </w:rPr>
        <w:t>10</w:t>
      </w:r>
      <w:r w:rsidRPr="00A6020D">
        <w:rPr>
          <w:color w:val="212121"/>
          <w:kern w:val="24"/>
        </w:rPr>
        <w:t>].</w:t>
      </w:r>
    </w:p>
    <w:p w14:paraId="42190125" w14:textId="77777777" w:rsidR="009440EB" w:rsidRPr="00A6020D" w:rsidRDefault="009440EB" w:rsidP="001170A2">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2939DCB0" w14:textId="01C8AA70" w:rsidR="008158CF" w:rsidRPr="00A6020D" w:rsidRDefault="00090D04" w:rsidP="002F3EDF">
      <w:pPr>
        <w:pStyle w:val="20"/>
        <w:spacing w:before="240" w:after="120"/>
        <w:rPr>
          <w:rFonts w:ascii="Times New Roman" w:hAnsi="Times New Roman" w:cs="Times New Roman"/>
          <w:b/>
          <w:bCs/>
          <w:color w:val="auto"/>
          <w:kern w:val="24"/>
          <w:sz w:val="24"/>
          <w:szCs w:val="24"/>
          <w:lang w:eastAsia="ar-SA"/>
        </w:rPr>
      </w:pPr>
      <w:bookmarkStart w:id="26" w:name="_Toc107032477"/>
      <w:r w:rsidRPr="00A6020D">
        <w:rPr>
          <w:rFonts w:ascii="Times New Roman" w:hAnsi="Times New Roman" w:cs="Times New Roman"/>
          <w:b/>
          <w:bCs/>
          <w:color w:val="auto"/>
          <w:kern w:val="24"/>
          <w:sz w:val="24"/>
          <w:szCs w:val="24"/>
          <w:lang w:eastAsia="ar-SA"/>
        </w:rPr>
        <w:t>3.</w:t>
      </w:r>
      <w:r w:rsidR="00817FF4">
        <w:rPr>
          <w:rFonts w:ascii="Times New Roman" w:hAnsi="Times New Roman" w:cs="Times New Roman"/>
          <w:b/>
          <w:bCs/>
          <w:color w:val="auto"/>
          <w:kern w:val="24"/>
          <w:sz w:val="24"/>
          <w:szCs w:val="24"/>
          <w:lang w:eastAsia="ar-SA"/>
        </w:rPr>
        <w:t>4</w:t>
      </w:r>
      <w:r w:rsidR="002F3EDF" w:rsidRPr="00A6020D">
        <w:rPr>
          <w:rFonts w:ascii="Times New Roman" w:hAnsi="Times New Roman" w:cs="Times New Roman"/>
          <w:b/>
          <w:bCs/>
          <w:color w:val="auto"/>
          <w:kern w:val="24"/>
          <w:sz w:val="24"/>
          <w:szCs w:val="24"/>
          <w:lang w:eastAsia="ar-SA"/>
        </w:rPr>
        <w:t>.</w:t>
      </w:r>
      <w:r w:rsidRPr="00A6020D">
        <w:rPr>
          <w:rFonts w:ascii="Times New Roman" w:hAnsi="Times New Roman" w:cs="Times New Roman"/>
          <w:b/>
          <w:bCs/>
          <w:color w:val="auto"/>
          <w:kern w:val="24"/>
          <w:sz w:val="24"/>
          <w:szCs w:val="24"/>
          <w:lang w:eastAsia="ar-SA"/>
        </w:rPr>
        <w:t xml:space="preserve"> Сопроводительная </w:t>
      </w:r>
      <w:r w:rsidR="001170A2" w:rsidRPr="00A6020D">
        <w:rPr>
          <w:rFonts w:ascii="Times New Roman" w:hAnsi="Times New Roman" w:cs="Times New Roman"/>
          <w:b/>
          <w:bCs/>
          <w:color w:val="auto"/>
          <w:kern w:val="24"/>
          <w:sz w:val="24"/>
          <w:szCs w:val="24"/>
          <w:lang w:eastAsia="ar-SA"/>
        </w:rPr>
        <w:t>терапия</w:t>
      </w:r>
      <w:bookmarkEnd w:id="26"/>
    </w:p>
    <w:p w14:paraId="6C474208" w14:textId="3477C301" w:rsidR="00A454A1" w:rsidRPr="00A6020D" w:rsidRDefault="00090D04" w:rsidP="002F3EDF">
      <w:pPr>
        <w:pStyle w:val="3"/>
        <w:rPr>
          <w:b w:val="0"/>
          <w:bCs/>
          <w:kern w:val="24"/>
        </w:rPr>
      </w:pPr>
      <w:bookmarkStart w:id="27" w:name="_Toc107032478"/>
      <w:r w:rsidRPr="00A6020D">
        <w:rPr>
          <w:bCs/>
          <w:kern w:val="24"/>
        </w:rPr>
        <w:t>3.</w:t>
      </w:r>
      <w:r w:rsidR="00817FF4">
        <w:rPr>
          <w:bCs/>
          <w:kern w:val="24"/>
        </w:rPr>
        <w:t>4</w:t>
      </w:r>
      <w:r w:rsidRPr="00A6020D">
        <w:rPr>
          <w:bCs/>
          <w:kern w:val="24"/>
        </w:rPr>
        <w:t>.1</w:t>
      </w:r>
      <w:r w:rsidR="002F3EDF" w:rsidRPr="00A6020D">
        <w:rPr>
          <w:bCs/>
          <w:kern w:val="24"/>
        </w:rPr>
        <w:t>.</w:t>
      </w:r>
      <w:r w:rsidRPr="00A6020D">
        <w:rPr>
          <w:bCs/>
          <w:kern w:val="24"/>
        </w:rPr>
        <w:t xml:space="preserve"> Кортикостероидная</w:t>
      </w:r>
      <w:r w:rsidRPr="00A6020D">
        <w:rPr>
          <w:kern w:val="24"/>
        </w:rPr>
        <w:t xml:space="preserve"> </w:t>
      </w:r>
      <w:r w:rsidR="001170A2" w:rsidRPr="00A6020D">
        <w:rPr>
          <w:kern w:val="24"/>
        </w:rPr>
        <w:t>терапия</w:t>
      </w:r>
      <w:bookmarkEnd w:id="27"/>
    </w:p>
    <w:p w14:paraId="756BF7B4" w14:textId="29D9C675" w:rsidR="00090D04" w:rsidRPr="00A6020D" w:rsidRDefault="00090D04" w:rsidP="001F0B26">
      <w:pPr>
        <w:pStyle w:val="a"/>
        <w:widowControl w:val="0"/>
        <w:numPr>
          <w:ilvl w:val="0"/>
          <w:numId w:val="11"/>
        </w:numPr>
        <w:ind w:left="851" w:hanging="284"/>
        <w:rPr>
          <w:color w:val="212121"/>
          <w:kern w:val="24"/>
        </w:rPr>
      </w:pPr>
      <w:r w:rsidRPr="00A6020D">
        <w:rPr>
          <w:color w:val="212121"/>
          <w:kern w:val="24"/>
        </w:rPr>
        <w:t xml:space="preserve">При наличии нарастающего неврологического дефицита и признаках отека мозга (головная боль, спутанность сознания) пациентам </w:t>
      </w:r>
      <w:r w:rsidRPr="00A6020D">
        <w:rPr>
          <w:b/>
          <w:bCs/>
          <w:color w:val="212121"/>
          <w:kern w:val="24"/>
        </w:rPr>
        <w:t>рекомендовано</w:t>
      </w:r>
      <w:r w:rsidRPr="00A6020D">
        <w:rPr>
          <w:color w:val="212121"/>
          <w:kern w:val="24"/>
        </w:rPr>
        <w:t xml:space="preserve"> назначение кортикостероидов (S01BA01 Дексаметазон</w:t>
      </w:r>
      <w:r w:rsidR="001170A2" w:rsidRPr="00A6020D">
        <w:rPr>
          <w:color w:val="212121"/>
          <w:kern w:val="24"/>
        </w:rPr>
        <w:t>**</w:t>
      </w:r>
      <w:r w:rsidRPr="00A6020D">
        <w:rPr>
          <w:color w:val="212121"/>
          <w:kern w:val="24"/>
        </w:rPr>
        <w:t>, H02AB06 Преднизолон</w:t>
      </w:r>
      <w:r w:rsidR="001170A2" w:rsidRPr="00A6020D">
        <w:rPr>
          <w:color w:val="212121"/>
          <w:kern w:val="24"/>
        </w:rPr>
        <w:t>**</w:t>
      </w:r>
      <w:r w:rsidRPr="00A6020D">
        <w:rPr>
          <w:color w:val="212121"/>
          <w:kern w:val="24"/>
        </w:rPr>
        <w:t xml:space="preserve"> и др.) [1</w:t>
      </w:r>
      <w:r w:rsidR="005B4C9A">
        <w:rPr>
          <w:color w:val="212121"/>
          <w:kern w:val="24"/>
        </w:rPr>
        <w:t>9</w:t>
      </w:r>
      <w:r w:rsidRPr="00A6020D">
        <w:rPr>
          <w:color w:val="212121"/>
          <w:kern w:val="24"/>
        </w:rPr>
        <w:t>, 3</w:t>
      </w:r>
      <w:r w:rsidR="005B4C9A">
        <w:rPr>
          <w:color w:val="212121"/>
          <w:kern w:val="24"/>
        </w:rPr>
        <w:t>7</w:t>
      </w:r>
      <w:r w:rsidRPr="00A6020D">
        <w:rPr>
          <w:color w:val="212121"/>
          <w:kern w:val="24"/>
        </w:rPr>
        <w:t>].</w:t>
      </w:r>
    </w:p>
    <w:p w14:paraId="4A0A97E5" w14:textId="77777777" w:rsidR="00090D04" w:rsidRPr="00A6020D" w:rsidRDefault="00090D04" w:rsidP="00090D04">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2F9584E9" w14:textId="3EF7E4C4" w:rsidR="00090D04" w:rsidRPr="00A6020D" w:rsidRDefault="00090D04" w:rsidP="001170A2">
      <w:pPr>
        <w:rPr>
          <w:i/>
          <w:iCs/>
          <w:kern w:val="24"/>
          <w:szCs w:val="24"/>
        </w:rPr>
      </w:pPr>
      <w:r w:rsidRPr="00A6020D">
        <w:rPr>
          <w:b/>
          <w:bCs/>
          <w:kern w:val="24"/>
          <w:szCs w:val="24"/>
        </w:rPr>
        <w:t>Комментарии:</w:t>
      </w:r>
      <w:r w:rsidRPr="00A6020D">
        <w:rPr>
          <w:i/>
          <w:iCs/>
          <w:kern w:val="24"/>
          <w:szCs w:val="24"/>
        </w:rPr>
        <w:t xml:space="preserve"> </w:t>
      </w:r>
      <w:r w:rsidR="005B4C9A" w:rsidRPr="00A6020D">
        <w:rPr>
          <w:i/>
          <w:iCs/>
          <w:kern w:val="24"/>
          <w:szCs w:val="24"/>
        </w:rPr>
        <w:t>Д</w:t>
      </w:r>
      <w:r w:rsidRPr="00A6020D">
        <w:rPr>
          <w:i/>
          <w:iCs/>
          <w:kern w:val="24"/>
          <w:szCs w:val="24"/>
        </w:rPr>
        <w:t>озы кортикостероидной терапии зависят от выраженности симптоматики. Подбирается минимальная необходимая доза. После регресса симптомов необходимо постепенное снижение дозировки, при отсутствии возобновления симптомов</w:t>
      </w:r>
      <w:r w:rsidR="001170A2" w:rsidRPr="00A6020D">
        <w:rPr>
          <w:i/>
          <w:iCs/>
          <w:kern w:val="24"/>
          <w:szCs w:val="24"/>
        </w:rPr>
        <w:t xml:space="preserve"> </w:t>
      </w:r>
      <w:r w:rsidRPr="00A6020D">
        <w:rPr>
          <w:i/>
          <w:iCs/>
          <w:kern w:val="24"/>
          <w:szCs w:val="24"/>
        </w:rPr>
        <w:t>– до полной отмены [4</w:t>
      </w:r>
      <w:r w:rsidR="005B4C9A">
        <w:rPr>
          <w:i/>
          <w:iCs/>
          <w:kern w:val="24"/>
          <w:szCs w:val="24"/>
        </w:rPr>
        <w:t>1</w:t>
      </w:r>
      <w:r w:rsidRPr="00A6020D">
        <w:rPr>
          <w:i/>
          <w:iCs/>
          <w:kern w:val="24"/>
          <w:szCs w:val="24"/>
        </w:rPr>
        <w:t>].</w:t>
      </w:r>
    </w:p>
    <w:p w14:paraId="4C36AC8E" w14:textId="7A8DD400" w:rsidR="00090D04" w:rsidRPr="00A6020D" w:rsidRDefault="00090D04" w:rsidP="001F0B26">
      <w:pPr>
        <w:pStyle w:val="a"/>
        <w:widowControl w:val="0"/>
        <w:numPr>
          <w:ilvl w:val="0"/>
          <w:numId w:val="11"/>
        </w:numPr>
        <w:ind w:left="851" w:hanging="284"/>
        <w:rPr>
          <w:color w:val="212121"/>
          <w:kern w:val="24"/>
        </w:rPr>
      </w:pPr>
      <w:r w:rsidRPr="00A6020D">
        <w:rPr>
          <w:color w:val="212121"/>
          <w:kern w:val="24"/>
        </w:rPr>
        <w:t xml:space="preserve">В случае подозрения на лимфому использование кортикостероидов </w:t>
      </w:r>
      <w:r w:rsidRPr="00A6020D">
        <w:rPr>
          <w:b/>
          <w:bCs/>
          <w:color w:val="212121"/>
          <w:kern w:val="24"/>
        </w:rPr>
        <w:t>не рекомендовано</w:t>
      </w:r>
      <w:r w:rsidRPr="00A6020D">
        <w:rPr>
          <w:color w:val="212121"/>
          <w:kern w:val="24"/>
        </w:rPr>
        <w:t xml:space="preserve"> до морфологической верификации, за исключением ситуаций, когда отек и дислокация головного мозга угрожают жизни пациента [1</w:t>
      </w:r>
      <w:r w:rsidR="005B4C9A">
        <w:rPr>
          <w:color w:val="212121"/>
          <w:kern w:val="24"/>
        </w:rPr>
        <w:t>9</w:t>
      </w:r>
      <w:r w:rsidRPr="00A6020D">
        <w:rPr>
          <w:color w:val="212121"/>
          <w:kern w:val="24"/>
        </w:rPr>
        <w:t>, 2</w:t>
      </w:r>
      <w:r w:rsidR="005B4C9A">
        <w:rPr>
          <w:color w:val="212121"/>
          <w:kern w:val="24"/>
        </w:rPr>
        <w:t>9</w:t>
      </w:r>
      <w:r w:rsidRPr="00A6020D">
        <w:rPr>
          <w:color w:val="212121"/>
          <w:kern w:val="24"/>
        </w:rPr>
        <w:t>].</w:t>
      </w:r>
    </w:p>
    <w:p w14:paraId="6886AFEE" w14:textId="77777777" w:rsidR="00090D04" w:rsidRPr="00A6020D" w:rsidRDefault="00090D04" w:rsidP="00090D04">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4502CB73" w14:textId="0C3C6027" w:rsidR="00090D04" w:rsidRPr="00A6020D" w:rsidRDefault="00090D04" w:rsidP="001F0B26">
      <w:pPr>
        <w:pStyle w:val="a"/>
        <w:widowControl w:val="0"/>
        <w:numPr>
          <w:ilvl w:val="0"/>
          <w:numId w:val="11"/>
        </w:numPr>
        <w:ind w:left="851" w:hanging="284"/>
        <w:rPr>
          <w:color w:val="212121"/>
          <w:kern w:val="24"/>
        </w:rPr>
      </w:pPr>
      <w:r w:rsidRPr="00A6020D">
        <w:rPr>
          <w:color w:val="212121"/>
          <w:kern w:val="24"/>
        </w:rPr>
        <w:t xml:space="preserve">Одновременно с кортикостероидной терапией </w:t>
      </w:r>
      <w:r w:rsidRPr="00A6020D">
        <w:rPr>
          <w:b/>
          <w:bCs/>
          <w:color w:val="212121"/>
          <w:kern w:val="24"/>
        </w:rPr>
        <w:t>рекомендовано</w:t>
      </w:r>
      <w:r w:rsidRPr="00A6020D">
        <w:rPr>
          <w:color w:val="212121"/>
          <w:kern w:val="24"/>
        </w:rPr>
        <w:t xml:space="preserve"> использовать гастропротекторы (Н2-гистаминные блокаторы или </w:t>
      </w:r>
      <w:r w:rsidR="00B516A2">
        <w:rPr>
          <w:color w:val="212121"/>
          <w:kern w:val="24"/>
        </w:rPr>
        <w:t>ингибиторы</w:t>
      </w:r>
      <w:r w:rsidRPr="00A6020D">
        <w:rPr>
          <w:color w:val="212121"/>
          <w:kern w:val="24"/>
        </w:rPr>
        <w:t xml:space="preserve"> протонной помпы) [1</w:t>
      </w:r>
      <w:r w:rsidR="005B4C9A">
        <w:rPr>
          <w:color w:val="212121"/>
          <w:kern w:val="24"/>
        </w:rPr>
        <w:t>9</w:t>
      </w:r>
      <w:r w:rsidRPr="00A6020D">
        <w:rPr>
          <w:color w:val="212121"/>
          <w:kern w:val="24"/>
        </w:rPr>
        <w:t>, 4</w:t>
      </w:r>
      <w:r w:rsidR="005B4C9A">
        <w:rPr>
          <w:color w:val="212121"/>
          <w:kern w:val="24"/>
        </w:rPr>
        <w:t>1</w:t>
      </w:r>
      <w:r w:rsidRPr="00A6020D">
        <w:rPr>
          <w:color w:val="212121"/>
          <w:kern w:val="24"/>
        </w:rPr>
        <w:t>].</w:t>
      </w:r>
    </w:p>
    <w:p w14:paraId="1743D8D1" w14:textId="77777777" w:rsidR="00090D04" w:rsidRPr="00A6020D" w:rsidRDefault="00090D04" w:rsidP="00090D04">
      <w:pPr>
        <w:contextualSpacing/>
        <w:rPr>
          <w:b/>
          <w:kern w:val="24"/>
          <w:szCs w:val="24"/>
        </w:rPr>
      </w:pPr>
      <w:r w:rsidRPr="00A6020D">
        <w:rPr>
          <w:b/>
          <w:kern w:val="24"/>
          <w:szCs w:val="24"/>
        </w:rPr>
        <w:lastRenderedPageBreak/>
        <w:t>Уровень убедительности рекомендаций – С (уровень достоверности доказательств – 5).</w:t>
      </w:r>
    </w:p>
    <w:p w14:paraId="05584CCF" w14:textId="7D7A008F" w:rsidR="00090D04" w:rsidRPr="00A6020D" w:rsidRDefault="00090D04" w:rsidP="001F0B26">
      <w:pPr>
        <w:pStyle w:val="a"/>
        <w:widowControl w:val="0"/>
        <w:numPr>
          <w:ilvl w:val="0"/>
          <w:numId w:val="11"/>
        </w:numPr>
        <w:ind w:left="851" w:hanging="284"/>
        <w:rPr>
          <w:color w:val="212121"/>
          <w:kern w:val="24"/>
        </w:rPr>
      </w:pPr>
      <w:r w:rsidRPr="00A6020D">
        <w:rPr>
          <w:color w:val="212121"/>
          <w:kern w:val="24"/>
        </w:rPr>
        <w:t>Салуретики (фуросемид</w:t>
      </w:r>
      <w:r w:rsidR="00853946" w:rsidRPr="00A6020D">
        <w:rPr>
          <w:color w:val="212121"/>
          <w:kern w:val="24"/>
        </w:rPr>
        <w:t>**</w:t>
      </w:r>
      <w:r w:rsidRPr="00A6020D">
        <w:rPr>
          <w:color w:val="212121"/>
          <w:kern w:val="24"/>
        </w:rPr>
        <w:t>), осмотические диуретики (маннитол</w:t>
      </w:r>
      <w:r w:rsidR="00853946" w:rsidRPr="00A6020D">
        <w:rPr>
          <w:color w:val="212121"/>
          <w:kern w:val="24"/>
        </w:rPr>
        <w:t>**</w:t>
      </w:r>
      <w:r w:rsidRPr="00A6020D">
        <w:rPr>
          <w:color w:val="212121"/>
          <w:kern w:val="24"/>
        </w:rPr>
        <w:t xml:space="preserve">), S01EC01 </w:t>
      </w:r>
      <w:r w:rsidR="00853946" w:rsidRPr="00A6020D">
        <w:rPr>
          <w:color w:val="212121"/>
          <w:kern w:val="24"/>
        </w:rPr>
        <w:t>ацетазоламид</w:t>
      </w:r>
      <w:r w:rsidRPr="00A6020D">
        <w:rPr>
          <w:color w:val="212121"/>
          <w:kern w:val="24"/>
        </w:rPr>
        <w:t xml:space="preserve"> </w:t>
      </w:r>
      <w:r w:rsidRPr="00A6020D">
        <w:rPr>
          <w:b/>
          <w:bCs/>
          <w:color w:val="212121"/>
          <w:kern w:val="24"/>
        </w:rPr>
        <w:t>рекомендованы</w:t>
      </w:r>
      <w:r w:rsidRPr="00A6020D">
        <w:rPr>
          <w:color w:val="212121"/>
          <w:kern w:val="24"/>
        </w:rPr>
        <w:t xml:space="preserve"> к применению при выраженном отеке и дислокации мозга в комплексе с кортикостероидами в условиях отделений интенсивной терапии [1</w:t>
      </w:r>
      <w:r w:rsidR="005B4C9A">
        <w:rPr>
          <w:color w:val="212121"/>
          <w:kern w:val="24"/>
        </w:rPr>
        <w:t>9</w:t>
      </w:r>
      <w:r w:rsidRPr="00A6020D">
        <w:rPr>
          <w:color w:val="212121"/>
          <w:kern w:val="24"/>
        </w:rPr>
        <w:t>, 4</w:t>
      </w:r>
      <w:r w:rsidR="005B4C9A">
        <w:rPr>
          <w:color w:val="212121"/>
          <w:kern w:val="24"/>
        </w:rPr>
        <w:t>1</w:t>
      </w:r>
      <w:r w:rsidRPr="00A6020D">
        <w:rPr>
          <w:color w:val="212121"/>
          <w:kern w:val="24"/>
        </w:rPr>
        <w:t>].</w:t>
      </w:r>
    </w:p>
    <w:p w14:paraId="01A53FB0" w14:textId="0F2F925B" w:rsidR="00090D04" w:rsidRPr="00A6020D" w:rsidRDefault="00090D04" w:rsidP="00090D04">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0C937A0B" w14:textId="781CAC74" w:rsidR="00090D04" w:rsidRPr="00A6020D" w:rsidRDefault="008A2C58" w:rsidP="00CD06FC">
      <w:pPr>
        <w:pStyle w:val="3"/>
        <w:spacing w:before="240" w:after="120"/>
        <w:rPr>
          <w:bCs/>
          <w:kern w:val="24"/>
        </w:rPr>
      </w:pPr>
      <w:bookmarkStart w:id="28" w:name="_Toc107032479"/>
      <w:r w:rsidRPr="00A6020D">
        <w:rPr>
          <w:bCs/>
          <w:kern w:val="24"/>
        </w:rPr>
        <w:t>3.</w:t>
      </w:r>
      <w:r w:rsidR="00817FF4">
        <w:rPr>
          <w:bCs/>
          <w:kern w:val="24"/>
        </w:rPr>
        <w:t>4</w:t>
      </w:r>
      <w:r w:rsidRPr="00A6020D">
        <w:rPr>
          <w:bCs/>
          <w:kern w:val="24"/>
        </w:rPr>
        <w:t>.2</w:t>
      </w:r>
      <w:r w:rsidR="00CD06FC" w:rsidRPr="00A6020D">
        <w:rPr>
          <w:bCs/>
          <w:kern w:val="24"/>
        </w:rPr>
        <w:t>.</w:t>
      </w:r>
      <w:r w:rsidRPr="00A6020D">
        <w:rPr>
          <w:bCs/>
          <w:kern w:val="24"/>
        </w:rPr>
        <w:t xml:space="preserve"> Противосудорожная терапия</w:t>
      </w:r>
      <w:bookmarkEnd w:id="28"/>
    </w:p>
    <w:p w14:paraId="3B37F63C" w14:textId="20C10340" w:rsidR="008A2C58" w:rsidRPr="00A6020D" w:rsidRDefault="008A2C58" w:rsidP="001F0B26">
      <w:pPr>
        <w:pStyle w:val="a"/>
        <w:widowControl w:val="0"/>
        <w:numPr>
          <w:ilvl w:val="0"/>
          <w:numId w:val="11"/>
        </w:numPr>
        <w:ind w:left="851" w:hanging="284"/>
        <w:rPr>
          <w:color w:val="212121"/>
          <w:kern w:val="24"/>
        </w:rPr>
      </w:pPr>
      <w:r w:rsidRPr="00A6020D">
        <w:rPr>
          <w:color w:val="212121"/>
          <w:kern w:val="24"/>
        </w:rPr>
        <w:t xml:space="preserve">В случаях наличия судорожного синдрома (в том числе в анамнезе) или признаков эпилептиформной активности на электроэнцефалограмме пациентам с опухолями ЦНС </w:t>
      </w:r>
      <w:r w:rsidRPr="00A6020D">
        <w:rPr>
          <w:b/>
          <w:bCs/>
          <w:color w:val="212121"/>
          <w:kern w:val="24"/>
        </w:rPr>
        <w:t>рекомендовано</w:t>
      </w:r>
      <w:r w:rsidRPr="00A6020D">
        <w:rPr>
          <w:color w:val="212121"/>
          <w:kern w:val="24"/>
        </w:rPr>
        <w:t xml:space="preserve"> назначение антиконвульсантов [1</w:t>
      </w:r>
      <w:r w:rsidR="005B4C9A">
        <w:rPr>
          <w:color w:val="212121"/>
          <w:kern w:val="24"/>
        </w:rPr>
        <w:t>3</w:t>
      </w:r>
      <w:r w:rsidRPr="00A6020D">
        <w:rPr>
          <w:color w:val="212121"/>
          <w:kern w:val="24"/>
        </w:rPr>
        <w:t>, 1</w:t>
      </w:r>
      <w:r w:rsidR="005B4C9A">
        <w:rPr>
          <w:color w:val="212121"/>
          <w:kern w:val="24"/>
        </w:rPr>
        <w:t>9</w:t>
      </w:r>
      <w:r w:rsidRPr="00A6020D">
        <w:rPr>
          <w:color w:val="212121"/>
          <w:kern w:val="24"/>
        </w:rPr>
        <w:t>].</w:t>
      </w:r>
    </w:p>
    <w:p w14:paraId="6CEE1CD5" w14:textId="77777777" w:rsidR="008A2C58" w:rsidRPr="00A6020D" w:rsidRDefault="008A2C58" w:rsidP="00853946">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05D50AB3" w14:textId="7E595CD7" w:rsidR="008A2C58" w:rsidRPr="00A6020D" w:rsidRDefault="008A2C58" w:rsidP="001F0B26">
      <w:pPr>
        <w:pStyle w:val="a"/>
        <w:widowControl w:val="0"/>
        <w:numPr>
          <w:ilvl w:val="0"/>
          <w:numId w:val="11"/>
        </w:numPr>
        <w:ind w:left="851" w:hanging="284"/>
        <w:rPr>
          <w:color w:val="212121"/>
          <w:kern w:val="24"/>
        </w:rPr>
      </w:pPr>
      <w:r w:rsidRPr="00A6020D">
        <w:rPr>
          <w:color w:val="212121"/>
          <w:kern w:val="24"/>
        </w:rPr>
        <w:t xml:space="preserve">У пациентов, которым предполагается проведение ХТ, рекомендовано использование антиконвульсантов, не индуцирующих ферменты печени (вальпроевая кислота, ламотриджин, леветирацетам). Использование карбамазепина, фенитоина, фенобарбитала и др. </w:t>
      </w:r>
      <w:r w:rsidRPr="00A6020D">
        <w:rPr>
          <w:b/>
          <w:bCs/>
          <w:color w:val="212121"/>
          <w:kern w:val="24"/>
        </w:rPr>
        <w:t>не рекомендовано</w:t>
      </w:r>
      <w:r w:rsidRPr="00A6020D">
        <w:rPr>
          <w:color w:val="212121"/>
          <w:kern w:val="24"/>
        </w:rPr>
        <w:t xml:space="preserve"> [1</w:t>
      </w:r>
      <w:r w:rsidR="005B4C9A">
        <w:rPr>
          <w:color w:val="212121"/>
          <w:kern w:val="24"/>
        </w:rPr>
        <w:t>3</w:t>
      </w:r>
      <w:r w:rsidRPr="00A6020D">
        <w:rPr>
          <w:color w:val="212121"/>
          <w:kern w:val="24"/>
        </w:rPr>
        <w:t>, 1</w:t>
      </w:r>
      <w:r w:rsidR="005B4C9A">
        <w:rPr>
          <w:color w:val="212121"/>
          <w:kern w:val="24"/>
        </w:rPr>
        <w:t>9</w:t>
      </w:r>
      <w:r w:rsidRPr="00A6020D">
        <w:rPr>
          <w:color w:val="212121"/>
          <w:kern w:val="24"/>
        </w:rPr>
        <w:t>].</w:t>
      </w:r>
    </w:p>
    <w:p w14:paraId="5908171E" w14:textId="77777777" w:rsidR="008A2C58" w:rsidRPr="00A6020D" w:rsidRDefault="008A2C58" w:rsidP="00853946">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1092A087" w14:textId="3B80C736" w:rsidR="008A2C58" w:rsidRPr="00A6020D" w:rsidRDefault="008A2C58" w:rsidP="001F0B26">
      <w:pPr>
        <w:pStyle w:val="a"/>
        <w:widowControl w:val="0"/>
        <w:numPr>
          <w:ilvl w:val="0"/>
          <w:numId w:val="11"/>
        </w:numPr>
        <w:ind w:left="851" w:hanging="284"/>
        <w:rPr>
          <w:color w:val="212121"/>
          <w:kern w:val="24"/>
        </w:rPr>
      </w:pPr>
      <w:r w:rsidRPr="00A6020D">
        <w:rPr>
          <w:color w:val="212121"/>
          <w:kern w:val="24"/>
        </w:rPr>
        <w:t xml:space="preserve">Профилактическое применение </w:t>
      </w:r>
      <w:r w:rsidR="003676A5" w:rsidRPr="00A6020D">
        <w:rPr>
          <w:color w:val="212121"/>
          <w:kern w:val="24"/>
        </w:rPr>
        <w:t>антиконвульсантов</w:t>
      </w:r>
      <w:r w:rsidRPr="00A6020D">
        <w:rPr>
          <w:color w:val="212121"/>
          <w:kern w:val="24"/>
        </w:rPr>
        <w:t xml:space="preserve"> у пациентов без истории эпилептических приступов </w:t>
      </w:r>
      <w:r w:rsidRPr="00A6020D">
        <w:rPr>
          <w:b/>
          <w:bCs/>
          <w:color w:val="212121"/>
          <w:kern w:val="24"/>
        </w:rPr>
        <w:t>не рекомендовано</w:t>
      </w:r>
      <w:r w:rsidRPr="00A6020D">
        <w:rPr>
          <w:color w:val="212121"/>
          <w:kern w:val="24"/>
        </w:rPr>
        <w:t xml:space="preserve"> [1</w:t>
      </w:r>
      <w:r w:rsidR="005B4C9A">
        <w:rPr>
          <w:color w:val="212121"/>
          <w:kern w:val="24"/>
        </w:rPr>
        <w:t>3</w:t>
      </w:r>
      <w:r w:rsidRPr="00A6020D">
        <w:rPr>
          <w:color w:val="212121"/>
          <w:kern w:val="24"/>
        </w:rPr>
        <w:t xml:space="preserve">, </w:t>
      </w:r>
      <w:r w:rsidRPr="00B07FCC">
        <w:rPr>
          <w:color w:val="212121"/>
          <w:kern w:val="24"/>
        </w:rPr>
        <w:t>1</w:t>
      </w:r>
      <w:r w:rsidR="005B4C9A" w:rsidRPr="00B07FCC">
        <w:rPr>
          <w:color w:val="212121"/>
          <w:kern w:val="24"/>
        </w:rPr>
        <w:t>9</w:t>
      </w:r>
      <w:r w:rsidRPr="00A6020D">
        <w:rPr>
          <w:color w:val="212121"/>
          <w:kern w:val="24"/>
        </w:rPr>
        <w:t>].</w:t>
      </w:r>
    </w:p>
    <w:p w14:paraId="64251F13" w14:textId="77777777" w:rsidR="008A2C58" w:rsidRPr="00A6020D" w:rsidRDefault="008A2C58" w:rsidP="00853946">
      <w:pPr>
        <w:contextualSpacing/>
        <w:rPr>
          <w:b/>
          <w:kern w:val="24"/>
          <w:szCs w:val="24"/>
        </w:rPr>
      </w:pPr>
      <w:r w:rsidRPr="00A6020D">
        <w:rPr>
          <w:b/>
          <w:kern w:val="24"/>
          <w:szCs w:val="24"/>
        </w:rPr>
        <w:t>Уровень убедительности рекомендаций – С (уровень достоверности доказательств – 5).</w:t>
      </w:r>
    </w:p>
    <w:p w14:paraId="5895E50C" w14:textId="44EF6A90" w:rsidR="00090D04" w:rsidRPr="00A6020D" w:rsidRDefault="008A2C58" w:rsidP="00CD06FC">
      <w:pPr>
        <w:pStyle w:val="3"/>
        <w:spacing w:before="240" w:after="120"/>
        <w:rPr>
          <w:bCs/>
          <w:kern w:val="24"/>
        </w:rPr>
      </w:pPr>
      <w:bookmarkStart w:id="29" w:name="_Toc107032480"/>
      <w:r w:rsidRPr="00A6020D">
        <w:rPr>
          <w:bCs/>
          <w:kern w:val="24"/>
        </w:rPr>
        <w:t>3.</w:t>
      </w:r>
      <w:r w:rsidR="00817FF4">
        <w:rPr>
          <w:bCs/>
          <w:kern w:val="24"/>
        </w:rPr>
        <w:t>4</w:t>
      </w:r>
      <w:r w:rsidRPr="00A6020D">
        <w:rPr>
          <w:bCs/>
          <w:kern w:val="24"/>
        </w:rPr>
        <w:t>.3</w:t>
      </w:r>
      <w:r w:rsidR="00CD06FC" w:rsidRPr="00A6020D">
        <w:rPr>
          <w:bCs/>
          <w:kern w:val="24"/>
        </w:rPr>
        <w:t>.</w:t>
      </w:r>
      <w:r w:rsidRPr="00A6020D">
        <w:rPr>
          <w:bCs/>
          <w:kern w:val="24"/>
        </w:rPr>
        <w:t xml:space="preserve"> </w:t>
      </w:r>
      <w:r w:rsidR="00853946" w:rsidRPr="00A6020D">
        <w:rPr>
          <w:bCs/>
          <w:kern w:val="24"/>
        </w:rPr>
        <w:t>Обезболивающая</w:t>
      </w:r>
      <w:r w:rsidRPr="00A6020D">
        <w:rPr>
          <w:bCs/>
          <w:kern w:val="24"/>
        </w:rPr>
        <w:t xml:space="preserve"> </w:t>
      </w:r>
      <w:r w:rsidR="00853946" w:rsidRPr="00A6020D">
        <w:rPr>
          <w:bCs/>
          <w:kern w:val="24"/>
        </w:rPr>
        <w:t>терапия</w:t>
      </w:r>
      <w:bookmarkEnd w:id="29"/>
    </w:p>
    <w:p w14:paraId="346F34BB" w14:textId="0C5E697C" w:rsidR="002B47AC" w:rsidRPr="00A6020D" w:rsidRDefault="002B47AC" w:rsidP="001F0B26">
      <w:pPr>
        <w:pStyle w:val="a"/>
        <w:widowControl w:val="0"/>
        <w:numPr>
          <w:ilvl w:val="0"/>
          <w:numId w:val="11"/>
        </w:numPr>
        <w:ind w:left="851" w:hanging="284"/>
        <w:rPr>
          <w:color w:val="212121"/>
          <w:kern w:val="24"/>
        </w:rPr>
      </w:pPr>
      <w:r w:rsidRPr="00A6020D">
        <w:rPr>
          <w:color w:val="212121"/>
          <w:kern w:val="24"/>
        </w:rPr>
        <w:t xml:space="preserve">Головную боль у пациентов с опухолями мозга </w:t>
      </w:r>
      <w:r w:rsidRPr="00A6020D">
        <w:rPr>
          <w:b/>
          <w:bCs/>
          <w:color w:val="212121"/>
          <w:kern w:val="24"/>
        </w:rPr>
        <w:t>рекомендовано</w:t>
      </w:r>
      <w:r w:rsidRPr="00A6020D">
        <w:rPr>
          <w:color w:val="212121"/>
          <w:kern w:val="24"/>
        </w:rPr>
        <w:t xml:space="preserve"> купировать преимущественно стероидной терапией, но важно, чтобы при подозрении на перинатальное поражение ЦНС кортикостероиды не назначались до верификации диагноза [1</w:t>
      </w:r>
      <w:r w:rsidR="00B07FCC">
        <w:rPr>
          <w:color w:val="212121"/>
          <w:kern w:val="24"/>
        </w:rPr>
        <w:t>9</w:t>
      </w:r>
      <w:r w:rsidRPr="00A6020D">
        <w:rPr>
          <w:color w:val="212121"/>
          <w:kern w:val="24"/>
        </w:rPr>
        <w:t>, 3</w:t>
      </w:r>
      <w:r w:rsidR="00B07FCC">
        <w:rPr>
          <w:color w:val="212121"/>
          <w:kern w:val="24"/>
        </w:rPr>
        <w:t>7</w:t>
      </w:r>
      <w:r w:rsidRPr="00A6020D">
        <w:rPr>
          <w:color w:val="212121"/>
          <w:kern w:val="24"/>
        </w:rPr>
        <w:t>, 4</w:t>
      </w:r>
      <w:r w:rsidR="00B07FCC">
        <w:rPr>
          <w:color w:val="212121"/>
          <w:kern w:val="24"/>
        </w:rPr>
        <w:t>1</w:t>
      </w:r>
      <w:r w:rsidRPr="00A6020D">
        <w:rPr>
          <w:color w:val="212121"/>
          <w:kern w:val="24"/>
        </w:rPr>
        <w:t>].</w:t>
      </w:r>
    </w:p>
    <w:p w14:paraId="7C65B73D" w14:textId="77777777" w:rsidR="002575EE" w:rsidRPr="00A6020D" w:rsidRDefault="002B47AC" w:rsidP="002575EE">
      <w:pPr>
        <w:pStyle w:val="aff0"/>
        <w:spacing w:after="0"/>
        <w:rPr>
          <w:color w:val="212121"/>
          <w:kern w:val="24"/>
          <w:szCs w:val="24"/>
        </w:rPr>
      </w:pPr>
      <w:r w:rsidRPr="00A6020D">
        <w:rPr>
          <w:rFonts w:eastAsia="Times New Roman"/>
          <w:b/>
          <w:kern w:val="24"/>
          <w:szCs w:val="24"/>
        </w:rPr>
        <w:t>Уровень убедительности рекомендаций – С (уровень достоверности доказательств – 5).</w:t>
      </w:r>
    </w:p>
    <w:p w14:paraId="1BE8280F" w14:textId="3F088CED" w:rsidR="002B47AC" w:rsidRPr="00A6020D" w:rsidRDefault="002B47AC" w:rsidP="001F0B26">
      <w:pPr>
        <w:pStyle w:val="a"/>
        <w:widowControl w:val="0"/>
        <w:numPr>
          <w:ilvl w:val="0"/>
          <w:numId w:val="11"/>
        </w:numPr>
        <w:ind w:left="851" w:hanging="284"/>
        <w:rPr>
          <w:color w:val="212121"/>
          <w:kern w:val="24"/>
        </w:rPr>
      </w:pPr>
      <w:r w:rsidRPr="00A6020D">
        <w:rPr>
          <w:color w:val="212121"/>
          <w:kern w:val="24"/>
        </w:rPr>
        <w:t>При нейропатических болях пациентам с опухолями головного мозга</w:t>
      </w:r>
      <w:r w:rsidR="00853946" w:rsidRPr="00A6020D">
        <w:rPr>
          <w:color w:val="212121"/>
          <w:kern w:val="24"/>
        </w:rPr>
        <w:t xml:space="preserve"> </w:t>
      </w:r>
      <w:r w:rsidRPr="00A6020D">
        <w:rPr>
          <w:b/>
          <w:bCs/>
          <w:color w:val="212121"/>
          <w:kern w:val="24"/>
        </w:rPr>
        <w:t>рекомендуется</w:t>
      </w:r>
      <w:r w:rsidRPr="00A6020D">
        <w:rPr>
          <w:color w:val="212121"/>
          <w:kern w:val="24"/>
        </w:rPr>
        <w:t xml:space="preserve"> консультация врача-невролога и/или врача-психиатра [1</w:t>
      </w:r>
      <w:r w:rsidR="00B07FCC">
        <w:rPr>
          <w:color w:val="212121"/>
          <w:kern w:val="24"/>
        </w:rPr>
        <w:t>9</w:t>
      </w:r>
      <w:r w:rsidRPr="00A6020D">
        <w:rPr>
          <w:color w:val="212121"/>
          <w:kern w:val="24"/>
        </w:rPr>
        <w:t>, 3</w:t>
      </w:r>
      <w:r w:rsidR="00B07FCC">
        <w:rPr>
          <w:color w:val="212121"/>
          <w:kern w:val="24"/>
        </w:rPr>
        <w:t>7</w:t>
      </w:r>
      <w:r w:rsidRPr="00A6020D">
        <w:rPr>
          <w:color w:val="212121"/>
          <w:kern w:val="24"/>
        </w:rPr>
        <w:t>, 3</w:t>
      </w:r>
      <w:r w:rsidR="00B07FCC">
        <w:rPr>
          <w:color w:val="212121"/>
          <w:kern w:val="24"/>
        </w:rPr>
        <w:t>8</w:t>
      </w:r>
      <w:r w:rsidRPr="00A6020D">
        <w:rPr>
          <w:color w:val="212121"/>
          <w:kern w:val="24"/>
        </w:rPr>
        <w:t>].</w:t>
      </w:r>
    </w:p>
    <w:p w14:paraId="519E2223" w14:textId="77777777" w:rsidR="002B47AC" w:rsidRPr="00A6020D" w:rsidRDefault="002B47AC" w:rsidP="002575EE">
      <w:pPr>
        <w:pStyle w:val="aff0"/>
        <w:spacing w:after="0"/>
        <w:rPr>
          <w:rFonts w:eastAsia="Times New Roman"/>
          <w:b/>
          <w:kern w:val="24"/>
          <w:szCs w:val="24"/>
        </w:rPr>
      </w:pPr>
      <w:r w:rsidRPr="00A6020D">
        <w:rPr>
          <w:rFonts w:eastAsia="Times New Roman"/>
          <w:b/>
          <w:kern w:val="24"/>
          <w:szCs w:val="24"/>
        </w:rPr>
        <w:lastRenderedPageBreak/>
        <w:t>Уровень убедительности рекомендаций – С (уровень достоверности доказательств – 5).</w:t>
      </w:r>
    </w:p>
    <w:p w14:paraId="3A906824" w14:textId="2C5B8E01" w:rsidR="002B47AC" w:rsidRPr="00A6020D" w:rsidRDefault="002B47AC" w:rsidP="002575EE">
      <w:pPr>
        <w:tabs>
          <w:tab w:val="left" w:pos="2787"/>
          <w:tab w:val="left" w:pos="3580"/>
          <w:tab w:val="left" w:pos="5568"/>
          <w:tab w:val="left" w:pos="6270"/>
          <w:tab w:val="left" w:pos="7150"/>
          <w:tab w:val="left" w:pos="9517"/>
        </w:tabs>
        <w:ind w:left="113"/>
        <w:rPr>
          <w:i/>
          <w:kern w:val="24"/>
          <w:szCs w:val="24"/>
        </w:rPr>
      </w:pPr>
      <w:r w:rsidRPr="00A6020D">
        <w:rPr>
          <w:b/>
          <w:color w:val="212121"/>
          <w:kern w:val="24"/>
          <w:szCs w:val="24"/>
        </w:rPr>
        <w:t>Комментарий:</w:t>
      </w:r>
      <w:r w:rsidR="002575EE" w:rsidRPr="00A6020D">
        <w:rPr>
          <w:b/>
          <w:color w:val="212121"/>
          <w:kern w:val="24"/>
          <w:szCs w:val="24"/>
        </w:rPr>
        <w:t xml:space="preserve"> </w:t>
      </w:r>
      <w:r w:rsidR="005B4C9A" w:rsidRPr="00A6020D">
        <w:rPr>
          <w:i/>
          <w:color w:val="333333"/>
          <w:kern w:val="24"/>
          <w:szCs w:val="24"/>
        </w:rPr>
        <w:t>В</w:t>
      </w:r>
      <w:r w:rsidR="002575EE" w:rsidRPr="00A6020D">
        <w:rPr>
          <w:i/>
          <w:color w:val="333333"/>
          <w:kern w:val="24"/>
          <w:szCs w:val="24"/>
        </w:rPr>
        <w:t xml:space="preserve"> </w:t>
      </w:r>
      <w:r w:rsidRPr="00A6020D">
        <w:rPr>
          <w:i/>
          <w:color w:val="333333"/>
          <w:kern w:val="24"/>
          <w:szCs w:val="24"/>
        </w:rPr>
        <w:t>остальных</w:t>
      </w:r>
      <w:r w:rsidR="002575EE" w:rsidRPr="00A6020D">
        <w:rPr>
          <w:i/>
          <w:color w:val="333333"/>
          <w:kern w:val="24"/>
          <w:szCs w:val="24"/>
        </w:rPr>
        <w:t xml:space="preserve"> </w:t>
      </w:r>
      <w:r w:rsidRPr="00A6020D">
        <w:rPr>
          <w:i/>
          <w:color w:val="333333"/>
          <w:kern w:val="24"/>
          <w:szCs w:val="24"/>
        </w:rPr>
        <w:t>случаях</w:t>
      </w:r>
      <w:r w:rsidR="002575EE" w:rsidRPr="00A6020D">
        <w:rPr>
          <w:i/>
          <w:color w:val="333333"/>
          <w:kern w:val="24"/>
          <w:szCs w:val="24"/>
        </w:rPr>
        <w:t xml:space="preserve"> </w:t>
      </w:r>
      <w:r w:rsidRPr="00A6020D">
        <w:rPr>
          <w:i/>
          <w:color w:val="333333"/>
          <w:kern w:val="24"/>
          <w:szCs w:val="24"/>
        </w:rPr>
        <w:t>используются</w:t>
      </w:r>
      <w:r w:rsidR="002575EE" w:rsidRPr="00A6020D">
        <w:rPr>
          <w:i/>
          <w:color w:val="333333"/>
          <w:kern w:val="24"/>
          <w:szCs w:val="24"/>
        </w:rPr>
        <w:t xml:space="preserve"> </w:t>
      </w:r>
      <w:r w:rsidRPr="00A6020D">
        <w:rPr>
          <w:i/>
          <w:color w:val="333333"/>
          <w:kern w:val="24"/>
          <w:szCs w:val="24"/>
        </w:rPr>
        <w:t>нестероидные противовоспалительные препараты, трамадол</w:t>
      </w:r>
      <w:r w:rsidR="002575EE" w:rsidRPr="00A6020D">
        <w:rPr>
          <w:i/>
          <w:color w:val="333333"/>
          <w:kern w:val="24"/>
          <w:szCs w:val="24"/>
        </w:rPr>
        <w:t>**.</w:t>
      </w:r>
    </w:p>
    <w:p w14:paraId="50F7F53C" w14:textId="6169419D" w:rsidR="002B47AC" w:rsidRPr="00A6020D" w:rsidRDefault="002B47AC" w:rsidP="001F0B26">
      <w:pPr>
        <w:pStyle w:val="a"/>
        <w:widowControl w:val="0"/>
        <w:numPr>
          <w:ilvl w:val="0"/>
          <w:numId w:val="11"/>
        </w:numPr>
        <w:ind w:left="851" w:hanging="284"/>
        <w:rPr>
          <w:color w:val="212121"/>
          <w:kern w:val="24"/>
        </w:rPr>
      </w:pPr>
      <w:r w:rsidRPr="00A6020D">
        <w:rPr>
          <w:b/>
          <w:bCs/>
          <w:color w:val="212121"/>
          <w:kern w:val="24"/>
        </w:rPr>
        <w:t>Рекомендуется</w:t>
      </w:r>
      <w:r w:rsidRPr="00A6020D">
        <w:rPr>
          <w:color w:val="212121"/>
          <w:kern w:val="24"/>
        </w:rPr>
        <w:t xml:space="preserve"> отмена нестероидных противовоспалительных препаратов за 5–7 сут до операции для снижения риска периоперационного кровотечения или же контроль гемостаза с использованием тромбоэластограммы [1</w:t>
      </w:r>
      <w:r w:rsidR="00B07FCC">
        <w:rPr>
          <w:color w:val="212121"/>
          <w:kern w:val="24"/>
        </w:rPr>
        <w:t>9</w:t>
      </w:r>
      <w:r w:rsidRPr="00A6020D">
        <w:rPr>
          <w:color w:val="212121"/>
          <w:kern w:val="24"/>
        </w:rPr>
        <w:t>, 3</w:t>
      </w:r>
      <w:r w:rsidR="00B07FCC">
        <w:rPr>
          <w:color w:val="212121"/>
          <w:kern w:val="24"/>
        </w:rPr>
        <w:t>7</w:t>
      </w:r>
      <w:r w:rsidRPr="00A6020D">
        <w:rPr>
          <w:color w:val="212121"/>
          <w:kern w:val="24"/>
        </w:rPr>
        <w:t>, 3</w:t>
      </w:r>
      <w:r w:rsidR="00B07FCC">
        <w:rPr>
          <w:color w:val="212121"/>
          <w:kern w:val="24"/>
        </w:rPr>
        <w:t>8</w:t>
      </w:r>
      <w:r w:rsidRPr="00A6020D">
        <w:rPr>
          <w:color w:val="212121"/>
          <w:kern w:val="24"/>
        </w:rPr>
        <w:t>].</w:t>
      </w:r>
    </w:p>
    <w:p w14:paraId="5387D590" w14:textId="77777777" w:rsidR="002B47AC" w:rsidRPr="00A6020D" w:rsidRDefault="002B47AC" w:rsidP="002575EE">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 С (уровень достоверности доказательств – 5).</w:t>
      </w:r>
    </w:p>
    <w:p w14:paraId="5DC40656" w14:textId="3383B08C" w:rsidR="002B47AC" w:rsidRPr="00A6020D" w:rsidRDefault="002B47AC" w:rsidP="001F0B26">
      <w:pPr>
        <w:pStyle w:val="a"/>
        <w:widowControl w:val="0"/>
        <w:numPr>
          <w:ilvl w:val="0"/>
          <w:numId w:val="11"/>
        </w:numPr>
        <w:ind w:left="851" w:hanging="284"/>
        <w:rPr>
          <w:color w:val="212121"/>
          <w:kern w:val="24"/>
        </w:rPr>
      </w:pPr>
      <w:r w:rsidRPr="00A6020D">
        <w:rPr>
          <w:color w:val="212121"/>
          <w:kern w:val="24"/>
        </w:rPr>
        <w:t xml:space="preserve">Пациентам с болевым синдромом, обусловленным поражением спинного мозга и/ или позвоночника с целью обезболивания </w:t>
      </w:r>
      <w:r w:rsidRPr="00A6020D">
        <w:rPr>
          <w:b/>
          <w:bCs/>
          <w:color w:val="212121"/>
          <w:kern w:val="24"/>
        </w:rPr>
        <w:t>рекомендован</w:t>
      </w:r>
      <w:r w:rsidRPr="00A6020D">
        <w:rPr>
          <w:color w:val="212121"/>
          <w:kern w:val="24"/>
        </w:rPr>
        <w:t xml:space="preserve"> прием наркотических</w:t>
      </w:r>
      <w:r w:rsidR="00853946" w:rsidRPr="00A6020D">
        <w:rPr>
          <w:color w:val="212121"/>
          <w:kern w:val="24"/>
        </w:rPr>
        <w:t xml:space="preserve"> </w:t>
      </w:r>
      <w:r w:rsidRPr="00A6020D">
        <w:rPr>
          <w:noProof/>
          <w:color w:val="212121"/>
          <w:kern w:val="24"/>
        </w:rPr>
        <mc:AlternateContent>
          <mc:Choice Requires="wps">
            <w:drawing>
              <wp:anchor distT="0" distB="0" distL="114300" distR="114300" simplePos="0" relativeHeight="251883520" behindDoc="0" locked="0" layoutInCell="1" allowOverlap="1" wp14:anchorId="4D0D5F79" wp14:editId="10A3CACE">
                <wp:simplePos x="0" y="0"/>
                <wp:positionH relativeFrom="page">
                  <wp:posOffset>119380</wp:posOffset>
                </wp:positionH>
                <wp:positionV relativeFrom="page">
                  <wp:posOffset>10691495</wp:posOffset>
                </wp:positionV>
                <wp:extent cx="0" cy="0"/>
                <wp:effectExtent l="0" t="0" r="0" b="0"/>
                <wp:wrapNone/>
                <wp:docPr id="470" name="Прямая соединительная линия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8F0C" id="Прямая соединительная линия 470" o:spid="_x0000_s1026" style="position:absolute;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color w:val="212121"/>
          <w:kern w:val="24"/>
        </w:rPr>
        <w:t>препаратов (тримеперидин</w:t>
      </w:r>
      <w:r w:rsidR="002575EE" w:rsidRPr="00A6020D">
        <w:rPr>
          <w:color w:val="212121"/>
          <w:kern w:val="24"/>
        </w:rPr>
        <w:t>**</w:t>
      </w:r>
      <w:r w:rsidRPr="00A6020D">
        <w:rPr>
          <w:color w:val="212121"/>
          <w:kern w:val="24"/>
        </w:rPr>
        <w:t>, фентанил</w:t>
      </w:r>
      <w:r w:rsidR="002575EE" w:rsidRPr="00A6020D">
        <w:rPr>
          <w:color w:val="212121"/>
          <w:kern w:val="24"/>
        </w:rPr>
        <w:t>*</w:t>
      </w:r>
      <w:r w:rsidRPr="00A6020D">
        <w:rPr>
          <w:color w:val="212121"/>
          <w:kern w:val="24"/>
        </w:rPr>
        <w:t xml:space="preserve"> и др.) [1</w:t>
      </w:r>
      <w:r w:rsidR="00B07FCC">
        <w:rPr>
          <w:color w:val="212121"/>
          <w:kern w:val="24"/>
        </w:rPr>
        <w:t>9</w:t>
      </w:r>
      <w:r w:rsidRPr="00A6020D">
        <w:rPr>
          <w:color w:val="212121"/>
          <w:kern w:val="24"/>
        </w:rPr>
        <w:t>, 3</w:t>
      </w:r>
      <w:r w:rsidR="00B07FCC">
        <w:rPr>
          <w:color w:val="212121"/>
          <w:kern w:val="24"/>
        </w:rPr>
        <w:t>7</w:t>
      </w:r>
      <w:r w:rsidRPr="00A6020D">
        <w:rPr>
          <w:color w:val="212121"/>
          <w:kern w:val="24"/>
        </w:rPr>
        <w:t>, 3</w:t>
      </w:r>
      <w:r w:rsidR="00B07FCC">
        <w:rPr>
          <w:color w:val="212121"/>
          <w:kern w:val="24"/>
        </w:rPr>
        <w:t>8</w:t>
      </w:r>
      <w:r w:rsidRPr="00A6020D">
        <w:rPr>
          <w:color w:val="212121"/>
          <w:kern w:val="24"/>
        </w:rPr>
        <w:t>].</w:t>
      </w:r>
    </w:p>
    <w:p w14:paraId="188342A5" w14:textId="77777777" w:rsidR="002B47AC" w:rsidRPr="00A6020D" w:rsidRDefault="002B47AC" w:rsidP="002575EE">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 С (уровень достоверности доказательств – 5).</w:t>
      </w:r>
    </w:p>
    <w:p w14:paraId="793C6DF2" w14:textId="0778B8A0" w:rsidR="002B47AC" w:rsidRPr="00A6020D" w:rsidRDefault="002B47AC" w:rsidP="00CD06FC">
      <w:pPr>
        <w:pStyle w:val="3"/>
        <w:spacing w:before="240" w:after="120"/>
        <w:rPr>
          <w:bCs/>
          <w:kern w:val="24"/>
        </w:rPr>
      </w:pPr>
      <w:bookmarkStart w:id="30" w:name="_Toc107032481"/>
      <w:r w:rsidRPr="00A6020D">
        <w:rPr>
          <w:bCs/>
          <w:kern w:val="24"/>
        </w:rPr>
        <w:t>3.</w:t>
      </w:r>
      <w:r w:rsidR="00817FF4">
        <w:rPr>
          <w:bCs/>
          <w:kern w:val="24"/>
        </w:rPr>
        <w:t>4</w:t>
      </w:r>
      <w:r w:rsidRPr="00A6020D">
        <w:rPr>
          <w:bCs/>
          <w:kern w:val="24"/>
        </w:rPr>
        <w:t>.4</w:t>
      </w:r>
      <w:r w:rsidR="00CD06FC" w:rsidRPr="00A6020D">
        <w:rPr>
          <w:bCs/>
          <w:kern w:val="24"/>
        </w:rPr>
        <w:t>.</w:t>
      </w:r>
      <w:r w:rsidRPr="00A6020D">
        <w:rPr>
          <w:bCs/>
          <w:kern w:val="24"/>
        </w:rPr>
        <w:t xml:space="preserve"> Коррекция гемостаза</w:t>
      </w:r>
      <w:bookmarkEnd w:id="30"/>
    </w:p>
    <w:p w14:paraId="2F4EDDD9" w14:textId="2E6AD45C" w:rsidR="00894B9C" w:rsidRPr="00A6020D" w:rsidRDefault="00894B9C" w:rsidP="001F0B26">
      <w:pPr>
        <w:pStyle w:val="a"/>
        <w:widowControl w:val="0"/>
        <w:numPr>
          <w:ilvl w:val="0"/>
          <w:numId w:val="11"/>
        </w:numPr>
        <w:ind w:left="851" w:hanging="284"/>
        <w:rPr>
          <w:color w:val="212121"/>
          <w:kern w:val="24"/>
        </w:rPr>
      </w:pPr>
      <w:r w:rsidRPr="00A6020D">
        <w:rPr>
          <w:color w:val="212121"/>
          <w:kern w:val="24"/>
        </w:rPr>
        <w:t>В периоперационном периоде для предупреждения тромбоэмболии легочной артерии начиная с 3-х сут после операции пациентам с опухолями</w:t>
      </w:r>
      <w:r w:rsidR="006F13F8" w:rsidRPr="00A6020D">
        <w:rPr>
          <w:color w:val="212121"/>
          <w:kern w:val="24"/>
        </w:rPr>
        <w:t xml:space="preserve"> </w:t>
      </w:r>
      <w:r w:rsidRPr="00A6020D">
        <w:rPr>
          <w:color w:val="212121"/>
          <w:kern w:val="24"/>
        </w:rPr>
        <w:t xml:space="preserve">головного мозга </w:t>
      </w:r>
      <w:r w:rsidRPr="00A6020D">
        <w:rPr>
          <w:b/>
          <w:bCs/>
          <w:color w:val="212121"/>
          <w:kern w:val="24"/>
        </w:rPr>
        <w:t>рекомендовано</w:t>
      </w:r>
      <w:r w:rsidRPr="00A6020D">
        <w:rPr>
          <w:color w:val="212121"/>
          <w:kern w:val="24"/>
        </w:rPr>
        <w:t xml:space="preserve"> назначение низкомолекулярных гепаринов (надропарин кальция, эноксапарин натрия, далтепарин натрия и др.) [1</w:t>
      </w:r>
      <w:r w:rsidR="00B07FCC">
        <w:rPr>
          <w:color w:val="212121"/>
          <w:kern w:val="24"/>
        </w:rPr>
        <w:t>9</w:t>
      </w:r>
      <w:r w:rsidRPr="00A6020D">
        <w:rPr>
          <w:color w:val="212121"/>
          <w:kern w:val="24"/>
        </w:rPr>
        <w:t>, 3</w:t>
      </w:r>
      <w:r w:rsidR="00B07FCC">
        <w:rPr>
          <w:color w:val="212121"/>
          <w:kern w:val="24"/>
        </w:rPr>
        <w:t>9</w:t>
      </w:r>
      <w:r w:rsidRPr="00A6020D">
        <w:rPr>
          <w:color w:val="212121"/>
          <w:kern w:val="24"/>
        </w:rPr>
        <w:t xml:space="preserve">, </w:t>
      </w:r>
      <w:r w:rsidR="00B07FCC">
        <w:rPr>
          <w:color w:val="212121"/>
          <w:kern w:val="24"/>
        </w:rPr>
        <w:t>40</w:t>
      </w:r>
      <w:r w:rsidRPr="00A6020D">
        <w:rPr>
          <w:color w:val="212121"/>
          <w:kern w:val="24"/>
        </w:rPr>
        <w:t>].</w:t>
      </w:r>
    </w:p>
    <w:p w14:paraId="7FA19DED" w14:textId="77777777" w:rsidR="00894B9C" w:rsidRPr="00A6020D" w:rsidRDefault="00894B9C" w:rsidP="002575EE">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 С (уровень достоверности доказательств – 5).</w:t>
      </w:r>
    </w:p>
    <w:p w14:paraId="5A1D6922" w14:textId="44F06F0D" w:rsidR="00894B9C" w:rsidRPr="00A6020D" w:rsidRDefault="00894B9C" w:rsidP="001F0B26">
      <w:pPr>
        <w:pStyle w:val="a"/>
        <w:widowControl w:val="0"/>
        <w:numPr>
          <w:ilvl w:val="0"/>
          <w:numId w:val="11"/>
        </w:numPr>
        <w:ind w:left="851" w:hanging="284"/>
        <w:rPr>
          <w:color w:val="212121"/>
          <w:kern w:val="24"/>
        </w:rPr>
      </w:pPr>
      <w:r w:rsidRPr="00A6020D">
        <w:rPr>
          <w:color w:val="212121"/>
          <w:kern w:val="24"/>
        </w:rPr>
        <w:t xml:space="preserve">При постоянном использовании пациентами антикоагулянтов/антиагрегантов (варфарин, клопидогрел, ацетилсалициловая кислота, фениндион, аценокумарол и т.п.) </w:t>
      </w:r>
      <w:r w:rsidRPr="00A6020D">
        <w:rPr>
          <w:b/>
          <w:bCs/>
          <w:color w:val="212121"/>
          <w:kern w:val="24"/>
        </w:rPr>
        <w:t>рекомендовано</w:t>
      </w:r>
      <w:r w:rsidRPr="00A6020D">
        <w:rPr>
          <w:color w:val="212121"/>
          <w:kern w:val="24"/>
        </w:rPr>
        <w:t xml:space="preserve"> переведение на низкомолекулярные гепарины (например, под контролем тромбоэластограммы перед операцией) не менее чем за 7 сут до операции с последующей отменой </w:t>
      </w:r>
      <w:r w:rsidR="00C7580D" w:rsidRPr="00A6020D">
        <w:rPr>
          <w:color w:val="212121"/>
          <w:kern w:val="24"/>
        </w:rPr>
        <w:t>препаратов</w:t>
      </w:r>
      <w:r w:rsidRPr="00A6020D">
        <w:rPr>
          <w:color w:val="212121"/>
          <w:kern w:val="24"/>
        </w:rPr>
        <w:t xml:space="preserve"> за 12–24 ч до операции и восстановлением через 1–2 сут [1</w:t>
      </w:r>
      <w:r w:rsidR="00B07FCC">
        <w:rPr>
          <w:color w:val="212121"/>
          <w:kern w:val="24"/>
        </w:rPr>
        <w:t>9</w:t>
      </w:r>
      <w:r w:rsidRPr="00A6020D">
        <w:rPr>
          <w:color w:val="212121"/>
          <w:kern w:val="24"/>
        </w:rPr>
        <w:t>, 3</w:t>
      </w:r>
      <w:r w:rsidR="00B07FCC">
        <w:rPr>
          <w:color w:val="212121"/>
          <w:kern w:val="24"/>
        </w:rPr>
        <w:t>9</w:t>
      </w:r>
      <w:r w:rsidRPr="00A6020D">
        <w:rPr>
          <w:color w:val="212121"/>
          <w:kern w:val="24"/>
        </w:rPr>
        <w:t xml:space="preserve">, </w:t>
      </w:r>
      <w:r w:rsidR="00B07FCC">
        <w:rPr>
          <w:color w:val="212121"/>
          <w:kern w:val="24"/>
        </w:rPr>
        <w:t>40</w:t>
      </w:r>
      <w:r w:rsidRPr="00A6020D">
        <w:rPr>
          <w:color w:val="212121"/>
          <w:kern w:val="24"/>
        </w:rPr>
        <w:t>].</w:t>
      </w:r>
    </w:p>
    <w:p w14:paraId="355727AD" w14:textId="77777777" w:rsidR="00894B9C" w:rsidRPr="00A6020D" w:rsidRDefault="00894B9C" w:rsidP="002575EE">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 С (уровень достоверности доказательств – 5).</w:t>
      </w:r>
    </w:p>
    <w:p w14:paraId="0A66EF4C" w14:textId="418B8D02" w:rsidR="00894B9C" w:rsidRPr="00A6020D" w:rsidRDefault="00894B9C" w:rsidP="001F0B26">
      <w:pPr>
        <w:pStyle w:val="a"/>
        <w:widowControl w:val="0"/>
        <w:numPr>
          <w:ilvl w:val="0"/>
          <w:numId w:val="11"/>
        </w:numPr>
        <w:ind w:left="851" w:hanging="284"/>
        <w:rPr>
          <w:color w:val="212121"/>
          <w:kern w:val="24"/>
        </w:rPr>
      </w:pPr>
      <w:r w:rsidRPr="00A6020D">
        <w:rPr>
          <w:color w:val="212121"/>
          <w:kern w:val="24"/>
        </w:rPr>
        <w:t xml:space="preserve">При выявлении в процессе лекарственной терапии тромбозов вен нижних конечностей пациентам с опухолями головного мозга </w:t>
      </w:r>
      <w:r w:rsidRPr="00A6020D">
        <w:rPr>
          <w:b/>
          <w:bCs/>
          <w:color w:val="212121"/>
          <w:kern w:val="24"/>
        </w:rPr>
        <w:t>рекомендован</w:t>
      </w:r>
      <w:r w:rsidR="00C7580D" w:rsidRPr="00A6020D">
        <w:rPr>
          <w:b/>
          <w:bCs/>
          <w:color w:val="212121"/>
          <w:kern w:val="24"/>
        </w:rPr>
        <w:t>ы</w:t>
      </w:r>
      <w:r w:rsidRPr="00A6020D">
        <w:rPr>
          <w:color w:val="212121"/>
          <w:kern w:val="24"/>
        </w:rPr>
        <w:t xml:space="preserve"> терапия прямыми антикоагулянтами и решение вопроса о необходимости установки </w:t>
      </w:r>
      <w:r w:rsidR="00C7580D" w:rsidRPr="00A6020D">
        <w:rPr>
          <w:color w:val="212121"/>
          <w:kern w:val="24"/>
        </w:rPr>
        <w:t>кава</w:t>
      </w:r>
      <w:r w:rsidRPr="00A6020D">
        <w:rPr>
          <w:color w:val="212121"/>
          <w:kern w:val="24"/>
        </w:rPr>
        <w:t>- фильтра [1</w:t>
      </w:r>
      <w:r w:rsidR="00B07FCC">
        <w:rPr>
          <w:color w:val="212121"/>
          <w:kern w:val="24"/>
        </w:rPr>
        <w:t>9</w:t>
      </w:r>
      <w:r w:rsidRPr="00A6020D">
        <w:rPr>
          <w:color w:val="212121"/>
          <w:kern w:val="24"/>
        </w:rPr>
        <w:t>, 3</w:t>
      </w:r>
      <w:r w:rsidR="00B07FCC">
        <w:rPr>
          <w:color w:val="212121"/>
          <w:kern w:val="24"/>
        </w:rPr>
        <w:t>9</w:t>
      </w:r>
      <w:r w:rsidRPr="00A6020D">
        <w:rPr>
          <w:color w:val="212121"/>
          <w:kern w:val="24"/>
        </w:rPr>
        <w:t xml:space="preserve">, </w:t>
      </w:r>
      <w:r w:rsidR="00B07FCC">
        <w:rPr>
          <w:color w:val="212121"/>
          <w:kern w:val="24"/>
        </w:rPr>
        <w:t>40</w:t>
      </w:r>
      <w:r w:rsidRPr="00A6020D">
        <w:rPr>
          <w:color w:val="212121"/>
          <w:kern w:val="24"/>
        </w:rPr>
        <w:t>].</w:t>
      </w:r>
    </w:p>
    <w:p w14:paraId="29F6E43E" w14:textId="77777777" w:rsidR="00894B9C" w:rsidRPr="00A6020D" w:rsidRDefault="00894B9C" w:rsidP="002575EE">
      <w:pPr>
        <w:pStyle w:val="aff0"/>
        <w:spacing w:after="0"/>
        <w:rPr>
          <w:rFonts w:eastAsia="Times New Roman"/>
          <w:b/>
          <w:kern w:val="24"/>
          <w:szCs w:val="24"/>
        </w:rPr>
      </w:pPr>
      <w:r w:rsidRPr="00A6020D">
        <w:rPr>
          <w:rFonts w:eastAsia="Times New Roman"/>
          <w:b/>
          <w:kern w:val="24"/>
          <w:szCs w:val="24"/>
        </w:rPr>
        <w:lastRenderedPageBreak/>
        <w:t>Уровень убедительности рекомендаций – С (уровень достоверности доказательств – 5).</w:t>
      </w:r>
    </w:p>
    <w:p w14:paraId="7F9EE9BF" w14:textId="10A1DC34" w:rsidR="00894B9C" w:rsidRPr="00A6020D" w:rsidRDefault="00894B9C" w:rsidP="002575EE">
      <w:pPr>
        <w:ind w:left="113"/>
        <w:rPr>
          <w:i/>
          <w:color w:val="333333"/>
          <w:kern w:val="24"/>
          <w:szCs w:val="24"/>
        </w:rPr>
      </w:pPr>
      <w:r w:rsidRPr="00A6020D">
        <w:rPr>
          <w:b/>
          <w:color w:val="212121"/>
          <w:kern w:val="24"/>
          <w:szCs w:val="24"/>
        </w:rPr>
        <w:t xml:space="preserve">Комментарий: </w:t>
      </w:r>
      <w:r w:rsidRPr="00A6020D">
        <w:rPr>
          <w:i/>
          <w:color w:val="333333"/>
          <w:kern w:val="24"/>
          <w:szCs w:val="24"/>
        </w:rPr>
        <w:t>по завершении приема прямых антикоагулянтов</w:t>
      </w:r>
      <w:r w:rsidR="006F13F8" w:rsidRPr="00A6020D">
        <w:rPr>
          <w:i/>
          <w:color w:val="333333"/>
          <w:kern w:val="24"/>
          <w:szCs w:val="24"/>
        </w:rPr>
        <w:t xml:space="preserve"> </w:t>
      </w:r>
      <w:r w:rsidRPr="00A6020D">
        <w:rPr>
          <w:i/>
          <w:color w:val="333333"/>
          <w:kern w:val="24"/>
          <w:szCs w:val="24"/>
        </w:rPr>
        <w:t>лекарственную терапию опухоли можно возобновить</w:t>
      </w:r>
      <w:r w:rsidR="00C7580D" w:rsidRPr="00A6020D">
        <w:rPr>
          <w:i/>
          <w:color w:val="333333"/>
          <w:kern w:val="24"/>
          <w:szCs w:val="24"/>
        </w:rPr>
        <w:t>;</w:t>
      </w:r>
      <w:r w:rsidRPr="00A6020D">
        <w:rPr>
          <w:i/>
          <w:color w:val="333333"/>
          <w:kern w:val="24"/>
          <w:szCs w:val="24"/>
        </w:rPr>
        <w:t xml:space="preserve"> назначаются непрямые антикоагулянты на период 3–6 </w:t>
      </w:r>
      <w:r w:rsidR="003676A5" w:rsidRPr="00A6020D">
        <w:rPr>
          <w:i/>
          <w:color w:val="333333"/>
          <w:kern w:val="24"/>
          <w:szCs w:val="24"/>
        </w:rPr>
        <w:t>мес.</w:t>
      </w:r>
      <w:r w:rsidRPr="00A6020D">
        <w:rPr>
          <w:i/>
          <w:color w:val="333333"/>
          <w:kern w:val="24"/>
          <w:szCs w:val="24"/>
        </w:rPr>
        <w:t xml:space="preserve"> с соблюдением осторожности при развитии тромбоцитопении.</w:t>
      </w:r>
    </w:p>
    <w:p w14:paraId="4F85650F" w14:textId="1ED42EB9" w:rsidR="000277E5" w:rsidRPr="00A6020D" w:rsidRDefault="000277E5" w:rsidP="00C7580D">
      <w:pPr>
        <w:pStyle w:val="1"/>
        <w:spacing w:after="120"/>
        <w:jc w:val="both"/>
        <w:rPr>
          <w:b/>
          <w:bCs/>
          <w:i w:val="0"/>
          <w:iCs w:val="0"/>
          <w:kern w:val="24"/>
        </w:rPr>
      </w:pPr>
      <w:bookmarkStart w:id="31" w:name="_Toc107032482"/>
      <w:r w:rsidRPr="00A6020D">
        <w:rPr>
          <w:b/>
          <w:bCs/>
          <w:i w:val="0"/>
          <w:iCs w:val="0"/>
          <w:kern w:val="24"/>
        </w:rPr>
        <w:t xml:space="preserve">4. </w:t>
      </w:r>
      <w:r w:rsidR="00F76632" w:rsidRPr="00A6020D">
        <w:rPr>
          <w:b/>
          <w:bCs/>
          <w:i w:val="0"/>
          <w:iCs w:val="0"/>
          <w:kern w:val="24"/>
        </w:rPr>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31"/>
    </w:p>
    <w:p w14:paraId="6DDF2462" w14:textId="50BA9BF4" w:rsidR="00FF108F" w:rsidRPr="00A6020D" w:rsidRDefault="00FF108F" w:rsidP="001F0B26">
      <w:pPr>
        <w:pStyle w:val="a"/>
        <w:widowControl w:val="0"/>
        <w:numPr>
          <w:ilvl w:val="0"/>
          <w:numId w:val="11"/>
        </w:numPr>
        <w:ind w:left="851" w:hanging="284"/>
        <w:rPr>
          <w:color w:val="212121"/>
          <w:kern w:val="24"/>
        </w:rPr>
      </w:pPr>
      <w:r w:rsidRPr="00A6020D">
        <w:rPr>
          <w:b/>
          <w:bCs/>
          <w:color w:val="212121"/>
          <w:kern w:val="24"/>
        </w:rPr>
        <w:t>Рекомендуется</w:t>
      </w:r>
      <w:r w:rsidRPr="00A6020D">
        <w:rPr>
          <w:color w:val="212121"/>
          <w:kern w:val="24"/>
        </w:rPr>
        <w:t xml:space="preserve"> всем пациентам с опухолями ЦНС проводить реабилитацию, ориентируясь на общие принципы реабилитации пациентов после проведенных хирургических вмешательств и/или ЛТ и/или ХТ [4</w:t>
      </w:r>
      <w:r w:rsidR="00B07FCC">
        <w:rPr>
          <w:color w:val="212121"/>
          <w:kern w:val="24"/>
        </w:rPr>
        <w:t>2</w:t>
      </w:r>
      <w:r w:rsidRPr="00A6020D">
        <w:rPr>
          <w:color w:val="212121"/>
          <w:kern w:val="24"/>
        </w:rPr>
        <w:t>].</w:t>
      </w:r>
    </w:p>
    <w:p w14:paraId="2483AAB4" w14:textId="77777777" w:rsidR="00FF108F" w:rsidRPr="00A6020D" w:rsidRDefault="00FF108F" w:rsidP="002575EE">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 С (уровень достоверности доказательств – 5).</w:t>
      </w:r>
    </w:p>
    <w:p w14:paraId="370566ED" w14:textId="77777777" w:rsidR="000277E5" w:rsidRDefault="000277E5" w:rsidP="00F5308D">
      <w:pPr>
        <w:pStyle w:val="1"/>
        <w:spacing w:after="120"/>
        <w:rPr>
          <w:b/>
          <w:bCs/>
          <w:i w:val="0"/>
          <w:iCs w:val="0"/>
          <w:kern w:val="24"/>
        </w:rPr>
      </w:pPr>
      <w:bookmarkStart w:id="32" w:name="_Toc107032483"/>
      <w:r w:rsidRPr="00A6020D">
        <w:rPr>
          <w:b/>
          <w:bCs/>
          <w:i w:val="0"/>
          <w:iCs w:val="0"/>
          <w:kern w:val="24"/>
        </w:rPr>
        <w:t>5. Профилактика и диспансерное наблюдение, медицинские показания и противопоказания к применению методов профилактики</w:t>
      </w:r>
      <w:bookmarkEnd w:id="32"/>
    </w:p>
    <w:p w14:paraId="45AC1D99" w14:textId="77777777" w:rsidR="00886D66" w:rsidRDefault="00886D66" w:rsidP="00886D66">
      <w:r>
        <w:t>Под первичной профилактикой злокачественных новообразований понимается предупреждение возникновения злокачественных опухолей и предшествующих им предопухолевых состояний путем устранения или нейтрализации воздействий неблагоприятных факторов окружающей среды и образа жизни, а также путем повышения неспецифической резистентности организма. В соответствии с современными данными о механизмах канцерогенеза у человека и роли воздействия канцерогенных факторов в возникновении онкологических заболеваний первичная профилактика рака проводится по следующим направлениям.</w:t>
      </w:r>
    </w:p>
    <w:p w14:paraId="76F85F1B" w14:textId="77777777" w:rsidR="00886D66" w:rsidRDefault="00886D66" w:rsidP="00886D66">
      <w:r>
        <w:t>Онкогигиеническая профилактика, т. е. выявление и устранение возможности действия на человека канцерогенных факторов окружающей среды, а также выявление и использование возможностей уменьшения опасностей такого воздействия. Спектр форм воздействия в этом направлении чрезвычайно обширен, и можно конкретизировать лишь основные из них, такие как образ жизни и питание человека.</w:t>
      </w:r>
    </w:p>
    <w:p w14:paraId="3165778F" w14:textId="77777777" w:rsidR="00886D66" w:rsidRDefault="00886D66" w:rsidP="00886D66">
      <w:r>
        <w:t xml:space="preserve">Большое значение в возникновении злокачественных опухолей придается действию ионизирующих излучений, ультрафиолетовому облучению, а также неионизирующим электромагнитным излучениям радио- и микроволнового диапазона. Установлена </w:t>
      </w:r>
      <w:r>
        <w:lastRenderedPageBreak/>
        <w:t>отчетливая связь стрессовых ситуаций (событий) в жизни человека с возникновением злокачественных новообразований. Риск возникновения этих заболеваний резко возрастает при эмоциональной подавленности невротического характера вследствие нервно-психической травмы.</w:t>
      </w:r>
    </w:p>
    <w:p w14:paraId="120BD72B" w14:textId="1CA8803E" w:rsidR="00886D66" w:rsidRDefault="00886D66" w:rsidP="00886D66">
      <w:r>
        <w:t>Вторичная профилактика злокачественных новообразований представляет комплекс мероприятий, направленных на выявление предопухолевых заболеваний, раннюю диагностику онкологических заболеваний, что обеспечивает эффективность их хирургического (и других видов противоопухолевого) лечения. В осуществлении этого вида профилактики имеет значение применение цитологических, гистологических, эндоскопических, рентгенологических и других специальных методов обследования.</w:t>
      </w:r>
    </w:p>
    <w:p w14:paraId="074C9575" w14:textId="77777777" w:rsidR="00886D66" w:rsidRPr="00886D66" w:rsidRDefault="00886D66" w:rsidP="00886D66"/>
    <w:p w14:paraId="5A0079CE" w14:textId="3C8B5D5A" w:rsidR="00FF108F" w:rsidRPr="00A6020D" w:rsidRDefault="00FF108F" w:rsidP="001F0B26">
      <w:pPr>
        <w:pStyle w:val="a"/>
        <w:widowControl w:val="0"/>
        <w:numPr>
          <w:ilvl w:val="0"/>
          <w:numId w:val="11"/>
        </w:numPr>
        <w:ind w:left="851" w:hanging="284"/>
        <w:rPr>
          <w:color w:val="212121"/>
          <w:kern w:val="24"/>
        </w:rPr>
      </w:pPr>
      <w:r w:rsidRPr="00A6020D">
        <w:rPr>
          <w:color w:val="212121"/>
          <w:kern w:val="24"/>
        </w:rPr>
        <w:t xml:space="preserve">Пациентам с опухолями головного мозга </w:t>
      </w:r>
      <w:r w:rsidRPr="00A6020D">
        <w:rPr>
          <w:b/>
          <w:bCs/>
          <w:color w:val="212121"/>
          <w:kern w:val="24"/>
        </w:rPr>
        <w:t>рекомендовано</w:t>
      </w:r>
      <w:r w:rsidRPr="00A6020D">
        <w:rPr>
          <w:color w:val="212121"/>
          <w:kern w:val="24"/>
        </w:rPr>
        <w:t xml:space="preserve"> регулярное выполнение МРТ головного мозга с контрастированием (в 3</w:t>
      </w:r>
      <w:r w:rsidR="00C7580D" w:rsidRPr="00A6020D">
        <w:rPr>
          <w:color w:val="212121"/>
          <w:kern w:val="24"/>
        </w:rPr>
        <w:t>-х</w:t>
      </w:r>
      <w:r w:rsidRPr="00A6020D">
        <w:rPr>
          <w:color w:val="212121"/>
          <w:kern w:val="24"/>
        </w:rPr>
        <w:t xml:space="preserve"> проекциях в стандартных режимах – Т1, Т2, T2</w:t>
      </w:r>
      <w:r w:rsidR="00C7580D" w:rsidRPr="00A6020D">
        <w:rPr>
          <w:color w:val="212121"/>
          <w:kern w:val="24"/>
        </w:rPr>
        <w:t>-</w:t>
      </w:r>
      <w:r w:rsidRPr="00A6020D">
        <w:rPr>
          <w:color w:val="212121"/>
          <w:kern w:val="24"/>
        </w:rPr>
        <w:t>FLAIR, Т1 + контраст). Для отдельных патологий – также и МРТ всех отделов спинного мозга [</w:t>
      </w:r>
      <w:r w:rsidR="00B07FCC">
        <w:rPr>
          <w:color w:val="212121"/>
          <w:kern w:val="24"/>
        </w:rPr>
        <w:t>8</w:t>
      </w:r>
      <w:r w:rsidRPr="00A6020D">
        <w:rPr>
          <w:color w:val="212121"/>
          <w:kern w:val="24"/>
        </w:rPr>
        <w:t>, 1</w:t>
      </w:r>
      <w:r w:rsidR="00B07FCC">
        <w:rPr>
          <w:color w:val="212121"/>
          <w:kern w:val="24"/>
        </w:rPr>
        <w:t>9</w:t>
      </w:r>
      <w:r w:rsidRPr="00A6020D">
        <w:rPr>
          <w:color w:val="212121"/>
          <w:kern w:val="24"/>
        </w:rPr>
        <w:t>, 3</w:t>
      </w:r>
      <w:r w:rsidR="00B07FCC">
        <w:rPr>
          <w:color w:val="212121"/>
          <w:kern w:val="24"/>
        </w:rPr>
        <w:t>3</w:t>
      </w:r>
      <w:r w:rsidRPr="00A6020D">
        <w:rPr>
          <w:color w:val="212121"/>
          <w:kern w:val="24"/>
        </w:rPr>
        <w:t>].</w:t>
      </w:r>
    </w:p>
    <w:p w14:paraId="5F4DB5D7" w14:textId="77777777" w:rsidR="00FF108F" w:rsidRPr="00A6020D" w:rsidRDefault="00FF108F" w:rsidP="007E1B36">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 С (уровень достоверности доказательств – 5).</w:t>
      </w:r>
    </w:p>
    <w:p w14:paraId="4345E96C" w14:textId="4F5611A8" w:rsidR="00FF108F" w:rsidRPr="00A6020D" w:rsidRDefault="00FF108F" w:rsidP="001F0B26">
      <w:pPr>
        <w:pStyle w:val="a"/>
        <w:widowControl w:val="0"/>
        <w:numPr>
          <w:ilvl w:val="0"/>
          <w:numId w:val="11"/>
        </w:numPr>
        <w:ind w:left="851" w:hanging="284"/>
        <w:rPr>
          <w:color w:val="212121"/>
          <w:kern w:val="24"/>
        </w:rPr>
      </w:pPr>
      <w:r w:rsidRPr="00A6020D">
        <w:rPr>
          <w:color w:val="212121"/>
          <w:kern w:val="24"/>
        </w:rPr>
        <w:t xml:space="preserve">Пациентам с опухолями головного мозга </w:t>
      </w:r>
      <w:r w:rsidRPr="00A6020D">
        <w:rPr>
          <w:b/>
          <w:bCs/>
          <w:color w:val="212121"/>
          <w:kern w:val="24"/>
        </w:rPr>
        <w:t>рекомендована</w:t>
      </w:r>
      <w:r w:rsidRPr="00A6020D">
        <w:rPr>
          <w:color w:val="212121"/>
          <w:kern w:val="24"/>
        </w:rPr>
        <w:t xml:space="preserve"> оценка МР-данных в соответствии с критериями эффективности лечения RANO (см. Приложение </w:t>
      </w:r>
      <w:r w:rsidRPr="00B47A24">
        <w:rPr>
          <w:color w:val="212121"/>
          <w:kern w:val="24"/>
        </w:rPr>
        <w:t>Г</w:t>
      </w:r>
      <w:r w:rsidR="00B47A24">
        <w:rPr>
          <w:color w:val="212121"/>
          <w:kern w:val="24"/>
        </w:rPr>
        <w:t>1</w:t>
      </w:r>
      <w:r w:rsidRPr="00A6020D">
        <w:rPr>
          <w:color w:val="212121"/>
          <w:kern w:val="24"/>
        </w:rPr>
        <w:t>) [</w:t>
      </w:r>
      <w:r w:rsidR="00B07FCC">
        <w:rPr>
          <w:color w:val="212121"/>
          <w:kern w:val="24"/>
        </w:rPr>
        <w:t>8</w:t>
      </w:r>
      <w:r w:rsidRPr="00A6020D">
        <w:rPr>
          <w:color w:val="212121"/>
          <w:kern w:val="24"/>
        </w:rPr>
        <w:t>, 1</w:t>
      </w:r>
      <w:r w:rsidR="00B07FCC">
        <w:rPr>
          <w:color w:val="212121"/>
          <w:kern w:val="24"/>
        </w:rPr>
        <w:t>3</w:t>
      </w:r>
      <w:r w:rsidRPr="00A6020D">
        <w:rPr>
          <w:color w:val="212121"/>
          <w:kern w:val="24"/>
        </w:rPr>
        <w:t>, 1</w:t>
      </w:r>
      <w:r w:rsidR="00B07FCC">
        <w:rPr>
          <w:color w:val="212121"/>
          <w:kern w:val="24"/>
        </w:rPr>
        <w:t>9</w:t>
      </w:r>
      <w:r w:rsidRPr="00A6020D">
        <w:rPr>
          <w:color w:val="212121"/>
          <w:kern w:val="24"/>
        </w:rPr>
        <w:t>].</w:t>
      </w:r>
    </w:p>
    <w:p w14:paraId="6C18B8C9" w14:textId="77777777" w:rsidR="00FF108F" w:rsidRPr="00A6020D" w:rsidRDefault="00FF108F" w:rsidP="007E1B36">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 С (уровень достоверности доказательств – 5).</w:t>
      </w:r>
    </w:p>
    <w:p w14:paraId="463B673B" w14:textId="3FDF6C92" w:rsidR="00FF108F" w:rsidRPr="00A6020D" w:rsidRDefault="00FF108F" w:rsidP="001F0B26">
      <w:pPr>
        <w:pStyle w:val="a"/>
        <w:widowControl w:val="0"/>
        <w:numPr>
          <w:ilvl w:val="0"/>
          <w:numId w:val="11"/>
        </w:numPr>
        <w:ind w:left="851" w:hanging="284"/>
        <w:rPr>
          <w:color w:val="212121"/>
          <w:kern w:val="24"/>
        </w:rPr>
      </w:pPr>
      <w:r w:rsidRPr="00A6020D">
        <w:rPr>
          <w:color w:val="212121"/>
          <w:kern w:val="24"/>
        </w:rPr>
        <w:t xml:space="preserve">Для пациентов с глиомами Grade I–II МРТ </w:t>
      </w:r>
      <w:r w:rsidRPr="00A6020D">
        <w:rPr>
          <w:b/>
          <w:bCs/>
          <w:color w:val="212121"/>
          <w:kern w:val="24"/>
        </w:rPr>
        <w:t>рекомендовано</w:t>
      </w:r>
      <w:r w:rsidRPr="00A6020D">
        <w:rPr>
          <w:color w:val="212121"/>
          <w:kern w:val="24"/>
        </w:rPr>
        <w:t xml:space="preserve"> выполнять каждые 3–6 </w:t>
      </w:r>
      <w:r w:rsidR="003676A5" w:rsidRPr="00A6020D">
        <w:rPr>
          <w:color w:val="212121"/>
          <w:kern w:val="24"/>
        </w:rPr>
        <w:t>мес.</w:t>
      </w:r>
      <w:r w:rsidRPr="00A6020D">
        <w:rPr>
          <w:color w:val="212121"/>
          <w:kern w:val="24"/>
        </w:rPr>
        <w:t xml:space="preserve">, Grade III–IV – каждые 2–3 </w:t>
      </w:r>
      <w:r w:rsidR="003676A5" w:rsidRPr="00A6020D">
        <w:rPr>
          <w:color w:val="212121"/>
          <w:kern w:val="24"/>
        </w:rPr>
        <w:t>мес.</w:t>
      </w:r>
      <w:r w:rsidRPr="00A6020D">
        <w:rPr>
          <w:color w:val="212121"/>
          <w:kern w:val="24"/>
        </w:rPr>
        <w:t xml:space="preserve">, при первичной лимфоме ЦНС – каждые 2–4 мес. При первичных герминативно-клеточных опухолях, эпендимоме, медуллобластоме, пинеобластоме выполняется МРТ головного мозга с контрастированием и МРТ всех отделов спинного мозга с контрастированием каждые 2–3 </w:t>
      </w:r>
      <w:r w:rsidR="003676A5" w:rsidRPr="00A6020D">
        <w:rPr>
          <w:color w:val="212121"/>
          <w:kern w:val="24"/>
        </w:rPr>
        <w:t>мес.</w:t>
      </w:r>
      <w:r w:rsidRPr="00A6020D">
        <w:rPr>
          <w:color w:val="212121"/>
          <w:kern w:val="24"/>
        </w:rPr>
        <w:t xml:space="preserve"> в течение первых 2 лет наблюдения, затем – каждые 4–6 </w:t>
      </w:r>
      <w:r w:rsidR="003676A5" w:rsidRPr="00A6020D">
        <w:rPr>
          <w:color w:val="212121"/>
          <w:kern w:val="24"/>
        </w:rPr>
        <w:t>мес.</w:t>
      </w:r>
      <w:r w:rsidRPr="00A6020D">
        <w:rPr>
          <w:color w:val="212121"/>
          <w:kern w:val="24"/>
        </w:rPr>
        <w:t xml:space="preserve"> в течение 3-го и 4-го годов наблюдения, затем – 1 раз в год или при выявлении неврологической симптоматики. У пациентов с первичными негерминогенными герминативно-клеточными опухолями также проводится контроль опухолевых маркеров [</w:t>
      </w:r>
      <w:r w:rsidR="00B07FCC">
        <w:rPr>
          <w:color w:val="212121"/>
          <w:kern w:val="24"/>
        </w:rPr>
        <w:t>8</w:t>
      </w:r>
      <w:r w:rsidRPr="00A6020D">
        <w:rPr>
          <w:color w:val="212121"/>
          <w:kern w:val="24"/>
        </w:rPr>
        <w:t>, 1</w:t>
      </w:r>
      <w:r w:rsidR="00B07FCC">
        <w:rPr>
          <w:color w:val="212121"/>
          <w:kern w:val="24"/>
        </w:rPr>
        <w:t>3</w:t>
      </w:r>
      <w:r w:rsidRPr="00A6020D">
        <w:rPr>
          <w:color w:val="212121"/>
          <w:kern w:val="24"/>
        </w:rPr>
        <w:t>, 1</w:t>
      </w:r>
      <w:r w:rsidR="00B07FCC">
        <w:rPr>
          <w:color w:val="212121"/>
          <w:kern w:val="24"/>
        </w:rPr>
        <w:t>9</w:t>
      </w:r>
      <w:r w:rsidRPr="00A6020D">
        <w:rPr>
          <w:color w:val="212121"/>
          <w:kern w:val="24"/>
        </w:rPr>
        <w:t>].</w:t>
      </w:r>
    </w:p>
    <w:p w14:paraId="6FF426D6" w14:textId="77777777" w:rsidR="00FF108F" w:rsidRPr="00A6020D" w:rsidRDefault="00FF108F" w:rsidP="007E1B36">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 С (уровень достоверности доказательств – 5).</w:t>
      </w:r>
    </w:p>
    <w:p w14:paraId="2860C07F" w14:textId="6F562B79" w:rsidR="00FF108F" w:rsidRPr="00A6020D" w:rsidRDefault="00FF108F" w:rsidP="001F0B26">
      <w:pPr>
        <w:pStyle w:val="a"/>
        <w:widowControl w:val="0"/>
        <w:numPr>
          <w:ilvl w:val="0"/>
          <w:numId w:val="11"/>
        </w:numPr>
        <w:ind w:left="851" w:hanging="284"/>
        <w:rPr>
          <w:color w:val="212121"/>
          <w:kern w:val="24"/>
        </w:rPr>
      </w:pPr>
      <w:r w:rsidRPr="00A6020D">
        <w:rPr>
          <w:color w:val="212121"/>
          <w:kern w:val="24"/>
        </w:rPr>
        <w:t xml:space="preserve">После завершения лечения пациента с первичной негерминогенной герминативно- </w:t>
      </w:r>
      <w:r w:rsidRPr="00A6020D">
        <w:rPr>
          <w:color w:val="212121"/>
          <w:kern w:val="24"/>
        </w:rPr>
        <w:lastRenderedPageBreak/>
        <w:t xml:space="preserve">клеточной опухолью ЦНС </w:t>
      </w:r>
      <w:r w:rsidRPr="00A6020D">
        <w:rPr>
          <w:b/>
          <w:bCs/>
          <w:color w:val="212121"/>
          <w:kern w:val="24"/>
        </w:rPr>
        <w:t>рекомендовано</w:t>
      </w:r>
      <w:r w:rsidR="006F13F8" w:rsidRPr="00A6020D">
        <w:rPr>
          <w:color w:val="212121"/>
          <w:kern w:val="24"/>
        </w:rPr>
        <w:t xml:space="preserve"> </w:t>
      </w:r>
      <w:r w:rsidRPr="00A6020D">
        <w:rPr>
          <w:color w:val="212121"/>
          <w:kern w:val="24"/>
        </w:rPr>
        <w:t xml:space="preserve">проведение контрольного МРТ головного и спинного мозга проводить каждые 3 </w:t>
      </w:r>
      <w:r w:rsidR="00C7580D" w:rsidRPr="00A6020D">
        <w:rPr>
          <w:color w:val="212121"/>
          <w:kern w:val="24"/>
        </w:rPr>
        <w:t>мес.</w:t>
      </w:r>
      <w:r w:rsidRPr="00A6020D">
        <w:rPr>
          <w:color w:val="212121"/>
          <w:kern w:val="24"/>
        </w:rPr>
        <w:t xml:space="preserve"> (</w:t>
      </w:r>
      <w:r w:rsidR="00C7580D" w:rsidRPr="00A6020D">
        <w:rPr>
          <w:color w:val="212121"/>
          <w:kern w:val="24"/>
        </w:rPr>
        <w:t>+</w:t>
      </w:r>
      <w:r w:rsidRPr="00A6020D">
        <w:rPr>
          <w:color w:val="212121"/>
          <w:kern w:val="24"/>
        </w:rPr>
        <w:t xml:space="preserve"> контроль опухолевых маркеров) в течение первых 2 лет наблюдения, затем – каждые 6 </w:t>
      </w:r>
      <w:r w:rsidR="003676A5" w:rsidRPr="00A6020D">
        <w:rPr>
          <w:color w:val="212121"/>
          <w:kern w:val="24"/>
        </w:rPr>
        <w:t>мес.</w:t>
      </w:r>
      <w:r w:rsidRPr="00A6020D">
        <w:rPr>
          <w:color w:val="212121"/>
          <w:kern w:val="24"/>
        </w:rPr>
        <w:t xml:space="preserve"> в течение последующих 3–4 лет наблюдения, затем – 1 раз в год или при выявлении неврологической симптоматики [</w:t>
      </w:r>
      <w:r w:rsidR="00B07FCC">
        <w:rPr>
          <w:color w:val="212121"/>
          <w:kern w:val="24"/>
        </w:rPr>
        <w:t>8</w:t>
      </w:r>
      <w:r w:rsidRPr="00A6020D">
        <w:rPr>
          <w:color w:val="212121"/>
          <w:kern w:val="24"/>
        </w:rPr>
        <w:t>, 1</w:t>
      </w:r>
      <w:r w:rsidR="00B07FCC">
        <w:rPr>
          <w:color w:val="212121"/>
          <w:kern w:val="24"/>
        </w:rPr>
        <w:t>3</w:t>
      </w:r>
      <w:r w:rsidRPr="00A6020D">
        <w:rPr>
          <w:color w:val="212121"/>
          <w:kern w:val="24"/>
        </w:rPr>
        <w:t>, 1</w:t>
      </w:r>
      <w:r w:rsidR="00B07FCC">
        <w:rPr>
          <w:color w:val="212121"/>
          <w:kern w:val="24"/>
        </w:rPr>
        <w:t>9</w:t>
      </w:r>
      <w:r w:rsidRPr="00A6020D">
        <w:rPr>
          <w:color w:val="212121"/>
          <w:kern w:val="24"/>
        </w:rPr>
        <w:t>].</w:t>
      </w:r>
    </w:p>
    <w:p w14:paraId="22C5856E" w14:textId="77777777" w:rsidR="00FF108F" w:rsidRPr="00A6020D" w:rsidRDefault="00FF108F" w:rsidP="007E1B36">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 С (уровень достоверности доказательств – 5).</w:t>
      </w:r>
    </w:p>
    <w:p w14:paraId="2850B3D2" w14:textId="325F0D6F" w:rsidR="00FF108F" w:rsidRPr="00A6020D" w:rsidRDefault="00FF108F" w:rsidP="001F0B26">
      <w:pPr>
        <w:pStyle w:val="a"/>
        <w:widowControl w:val="0"/>
        <w:numPr>
          <w:ilvl w:val="0"/>
          <w:numId w:val="11"/>
        </w:numPr>
        <w:ind w:left="851" w:hanging="284"/>
        <w:rPr>
          <w:color w:val="212121"/>
          <w:kern w:val="24"/>
        </w:rPr>
      </w:pPr>
      <w:r w:rsidRPr="00A6020D">
        <w:rPr>
          <w:color w:val="212121"/>
          <w:kern w:val="24"/>
        </w:rPr>
        <w:t>После завершения лечения пациентов с первичной (</w:t>
      </w:r>
      <w:r w:rsidR="00B07FCC">
        <w:rPr>
          <w:color w:val="212121"/>
          <w:kern w:val="24"/>
        </w:rPr>
        <w:t>«</w:t>
      </w:r>
      <w:r w:rsidRPr="00A6020D">
        <w:rPr>
          <w:color w:val="212121"/>
          <w:kern w:val="24"/>
        </w:rPr>
        <w:t>чистой</w:t>
      </w:r>
      <w:r w:rsidR="00B07FCC">
        <w:rPr>
          <w:color w:val="212121"/>
          <w:kern w:val="24"/>
        </w:rPr>
        <w:t>»</w:t>
      </w:r>
      <w:r w:rsidRPr="00A6020D">
        <w:rPr>
          <w:color w:val="212121"/>
          <w:kern w:val="24"/>
        </w:rPr>
        <w:t xml:space="preserve">) герминомой ЦНС </w:t>
      </w:r>
      <w:r w:rsidRPr="00A6020D">
        <w:rPr>
          <w:b/>
          <w:bCs/>
          <w:color w:val="212121"/>
          <w:kern w:val="24"/>
        </w:rPr>
        <w:t>рекомендовано</w:t>
      </w:r>
      <w:r w:rsidRPr="00A6020D">
        <w:rPr>
          <w:color w:val="212121"/>
          <w:kern w:val="24"/>
        </w:rPr>
        <w:t xml:space="preserve"> проведение контрольного МРТ головного и спинного мозга каждые 3 </w:t>
      </w:r>
      <w:r w:rsidR="003676A5" w:rsidRPr="00A6020D">
        <w:rPr>
          <w:color w:val="212121"/>
          <w:kern w:val="24"/>
        </w:rPr>
        <w:t>мес.</w:t>
      </w:r>
      <w:r w:rsidRPr="00A6020D">
        <w:rPr>
          <w:color w:val="212121"/>
          <w:kern w:val="24"/>
        </w:rPr>
        <w:t xml:space="preserve"> в течение 1-го года наблюдения, затем – каждые 6 </w:t>
      </w:r>
      <w:r w:rsidR="007E1B36" w:rsidRPr="00A6020D">
        <w:rPr>
          <w:color w:val="212121"/>
          <w:kern w:val="24"/>
        </w:rPr>
        <w:t>мес.</w:t>
      </w:r>
      <w:r w:rsidRPr="00A6020D">
        <w:rPr>
          <w:color w:val="212121"/>
          <w:kern w:val="24"/>
        </w:rPr>
        <w:t xml:space="preserve"> в течение последующих 2–3 лет наблюдения, затем – 1 раз в год или при выявлении неврологической симптоматики [1</w:t>
      </w:r>
      <w:r w:rsidR="00B07FCC">
        <w:rPr>
          <w:color w:val="212121"/>
          <w:kern w:val="24"/>
        </w:rPr>
        <w:t>9</w:t>
      </w:r>
      <w:r w:rsidRPr="00A6020D">
        <w:rPr>
          <w:color w:val="212121"/>
          <w:kern w:val="24"/>
        </w:rPr>
        <w:t>].</w:t>
      </w:r>
    </w:p>
    <w:p w14:paraId="3B0F583B" w14:textId="77777777" w:rsidR="00FF108F" w:rsidRPr="00A6020D" w:rsidRDefault="00FF108F" w:rsidP="007E1B36">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 C (уровень достоверности доказательств – 5).</w:t>
      </w:r>
    </w:p>
    <w:p w14:paraId="01CE4138" w14:textId="4A4A46D7" w:rsidR="00FF108F" w:rsidRPr="00A6020D" w:rsidRDefault="00FF108F" w:rsidP="001F0B26">
      <w:pPr>
        <w:pStyle w:val="a"/>
        <w:widowControl w:val="0"/>
        <w:numPr>
          <w:ilvl w:val="0"/>
          <w:numId w:val="11"/>
        </w:numPr>
        <w:ind w:left="851" w:hanging="284"/>
        <w:rPr>
          <w:color w:val="212121"/>
          <w:kern w:val="24"/>
        </w:rPr>
      </w:pPr>
      <w:r w:rsidRPr="00A6020D">
        <w:rPr>
          <w:color w:val="212121"/>
          <w:kern w:val="24"/>
        </w:rPr>
        <w:t xml:space="preserve">Пациентам с глиомой высокой степени злокачественности (Grade III–IV) после окончания курса ЛТ </w:t>
      </w:r>
      <w:r w:rsidRPr="00A6020D">
        <w:rPr>
          <w:b/>
          <w:bCs/>
          <w:color w:val="212121"/>
          <w:kern w:val="24"/>
        </w:rPr>
        <w:t>рекомендовано</w:t>
      </w:r>
      <w:r w:rsidRPr="00A6020D">
        <w:rPr>
          <w:color w:val="212121"/>
          <w:kern w:val="24"/>
        </w:rPr>
        <w:t xml:space="preserve"> проведение контрольного МРТ со следующей</w:t>
      </w:r>
      <w:r w:rsidRPr="00A6020D">
        <w:rPr>
          <w:noProof/>
          <w:color w:val="212121"/>
          <w:kern w:val="24"/>
        </w:rPr>
        <mc:AlternateContent>
          <mc:Choice Requires="wps">
            <w:drawing>
              <wp:anchor distT="0" distB="0" distL="114300" distR="114300" simplePos="0" relativeHeight="251907072" behindDoc="0" locked="0" layoutInCell="1" allowOverlap="1" wp14:anchorId="0B5448E8" wp14:editId="2BBC4936">
                <wp:simplePos x="0" y="0"/>
                <wp:positionH relativeFrom="page">
                  <wp:posOffset>119380</wp:posOffset>
                </wp:positionH>
                <wp:positionV relativeFrom="page">
                  <wp:posOffset>10691495</wp:posOffset>
                </wp:positionV>
                <wp:extent cx="0" cy="0"/>
                <wp:effectExtent l="0" t="0" r="0" b="0"/>
                <wp:wrapNone/>
                <wp:docPr id="435" name="Прямая соединительная линия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EF552" id="Прямая соединительная линия 435" o:spid="_x0000_s1026" style="position:absolute;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009808C7" w:rsidRPr="00A6020D">
        <w:rPr>
          <w:color w:val="212121"/>
          <w:kern w:val="24"/>
        </w:rPr>
        <w:t xml:space="preserve"> </w:t>
      </w:r>
      <w:r w:rsidRPr="00A6020D">
        <w:rPr>
          <w:color w:val="212121"/>
          <w:kern w:val="24"/>
        </w:rPr>
        <w:t xml:space="preserve">периодичностью: на 4–6-й неделе, затем – каждые 3 </w:t>
      </w:r>
      <w:r w:rsidR="009808C7" w:rsidRPr="00A6020D">
        <w:rPr>
          <w:color w:val="212121"/>
          <w:kern w:val="24"/>
        </w:rPr>
        <w:t>мес.</w:t>
      </w:r>
      <w:r w:rsidRPr="00A6020D">
        <w:rPr>
          <w:color w:val="212121"/>
          <w:kern w:val="24"/>
        </w:rPr>
        <w:t xml:space="preserve"> в течение 1-го года, далее –</w:t>
      </w:r>
      <w:r w:rsidR="009808C7" w:rsidRPr="00A6020D">
        <w:rPr>
          <w:color w:val="212121"/>
          <w:kern w:val="24"/>
        </w:rPr>
        <w:t xml:space="preserve"> </w:t>
      </w:r>
      <w:r w:rsidRPr="00A6020D">
        <w:rPr>
          <w:color w:val="212121"/>
          <w:kern w:val="24"/>
        </w:rPr>
        <w:t>1</w:t>
      </w:r>
      <w:r w:rsidR="009808C7" w:rsidRPr="00A6020D">
        <w:rPr>
          <w:color w:val="212121"/>
          <w:kern w:val="24"/>
        </w:rPr>
        <w:t xml:space="preserve"> </w:t>
      </w:r>
      <w:r w:rsidRPr="00A6020D">
        <w:rPr>
          <w:color w:val="212121"/>
          <w:kern w:val="24"/>
        </w:rPr>
        <w:t>раз</w:t>
      </w:r>
      <w:r w:rsidR="009808C7" w:rsidRPr="00A6020D">
        <w:rPr>
          <w:color w:val="212121"/>
          <w:kern w:val="24"/>
        </w:rPr>
        <w:t xml:space="preserve"> </w:t>
      </w:r>
      <w:r w:rsidRPr="00A6020D">
        <w:rPr>
          <w:color w:val="212121"/>
          <w:kern w:val="24"/>
        </w:rPr>
        <w:t>в</w:t>
      </w:r>
      <w:r w:rsidR="009808C7" w:rsidRPr="00A6020D">
        <w:rPr>
          <w:color w:val="212121"/>
          <w:kern w:val="24"/>
        </w:rPr>
        <w:t xml:space="preserve"> </w:t>
      </w:r>
      <w:r w:rsidRPr="00A6020D">
        <w:rPr>
          <w:color w:val="212121"/>
          <w:kern w:val="24"/>
        </w:rPr>
        <w:t>3–6</w:t>
      </w:r>
      <w:r w:rsidR="009808C7" w:rsidRPr="00A6020D">
        <w:rPr>
          <w:color w:val="212121"/>
          <w:kern w:val="24"/>
        </w:rPr>
        <w:t xml:space="preserve"> мес. </w:t>
      </w:r>
      <w:r w:rsidRPr="00A6020D">
        <w:rPr>
          <w:color w:val="212121"/>
          <w:kern w:val="24"/>
        </w:rPr>
        <w:t>в</w:t>
      </w:r>
      <w:r w:rsidR="009808C7" w:rsidRPr="00A6020D">
        <w:rPr>
          <w:color w:val="212121"/>
          <w:kern w:val="24"/>
        </w:rPr>
        <w:t xml:space="preserve"> </w:t>
      </w:r>
      <w:r w:rsidRPr="00A6020D">
        <w:rPr>
          <w:color w:val="212121"/>
          <w:kern w:val="24"/>
        </w:rPr>
        <w:t>течение</w:t>
      </w:r>
      <w:r w:rsidR="009808C7" w:rsidRPr="00A6020D">
        <w:rPr>
          <w:color w:val="212121"/>
          <w:kern w:val="24"/>
        </w:rPr>
        <w:t xml:space="preserve"> </w:t>
      </w:r>
      <w:r w:rsidRPr="00A6020D">
        <w:rPr>
          <w:color w:val="212121"/>
          <w:kern w:val="24"/>
        </w:rPr>
        <w:t>2–3</w:t>
      </w:r>
      <w:r w:rsidR="009808C7" w:rsidRPr="00A6020D">
        <w:rPr>
          <w:color w:val="212121"/>
          <w:kern w:val="24"/>
        </w:rPr>
        <w:t xml:space="preserve"> </w:t>
      </w:r>
      <w:r w:rsidRPr="00A6020D">
        <w:rPr>
          <w:color w:val="212121"/>
          <w:kern w:val="24"/>
        </w:rPr>
        <w:t>лет</w:t>
      </w:r>
      <w:r w:rsidR="009808C7" w:rsidRPr="00A6020D">
        <w:rPr>
          <w:color w:val="212121"/>
          <w:kern w:val="24"/>
        </w:rPr>
        <w:t xml:space="preserve"> </w:t>
      </w:r>
      <w:r w:rsidRPr="00A6020D">
        <w:rPr>
          <w:color w:val="212121"/>
          <w:kern w:val="24"/>
        </w:rPr>
        <w:t>или</w:t>
      </w:r>
      <w:r w:rsidR="009808C7" w:rsidRPr="00A6020D">
        <w:rPr>
          <w:color w:val="212121"/>
          <w:kern w:val="24"/>
        </w:rPr>
        <w:t xml:space="preserve"> </w:t>
      </w:r>
      <w:r w:rsidRPr="00A6020D">
        <w:rPr>
          <w:color w:val="212121"/>
          <w:kern w:val="24"/>
        </w:rPr>
        <w:t>при</w:t>
      </w:r>
      <w:r w:rsidR="009808C7" w:rsidRPr="00A6020D">
        <w:rPr>
          <w:color w:val="212121"/>
          <w:kern w:val="24"/>
        </w:rPr>
        <w:t xml:space="preserve"> </w:t>
      </w:r>
      <w:r w:rsidRPr="00A6020D">
        <w:rPr>
          <w:color w:val="212121"/>
          <w:kern w:val="24"/>
        </w:rPr>
        <w:t>выявлении</w:t>
      </w:r>
      <w:r w:rsidR="009808C7" w:rsidRPr="00A6020D">
        <w:rPr>
          <w:color w:val="212121"/>
          <w:kern w:val="24"/>
        </w:rPr>
        <w:t xml:space="preserve"> </w:t>
      </w:r>
      <w:r w:rsidRPr="00A6020D">
        <w:rPr>
          <w:color w:val="212121"/>
          <w:kern w:val="24"/>
        </w:rPr>
        <w:t>неврологической симптоматики [1</w:t>
      </w:r>
      <w:r w:rsidR="00B07FCC">
        <w:rPr>
          <w:color w:val="212121"/>
          <w:kern w:val="24"/>
        </w:rPr>
        <w:t>9</w:t>
      </w:r>
      <w:r w:rsidRPr="00A6020D">
        <w:rPr>
          <w:color w:val="212121"/>
          <w:kern w:val="24"/>
        </w:rPr>
        <w:t>, 3</w:t>
      </w:r>
      <w:r w:rsidR="00B07FCC">
        <w:rPr>
          <w:color w:val="212121"/>
          <w:kern w:val="24"/>
        </w:rPr>
        <w:t>3</w:t>
      </w:r>
      <w:r w:rsidRPr="00A6020D">
        <w:rPr>
          <w:color w:val="212121"/>
          <w:kern w:val="24"/>
        </w:rPr>
        <w:t>].</w:t>
      </w:r>
    </w:p>
    <w:p w14:paraId="60A8A8AE" w14:textId="77777777" w:rsidR="00FF108F" w:rsidRPr="00A6020D" w:rsidRDefault="00FF108F" w:rsidP="009808C7">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C (уровень достоверности доказательств – 5).</w:t>
      </w:r>
    </w:p>
    <w:p w14:paraId="415C02EA" w14:textId="1E9EEC6D" w:rsidR="00FF108F" w:rsidRPr="00A6020D" w:rsidRDefault="00FF108F" w:rsidP="001F0B26">
      <w:pPr>
        <w:pStyle w:val="a"/>
        <w:widowControl w:val="0"/>
        <w:numPr>
          <w:ilvl w:val="0"/>
          <w:numId w:val="11"/>
        </w:numPr>
        <w:ind w:left="851" w:hanging="284"/>
        <w:rPr>
          <w:color w:val="212121"/>
          <w:kern w:val="24"/>
        </w:rPr>
      </w:pPr>
      <w:r w:rsidRPr="00A6020D">
        <w:rPr>
          <w:color w:val="212121"/>
          <w:kern w:val="24"/>
        </w:rPr>
        <w:t xml:space="preserve">После завершения лечения пациента с эпендимомой </w:t>
      </w:r>
      <w:r w:rsidRPr="00A6020D">
        <w:rPr>
          <w:b/>
          <w:bCs/>
          <w:color w:val="212121"/>
          <w:kern w:val="24"/>
        </w:rPr>
        <w:t>рекомендовано</w:t>
      </w:r>
      <w:r w:rsidRPr="00A6020D">
        <w:rPr>
          <w:color w:val="212121"/>
          <w:kern w:val="24"/>
        </w:rPr>
        <w:t xml:space="preserve"> проведение контрольных обследований (МРТ головного и спинного мозга с контрастированием и клиническое обследование) не реже 1 раза в 3 </w:t>
      </w:r>
      <w:r w:rsidR="003676A5" w:rsidRPr="00A6020D">
        <w:rPr>
          <w:color w:val="212121"/>
          <w:kern w:val="24"/>
        </w:rPr>
        <w:t>мес.</w:t>
      </w:r>
      <w:r w:rsidRPr="00A6020D">
        <w:rPr>
          <w:color w:val="212121"/>
          <w:kern w:val="24"/>
        </w:rPr>
        <w:t xml:space="preserve"> на протяжении 1-го года наблюдения, затем при отсутствии данных о прогрессировани</w:t>
      </w:r>
      <w:r w:rsidR="00C7580D" w:rsidRPr="00A6020D">
        <w:rPr>
          <w:color w:val="212121"/>
          <w:kern w:val="24"/>
        </w:rPr>
        <w:t>и</w:t>
      </w:r>
      <w:r w:rsidRPr="00A6020D">
        <w:rPr>
          <w:color w:val="212121"/>
          <w:kern w:val="24"/>
        </w:rPr>
        <w:t xml:space="preserve"> – не реже 1 раза в 6 </w:t>
      </w:r>
      <w:r w:rsidR="003676A5" w:rsidRPr="00A6020D">
        <w:rPr>
          <w:color w:val="212121"/>
          <w:kern w:val="24"/>
        </w:rPr>
        <w:t>мес.</w:t>
      </w:r>
      <w:r w:rsidRPr="00A6020D">
        <w:rPr>
          <w:color w:val="212121"/>
          <w:kern w:val="24"/>
        </w:rPr>
        <w:t xml:space="preserve"> или при выявлении неврологической симптоматики [</w:t>
      </w:r>
      <w:r w:rsidR="00B07FCC">
        <w:rPr>
          <w:color w:val="212121"/>
          <w:kern w:val="24"/>
        </w:rPr>
        <w:t>10</w:t>
      </w:r>
      <w:r w:rsidRPr="00A6020D">
        <w:rPr>
          <w:color w:val="212121"/>
          <w:kern w:val="24"/>
        </w:rPr>
        <w:t>, 1</w:t>
      </w:r>
      <w:r w:rsidR="00B07FCC">
        <w:rPr>
          <w:color w:val="212121"/>
          <w:kern w:val="24"/>
        </w:rPr>
        <w:t>9</w:t>
      </w:r>
      <w:r w:rsidRPr="00A6020D">
        <w:rPr>
          <w:color w:val="212121"/>
          <w:kern w:val="24"/>
        </w:rPr>
        <w:t>].</w:t>
      </w:r>
    </w:p>
    <w:p w14:paraId="01E8A47A" w14:textId="77777777" w:rsidR="00FF108F" w:rsidRPr="00A6020D" w:rsidRDefault="00FF108F" w:rsidP="009808C7">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 C (уровень достоверности доказательств – 5).</w:t>
      </w:r>
    </w:p>
    <w:p w14:paraId="54FA8B26" w14:textId="77777777" w:rsidR="00FF108F" w:rsidRPr="00A6020D" w:rsidRDefault="00FF108F" w:rsidP="00C7580D">
      <w:pPr>
        <w:ind w:left="113"/>
        <w:rPr>
          <w:i/>
          <w:kern w:val="24"/>
          <w:szCs w:val="24"/>
        </w:rPr>
      </w:pPr>
      <w:r w:rsidRPr="00A6020D">
        <w:rPr>
          <w:b/>
          <w:color w:val="212121"/>
          <w:kern w:val="24"/>
          <w:szCs w:val="24"/>
        </w:rPr>
        <w:t xml:space="preserve">Комментарий: </w:t>
      </w:r>
      <w:r w:rsidRPr="00A6020D">
        <w:rPr>
          <w:i/>
          <w:color w:val="333333"/>
          <w:kern w:val="24"/>
          <w:szCs w:val="24"/>
        </w:rPr>
        <w:t>в случае прогрессирования в виде солитарного очага рассматривается вопрос о повторном облучении или хирургическом лечении.</w:t>
      </w:r>
    </w:p>
    <w:p w14:paraId="2AB91ECE" w14:textId="043243E1" w:rsidR="00FF108F" w:rsidRPr="00A6020D" w:rsidRDefault="00FF108F" w:rsidP="001F0B26">
      <w:pPr>
        <w:pStyle w:val="a"/>
        <w:widowControl w:val="0"/>
        <w:numPr>
          <w:ilvl w:val="0"/>
          <w:numId w:val="11"/>
        </w:numPr>
        <w:ind w:left="851" w:hanging="284"/>
        <w:rPr>
          <w:color w:val="212121"/>
          <w:kern w:val="24"/>
        </w:rPr>
      </w:pPr>
      <w:r w:rsidRPr="00A6020D">
        <w:rPr>
          <w:color w:val="212121"/>
          <w:kern w:val="24"/>
        </w:rPr>
        <w:t xml:space="preserve">В случае достижения полной ремиссии у пациентов с диагнозом первичной лимфомы ЦНС после проведения противоопухолевой лекарственной терапии </w:t>
      </w:r>
      <w:r w:rsidRPr="00A6020D">
        <w:rPr>
          <w:b/>
          <w:bCs/>
          <w:color w:val="212121"/>
          <w:kern w:val="24"/>
        </w:rPr>
        <w:t>рекомендовано</w:t>
      </w:r>
      <w:r w:rsidRPr="00A6020D">
        <w:rPr>
          <w:color w:val="212121"/>
          <w:kern w:val="24"/>
        </w:rPr>
        <w:t xml:space="preserve"> наблюдение врачом-онкологом или врачом-гематологом [</w:t>
      </w:r>
      <w:r w:rsidR="00B07FCC">
        <w:rPr>
          <w:color w:val="212121"/>
          <w:kern w:val="24"/>
        </w:rPr>
        <w:t>8</w:t>
      </w:r>
      <w:r w:rsidRPr="00A6020D">
        <w:rPr>
          <w:color w:val="212121"/>
          <w:kern w:val="24"/>
        </w:rPr>
        <w:t>, 1</w:t>
      </w:r>
      <w:r w:rsidR="00B07FCC">
        <w:rPr>
          <w:color w:val="212121"/>
          <w:kern w:val="24"/>
        </w:rPr>
        <w:t>3</w:t>
      </w:r>
      <w:r w:rsidRPr="00A6020D">
        <w:rPr>
          <w:color w:val="212121"/>
          <w:kern w:val="24"/>
        </w:rPr>
        <w:t>, 2</w:t>
      </w:r>
      <w:r w:rsidR="00B07FCC">
        <w:rPr>
          <w:color w:val="212121"/>
          <w:kern w:val="24"/>
        </w:rPr>
        <w:t>9</w:t>
      </w:r>
      <w:r w:rsidRPr="00A6020D">
        <w:rPr>
          <w:color w:val="212121"/>
          <w:kern w:val="24"/>
        </w:rPr>
        <w:t>].</w:t>
      </w:r>
    </w:p>
    <w:p w14:paraId="1ADF81D5" w14:textId="77777777" w:rsidR="00FF108F" w:rsidRPr="00A6020D" w:rsidRDefault="00FF108F" w:rsidP="009808C7">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 C (уровень достоверности доказательств – 5).</w:t>
      </w:r>
    </w:p>
    <w:p w14:paraId="0B847650" w14:textId="051053EC" w:rsidR="00FF108F" w:rsidRPr="00A6020D" w:rsidRDefault="00FF108F" w:rsidP="001F0B26">
      <w:pPr>
        <w:pStyle w:val="a"/>
        <w:widowControl w:val="0"/>
        <w:numPr>
          <w:ilvl w:val="0"/>
          <w:numId w:val="11"/>
        </w:numPr>
        <w:ind w:left="851" w:hanging="284"/>
        <w:rPr>
          <w:color w:val="212121"/>
          <w:kern w:val="24"/>
        </w:rPr>
      </w:pPr>
      <w:r w:rsidRPr="00A6020D">
        <w:rPr>
          <w:color w:val="212121"/>
          <w:kern w:val="24"/>
        </w:rPr>
        <w:lastRenderedPageBreak/>
        <w:t xml:space="preserve">В случае выполнения максимальной резекции эпендимомы </w:t>
      </w:r>
      <w:r w:rsidRPr="00A6020D">
        <w:rPr>
          <w:b/>
          <w:bCs/>
          <w:color w:val="212121"/>
          <w:kern w:val="24"/>
        </w:rPr>
        <w:t>рекомендовано</w:t>
      </w:r>
      <w:r w:rsidRPr="00A6020D">
        <w:rPr>
          <w:color w:val="212121"/>
          <w:kern w:val="24"/>
        </w:rPr>
        <w:t xml:space="preserve"> наблюдение пациента (при отсутствии признаков метастазирования в виде наличия клеток опухоли в ликворе или спинальных метастазов по данным МРТ спинного мозга с контрастированием).</w:t>
      </w:r>
    </w:p>
    <w:p w14:paraId="50C24334" w14:textId="77777777" w:rsidR="009808C7" w:rsidRPr="00A6020D" w:rsidRDefault="00FF108F" w:rsidP="009808C7">
      <w:pPr>
        <w:pStyle w:val="aff0"/>
        <w:spacing w:after="0"/>
        <w:rPr>
          <w:color w:val="212121"/>
          <w:kern w:val="24"/>
          <w:szCs w:val="24"/>
        </w:rPr>
      </w:pPr>
      <w:r w:rsidRPr="00A6020D">
        <w:rPr>
          <w:rFonts w:eastAsia="Times New Roman"/>
          <w:b/>
          <w:kern w:val="24"/>
          <w:szCs w:val="24"/>
        </w:rPr>
        <w:t>Уровень убедительности рекомендаций – C (уровень достоверности доказательств – 5).</w:t>
      </w:r>
    </w:p>
    <w:p w14:paraId="7F54DEE9" w14:textId="7FF431A8" w:rsidR="00FF108F" w:rsidRPr="00A6020D" w:rsidRDefault="00FF108F" w:rsidP="001F0B26">
      <w:pPr>
        <w:pStyle w:val="a"/>
        <w:widowControl w:val="0"/>
        <w:numPr>
          <w:ilvl w:val="0"/>
          <w:numId w:val="11"/>
        </w:numPr>
        <w:ind w:left="851" w:hanging="284"/>
        <w:rPr>
          <w:color w:val="212121"/>
          <w:kern w:val="24"/>
        </w:rPr>
      </w:pPr>
      <w:r w:rsidRPr="00A6020D">
        <w:rPr>
          <w:color w:val="212121"/>
          <w:kern w:val="24"/>
        </w:rPr>
        <w:t xml:space="preserve">При рецидивах лимфомы ЦНС решение о методе лечения пациента </w:t>
      </w:r>
      <w:r w:rsidRPr="00A6020D">
        <w:rPr>
          <w:b/>
          <w:bCs/>
          <w:color w:val="212121"/>
          <w:kern w:val="24"/>
        </w:rPr>
        <w:t>рекомендовано</w:t>
      </w:r>
      <w:r w:rsidR="009808C7" w:rsidRPr="00A6020D">
        <w:rPr>
          <w:color w:val="212121"/>
          <w:kern w:val="24"/>
        </w:rPr>
        <w:t xml:space="preserve"> </w:t>
      </w:r>
      <w:r w:rsidRPr="00A6020D">
        <w:rPr>
          <w:color w:val="212121"/>
          <w:kern w:val="24"/>
        </w:rPr>
        <w:t>принимать исходя из времени с момента первичной верификации, продолжительности ремиссии, общего состояния пациента, распространенности опухоли на момент рецидива [1</w:t>
      </w:r>
      <w:r w:rsidR="00E43798">
        <w:rPr>
          <w:color w:val="212121"/>
          <w:kern w:val="24"/>
        </w:rPr>
        <w:t>9</w:t>
      </w:r>
      <w:r w:rsidRPr="00A6020D">
        <w:rPr>
          <w:color w:val="212121"/>
          <w:kern w:val="24"/>
        </w:rPr>
        <w:t>, 2</w:t>
      </w:r>
      <w:r w:rsidR="00E43798">
        <w:rPr>
          <w:color w:val="212121"/>
          <w:kern w:val="24"/>
        </w:rPr>
        <w:t>9</w:t>
      </w:r>
      <w:r w:rsidRPr="00A6020D">
        <w:rPr>
          <w:color w:val="212121"/>
          <w:kern w:val="24"/>
        </w:rPr>
        <w:t>].</w:t>
      </w:r>
    </w:p>
    <w:p w14:paraId="75F88FF2" w14:textId="77777777" w:rsidR="00FF108F" w:rsidRPr="00A6020D" w:rsidRDefault="00FF108F" w:rsidP="009808C7">
      <w:pPr>
        <w:pStyle w:val="aff0"/>
        <w:spacing w:after="0"/>
        <w:rPr>
          <w:rFonts w:eastAsia="Times New Roman"/>
          <w:b/>
          <w:kern w:val="24"/>
          <w:szCs w:val="24"/>
        </w:rPr>
      </w:pPr>
      <w:r w:rsidRPr="00A6020D">
        <w:rPr>
          <w:rFonts w:eastAsia="Times New Roman"/>
          <w:b/>
          <w:kern w:val="24"/>
          <w:szCs w:val="24"/>
        </w:rPr>
        <w:t>Уровень убедительности рекомендаций – С (уровень достоверности доказательств – 5).</w:t>
      </w:r>
    </w:p>
    <w:p w14:paraId="1C8B6583" w14:textId="458D414E" w:rsidR="00FF108F" w:rsidRPr="00A6020D" w:rsidRDefault="00FF108F" w:rsidP="009808C7">
      <w:pPr>
        <w:rPr>
          <w:i/>
          <w:iCs/>
          <w:kern w:val="24"/>
          <w:szCs w:val="24"/>
        </w:rPr>
      </w:pPr>
      <w:r w:rsidRPr="00A6020D">
        <w:rPr>
          <w:i/>
          <w:iCs/>
          <w:kern w:val="24"/>
          <w:szCs w:val="24"/>
        </w:rPr>
        <w:t>Схемы</w:t>
      </w:r>
      <w:r w:rsidR="009808C7" w:rsidRPr="00A6020D">
        <w:rPr>
          <w:i/>
          <w:iCs/>
          <w:kern w:val="24"/>
          <w:szCs w:val="24"/>
        </w:rPr>
        <w:t xml:space="preserve"> </w:t>
      </w:r>
      <w:r w:rsidRPr="00A6020D">
        <w:rPr>
          <w:i/>
          <w:iCs/>
          <w:kern w:val="24"/>
          <w:szCs w:val="24"/>
        </w:rPr>
        <w:t>алгоритмов</w:t>
      </w:r>
      <w:r w:rsidR="009808C7" w:rsidRPr="00A6020D">
        <w:rPr>
          <w:i/>
          <w:iCs/>
          <w:kern w:val="24"/>
          <w:szCs w:val="24"/>
        </w:rPr>
        <w:t xml:space="preserve"> </w:t>
      </w:r>
      <w:r w:rsidRPr="00A6020D">
        <w:rPr>
          <w:i/>
          <w:iCs/>
          <w:kern w:val="24"/>
          <w:szCs w:val="24"/>
        </w:rPr>
        <w:t>лечения</w:t>
      </w:r>
      <w:r w:rsidR="009808C7" w:rsidRPr="00A6020D">
        <w:rPr>
          <w:i/>
          <w:iCs/>
          <w:kern w:val="24"/>
          <w:szCs w:val="24"/>
        </w:rPr>
        <w:t xml:space="preserve"> </w:t>
      </w:r>
      <w:r w:rsidRPr="00A6020D">
        <w:rPr>
          <w:i/>
          <w:iCs/>
          <w:kern w:val="24"/>
          <w:szCs w:val="24"/>
        </w:rPr>
        <w:t>первичных</w:t>
      </w:r>
      <w:r w:rsidR="009808C7" w:rsidRPr="00A6020D">
        <w:rPr>
          <w:i/>
          <w:iCs/>
          <w:kern w:val="24"/>
          <w:szCs w:val="24"/>
        </w:rPr>
        <w:t xml:space="preserve"> </w:t>
      </w:r>
      <w:r w:rsidRPr="00A6020D">
        <w:rPr>
          <w:i/>
          <w:iCs/>
          <w:kern w:val="24"/>
          <w:szCs w:val="24"/>
        </w:rPr>
        <w:t>опухолей</w:t>
      </w:r>
      <w:r w:rsidR="009808C7" w:rsidRPr="00A6020D">
        <w:rPr>
          <w:i/>
          <w:iCs/>
          <w:kern w:val="24"/>
          <w:szCs w:val="24"/>
        </w:rPr>
        <w:t xml:space="preserve"> </w:t>
      </w:r>
      <w:r w:rsidRPr="00A6020D">
        <w:rPr>
          <w:i/>
          <w:iCs/>
          <w:kern w:val="24"/>
          <w:szCs w:val="24"/>
        </w:rPr>
        <w:t>головного</w:t>
      </w:r>
      <w:r w:rsidR="009808C7" w:rsidRPr="00A6020D">
        <w:rPr>
          <w:i/>
          <w:iCs/>
          <w:kern w:val="24"/>
          <w:szCs w:val="24"/>
        </w:rPr>
        <w:t xml:space="preserve"> </w:t>
      </w:r>
      <w:r w:rsidRPr="00A6020D">
        <w:rPr>
          <w:i/>
          <w:iCs/>
          <w:kern w:val="24"/>
          <w:szCs w:val="24"/>
        </w:rPr>
        <w:t>мозга</w:t>
      </w:r>
      <w:r w:rsidR="009808C7" w:rsidRPr="00A6020D">
        <w:rPr>
          <w:i/>
          <w:iCs/>
          <w:kern w:val="24"/>
          <w:szCs w:val="24"/>
        </w:rPr>
        <w:t xml:space="preserve"> </w:t>
      </w:r>
      <w:r w:rsidRPr="00A6020D">
        <w:rPr>
          <w:i/>
          <w:iCs/>
          <w:kern w:val="24"/>
          <w:szCs w:val="24"/>
        </w:rPr>
        <w:t>соответственно различным гистологическим группам приведены в Приложении Б.</w:t>
      </w:r>
    </w:p>
    <w:p w14:paraId="0DCD4131" w14:textId="4F680EF5" w:rsidR="000277E5" w:rsidRPr="00A6020D" w:rsidRDefault="000277E5" w:rsidP="00E43798">
      <w:pPr>
        <w:pStyle w:val="1"/>
        <w:spacing w:after="120"/>
        <w:rPr>
          <w:b/>
          <w:bCs/>
          <w:i w:val="0"/>
          <w:iCs w:val="0"/>
          <w:kern w:val="24"/>
        </w:rPr>
      </w:pPr>
      <w:bookmarkStart w:id="33" w:name="_Toc107032484"/>
      <w:r w:rsidRPr="00A6020D">
        <w:rPr>
          <w:b/>
          <w:bCs/>
          <w:i w:val="0"/>
          <w:iCs w:val="0"/>
          <w:kern w:val="24"/>
        </w:rPr>
        <w:t>6. Организация оказания медицинской помощи</w:t>
      </w:r>
      <w:bookmarkEnd w:id="33"/>
    </w:p>
    <w:p w14:paraId="164AA954" w14:textId="4CDA00E4" w:rsidR="000277E5" w:rsidRPr="00A6020D" w:rsidRDefault="000277E5" w:rsidP="00C7580D">
      <w:pPr>
        <w:rPr>
          <w:color w:val="000000"/>
          <w:kern w:val="24"/>
          <w:szCs w:val="24"/>
        </w:rPr>
      </w:pPr>
      <w:r w:rsidRPr="00A6020D">
        <w:rPr>
          <w:color w:val="000000"/>
          <w:kern w:val="24"/>
          <w:szCs w:val="24"/>
        </w:rPr>
        <w:t xml:space="preserve">Медицинская помощь, за исключением медицинской помощи в рамках клинической апробации, </w:t>
      </w:r>
      <w:r w:rsidRPr="00A6020D">
        <w:rPr>
          <w:kern w:val="24"/>
          <w:szCs w:val="24"/>
        </w:rPr>
        <w:t xml:space="preserve">в соответствии с федеральным законом от 21.11.2011 </w:t>
      </w:r>
      <w:r w:rsidR="00C7580D" w:rsidRPr="00A6020D">
        <w:rPr>
          <w:kern w:val="24"/>
          <w:szCs w:val="24"/>
        </w:rPr>
        <w:t>N</w:t>
      </w:r>
      <w:r w:rsidRPr="00A6020D">
        <w:rPr>
          <w:kern w:val="24"/>
          <w:szCs w:val="24"/>
        </w:rPr>
        <w:t xml:space="preserve"> 323-ФЗ (ред. от 25.05.2019) «Об основах </w:t>
      </w:r>
      <w:r w:rsidRPr="00A6020D">
        <w:rPr>
          <w:color w:val="000000"/>
          <w:kern w:val="24"/>
          <w:szCs w:val="24"/>
        </w:rPr>
        <w:t>охраны здоровья граждан в Российской Федерации» организуется и оказывается:</w:t>
      </w:r>
    </w:p>
    <w:p w14:paraId="494EC728" w14:textId="77777777" w:rsidR="000277E5" w:rsidRPr="00A6020D" w:rsidRDefault="000277E5" w:rsidP="001F0B26">
      <w:pPr>
        <w:numPr>
          <w:ilvl w:val="0"/>
          <w:numId w:val="9"/>
        </w:numPr>
        <w:pBdr>
          <w:top w:val="nil"/>
          <w:left w:val="nil"/>
          <w:bottom w:val="nil"/>
          <w:right w:val="nil"/>
          <w:between w:val="nil"/>
        </w:pBdr>
        <w:suppressAutoHyphens w:val="0"/>
        <w:ind w:left="0" w:firstLine="709"/>
        <w:rPr>
          <w:color w:val="000000"/>
          <w:kern w:val="24"/>
          <w:szCs w:val="24"/>
        </w:rPr>
      </w:pPr>
      <w:r w:rsidRPr="00A6020D">
        <w:rPr>
          <w:color w:val="000000"/>
          <w:kern w:val="24"/>
          <w:szCs w:val="24"/>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6E3B1E3C" w14:textId="77777777" w:rsidR="000277E5" w:rsidRPr="00A6020D" w:rsidRDefault="000277E5" w:rsidP="001F0B26">
      <w:pPr>
        <w:numPr>
          <w:ilvl w:val="0"/>
          <w:numId w:val="9"/>
        </w:numPr>
        <w:pBdr>
          <w:top w:val="nil"/>
          <w:left w:val="nil"/>
          <w:bottom w:val="nil"/>
          <w:right w:val="nil"/>
          <w:between w:val="nil"/>
        </w:pBdr>
        <w:suppressAutoHyphens w:val="0"/>
        <w:ind w:left="0" w:firstLine="709"/>
        <w:rPr>
          <w:color w:val="000000"/>
          <w:kern w:val="24"/>
          <w:szCs w:val="24"/>
        </w:rPr>
      </w:pPr>
      <w:r w:rsidRPr="00A6020D">
        <w:rPr>
          <w:color w:val="000000"/>
          <w:kern w:val="24"/>
          <w:szCs w:val="24"/>
        </w:rPr>
        <w:t>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6D03DE14" w14:textId="77777777" w:rsidR="000277E5" w:rsidRPr="00A6020D" w:rsidRDefault="000277E5" w:rsidP="001F0B26">
      <w:pPr>
        <w:numPr>
          <w:ilvl w:val="0"/>
          <w:numId w:val="9"/>
        </w:numPr>
        <w:pBdr>
          <w:top w:val="nil"/>
          <w:left w:val="nil"/>
          <w:bottom w:val="nil"/>
          <w:right w:val="nil"/>
          <w:between w:val="nil"/>
        </w:pBdr>
        <w:suppressAutoHyphens w:val="0"/>
        <w:ind w:left="0" w:firstLine="709"/>
        <w:rPr>
          <w:color w:val="000000"/>
          <w:kern w:val="24"/>
          <w:szCs w:val="24"/>
        </w:rPr>
      </w:pPr>
      <w:r w:rsidRPr="00A6020D">
        <w:rPr>
          <w:color w:val="000000"/>
          <w:kern w:val="24"/>
          <w:szCs w:val="24"/>
        </w:rPr>
        <w:t>на основе настоящих клинических рекомендаций;</w:t>
      </w:r>
    </w:p>
    <w:p w14:paraId="486B8FE3" w14:textId="77777777" w:rsidR="000277E5" w:rsidRPr="00A6020D" w:rsidRDefault="000277E5" w:rsidP="001F0B26">
      <w:pPr>
        <w:numPr>
          <w:ilvl w:val="0"/>
          <w:numId w:val="9"/>
        </w:numPr>
        <w:pBdr>
          <w:top w:val="nil"/>
          <w:left w:val="nil"/>
          <w:bottom w:val="nil"/>
          <w:right w:val="nil"/>
          <w:between w:val="nil"/>
        </w:pBdr>
        <w:suppressAutoHyphens w:val="0"/>
        <w:ind w:left="0" w:firstLine="709"/>
        <w:rPr>
          <w:color w:val="000000"/>
          <w:kern w:val="24"/>
          <w:szCs w:val="24"/>
        </w:rPr>
      </w:pPr>
      <w:r w:rsidRPr="00A6020D">
        <w:rPr>
          <w:color w:val="000000"/>
          <w:kern w:val="24"/>
          <w:szCs w:val="24"/>
        </w:rPr>
        <w:t>с учетом стандартов медицинской помощи, утвержденных уполномоченным федеральным органом исполнительной власти.</w:t>
      </w:r>
    </w:p>
    <w:p w14:paraId="617BE396" w14:textId="77777777" w:rsidR="000277E5" w:rsidRPr="00A6020D" w:rsidRDefault="000277E5" w:rsidP="000277E5">
      <w:pPr>
        <w:rPr>
          <w:kern w:val="24"/>
          <w:szCs w:val="24"/>
        </w:rPr>
      </w:pPr>
      <w:bookmarkStart w:id="34" w:name="bookmark=id.19c6y18" w:colFirst="0" w:colLast="0"/>
      <w:bookmarkEnd w:id="34"/>
      <w:r w:rsidRPr="00A6020D">
        <w:rPr>
          <w:kern w:val="24"/>
          <w:szCs w:val="24"/>
        </w:rPr>
        <w:t>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первичном онкологическом отделении, поликлиническом отделении онкологического диспансера.</w:t>
      </w:r>
    </w:p>
    <w:p w14:paraId="68D6CF73" w14:textId="39B469BE" w:rsidR="000277E5" w:rsidRPr="00A6020D" w:rsidRDefault="008D6C6B" w:rsidP="000277E5">
      <w:pPr>
        <w:rPr>
          <w:kern w:val="24"/>
          <w:szCs w:val="24"/>
        </w:rPr>
      </w:pPr>
      <w:r w:rsidRPr="00A6020D">
        <w:rPr>
          <w:kern w:val="24"/>
          <w:szCs w:val="24"/>
        </w:rPr>
        <w:t xml:space="preserve">При выявлении у пациента неврологических симптомов, характерных для опухоли головного/спинного мозга, он направляется к врачу-неврологу и/или на проведение МРТ </w:t>
      </w:r>
      <w:r w:rsidRPr="00A6020D">
        <w:rPr>
          <w:kern w:val="24"/>
          <w:szCs w:val="24"/>
        </w:rPr>
        <w:lastRenderedPageBreak/>
        <w:t>головного и/или спинного мозга с контрастным усилением. При выявлении признаков объемного процесса в головном/спинном мозге пациент направляется на консультацию к нейрохирургу для определения дальнейшей тактики лечения. В случаях, когда данные обследования головного/спинного мозга не позволяют исключить метастатическое поражение головного мозга, пациент</w:t>
      </w:r>
      <w:r w:rsidR="006F13F8" w:rsidRPr="00A6020D">
        <w:rPr>
          <w:kern w:val="24"/>
          <w:szCs w:val="24"/>
        </w:rPr>
        <w:t xml:space="preserve"> </w:t>
      </w:r>
      <w:r w:rsidRPr="00A6020D">
        <w:rPr>
          <w:kern w:val="24"/>
          <w:szCs w:val="24"/>
        </w:rPr>
        <w:t>направляется</w:t>
      </w:r>
      <w:r w:rsidR="006F13F8" w:rsidRPr="00A6020D">
        <w:rPr>
          <w:kern w:val="24"/>
          <w:szCs w:val="24"/>
        </w:rPr>
        <w:t xml:space="preserve"> </w:t>
      </w:r>
      <w:r w:rsidRPr="00A6020D">
        <w:rPr>
          <w:kern w:val="24"/>
          <w:szCs w:val="24"/>
        </w:rPr>
        <w:t>в центр амбулаторной онкологической помощи для первичного онкологического обследования. Если выявленное объемное образование в головном/спинном мозге в совокупности с клиническими проявлениями представляет непосредственную угрозу жизни, пациент госпитализируется для проведения нейрохирургического лечения в соответствии с порядком оказания помощи по профилю «нейрохирургия»</w:t>
      </w:r>
      <w:r w:rsidR="000277E5" w:rsidRPr="00A6020D">
        <w:rPr>
          <w:kern w:val="24"/>
          <w:szCs w:val="24"/>
        </w:rPr>
        <w:t>.</w:t>
      </w:r>
    </w:p>
    <w:p w14:paraId="2A0199AA" w14:textId="4D01951A" w:rsidR="008D6C6B" w:rsidRPr="00A6020D" w:rsidRDefault="000277E5" w:rsidP="000277E5">
      <w:pPr>
        <w:rPr>
          <w:kern w:val="24"/>
          <w:szCs w:val="24"/>
        </w:rPr>
      </w:pPr>
      <w:r w:rsidRPr="00A6020D">
        <w:rPr>
          <w:kern w:val="24"/>
          <w:szCs w:val="24"/>
        </w:rPr>
        <w:t>Консультация в центре амбулаторной онкологической помощи либо в первичном онкологическом кабинете, первичном онкологическом отделении медицинской организации должна быть проведена не позднее 5 рабочих дней с даты выдачи направления на консультацию.</w:t>
      </w:r>
    </w:p>
    <w:p w14:paraId="76758EFF" w14:textId="3BCB5F67" w:rsidR="008D6C6B" w:rsidRPr="008D6C6B" w:rsidRDefault="008D6C6B" w:rsidP="008D6C6B">
      <w:pPr>
        <w:rPr>
          <w:kern w:val="24"/>
          <w:szCs w:val="24"/>
        </w:rPr>
      </w:pPr>
      <w:r w:rsidRPr="008D6C6B">
        <w:rPr>
          <w:kern w:val="24"/>
          <w:szCs w:val="24"/>
        </w:rPr>
        <w:t>При выявлении признаков онкологического заболевания в головном/спинном мозге пациент направляется в отделение/учреждение нейрохирургического профиля, где решение о хирургической тактике принимается в соответствии с порядком оказания медицинской помощи по профилю «нейрохирургия»</w:t>
      </w:r>
      <w:r w:rsidR="00517CEC" w:rsidRPr="00A6020D">
        <w:rPr>
          <w:kern w:val="24"/>
          <w:szCs w:val="24"/>
        </w:rPr>
        <w:t>.</w:t>
      </w:r>
    </w:p>
    <w:p w14:paraId="16FBBCE2" w14:textId="28A4A73E" w:rsidR="008D6C6B" w:rsidRPr="008D6C6B" w:rsidRDefault="008D6C6B" w:rsidP="008D6C6B">
      <w:pPr>
        <w:rPr>
          <w:kern w:val="24"/>
          <w:szCs w:val="24"/>
        </w:rPr>
      </w:pPr>
      <w:r w:rsidRPr="008D6C6B">
        <w:rPr>
          <w:noProof/>
          <w:kern w:val="24"/>
          <w:szCs w:val="24"/>
        </w:rPr>
        <mc:AlternateContent>
          <mc:Choice Requires="wps">
            <w:drawing>
              <wp:anchor distT="0" distB="0" distL="114300" distR="114300" simplePos="0" relativeHeight="251927552" behindDoc="0" locked="0" layoutInCell="1" allowOverlap="1" wp14:anchorId="64767A08" wp14:editId="4FB0CEFD">
                <wp:simplePos x="0" y="0"/>
                <wp:positionH relativeFrom="page">
                  <wp:posOffset>119380</wp:posOffset>
                </wp:positionH>
                <wp:positionV relativeFrom="page">
                  <wp:posOffset>10691495</wp:posOffset>
                </wp:positionV>
                <wp:extent cx="0" cy="0"/>
                <wp:effectExtent l="0" t="0" r="0" b="0"/>
                <wp:wrapNone/>
                <wp:docPr id="42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B6FEA" id="Line 98" o:spid="_x0000_s1026" style="position:absolute;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8D6C6B">
        <w:rPr>
          <w:kern w:val="24"/>
          <w:szCs w:val="24"/>
        </w:rPr>
        <w:t>Срок выполнения патологоанатомических исследований, необходимых для гистологической верификации злокачественного новообразования, не должен превышать 15 рабочих дней с даты поступления биопсийного (операционного) материала в патологоанатомическое бюро (отделение).</w:t>
      </w:r>
    </w:p>
    <w:p w14:paraId="5289E179" w14:textId="50C1F470" w:rsidR="008D6C6B" w:rsidRPr="008D6C6B" w:rsidRDefault="008D6C6B" w:rsidP="008D6C6B">
      <w:pPr>
        <w:rPr>
          <w:kern w:val="24"/>
          <w:szCs w:val="24"/>
        </w:rPr>
      </w:pPr>
      <w:r w:rsidRPr="008D6C6B">
        <w:rPr>
          <w:kern w:val="24"/>
          <w:szCs w:val="24"/>
        </w:rPr>
        <w:t>Врач-онколог центра амбулаторной онкологической помощи (первичного онкологического кабинета, первичного онкологического отделения) направляет пациента в онкологический диспансер или в медицинские организации, оказывающие медицинскую помощь пациентам с онкологическими заболеваниями, для уточнения диагноза (в случае невозможности установления диагноза, включая распространенность онкологического процесса и стадию заболевания, врачом-онкологом центра амбулаторной онкологической помощи, первичного онкологического кабинета или первичного онкологического отделения) и оказания специализированной, в том числе высокотехнологичной, медицинской помощи.</w:t>
      </w:r>
    </w:p>
    <w:p w14:paraId="7CCBC737" w14:textId="04760ECF" w:rsidR="008D6C6B" w:rsidRPr="008D6C6B" w:rsidRDefault="008D6C6B" w:rsidP="008D6C6B">
      <w:pPr>
        <w:rPr>
          <w:kern w:val="24"/>
          <w:szCs w:val="24"/>
        </w:rPr>
      </w:pPr>
      <w:r w:rsidRPr="008D6C6B">
        <w:rPr>
          <w:kern w:val="24"/>
          <w:szCs w:val="24"/>
        </w:rPr>
        <w:t xml:space="preserve">Срок начала оказания специализированной, за исключением высокотехнологичной, медицинской помощи пациентам с онкологическими заболеваниями в медицинской организации, оказывающей медицинскую помощь пациентам с онкологическими заболеваниями, не должен превышать 14 календарных дней с даты гистологической </w:t>
      </w:r>
      <w:r w:rsidRPr="008D6C6B">
        <w:rPr>
          <w:kern w:val="24"/>
          <w:szCs w:val="24"/>
        </w:rPr>
        <w:lastRenderedPageBreak/>
        <w:t>верификации злокачественного новообразования или 14 календарных дней с даты установления предварительного диагноза</w:t>
      </w:r>
      <w:r w:rsidR="006F13F8" w:rsidRPr="00A6020D">
        <w:rPr>
          <w:kern w:val="24"/>
          <w:szCs w:val="24"/>
        </w:rPr>
        <w:t xml:space="preserve"> </w:t>
      </w:r>
      <w:r w:rsidRPr="008D6C6B">
        <w:rPr>
          <w:kern w:val="24"/>
          <w:szCs w:val="24"/>
        </w:rPr>
        <w:t>злокачественного</w:t>
      </w:r>
      <w:r w:rsidR="006F13F8" w:rsidRPr="00A6020D">
        <w:rPr>
          <w:kern w:val="24"/>
          <w:szCs w:val="24"/>
        </w:rPr>
        <w:t xml:space="preserve"> </w:t>
      </w:r>
      <w:r w:rsidRPr="008D6C6B">
        <w:rPr>
          <w:kern w:val="24"/>
          <w:szCs w:val="24"/>
        </w:rPr>
        <w:t>новообразования</w:t>
      </w:r>
      <w:r w:rsidR="006F13F8" w:rsidRPr="00A6020D">
        <w:rPr>
          <w:kern w:val="24"/>
          <w:szCs w:val="24"/>
        </w:rPr>
        <w:t xml:space="preserve"> </w:t>
      </w:r>
      <w:r w:rsidRPr="008D6C6B">
        <w:rPr>
          <w:kern w:val="24"/>
          <w:szCs w:val="24"/>
        </w:rPr>
        <w:t>(в случае отсутствия медицинских показаний для проведения патологоанатомических исследований в амбулаторных условиях).</w:t>
      </w:r>
    </w:p>
    <w:p w14:paraId="30A69027" w14:textId="77777777" w:rsidR="008D6C6B" w:rsidRPr="008D6C6B" w:rsidRDefault="008D6C6B" w:rsidP="008D6C6B">
      <w:pPr>
        <w:rPr>
          <w:kern w:val="24"/>
          <w:szCs w:val="24"/>
        </w:rPr>
      </w:pPr>
      <w:r w:rsidRPr="008D6C6B">
        <w:rPr>
          <w:kern w:val="24"/>
          <w:szCs w:val="24"/>
        </w:rPr>
        <w:t>Специализированная, в том числе высокотехнологичная, медицинская помощь оказывается врачами-онкологами, врачами-радиотерапевтами, врачами- нейрохирургами в онкологическом диспансере или в медицинских организациях, оказывающих медицинскую помощь пациентам с онкологическими заболеваниями,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онкологических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2F480077" w14:textId="77777777" w:rsidR="008D6C6B" w:rsidRPr="008D6C6B" w:rsidRDefault="008D6C6B" w:rsidP="008D6C6B">
      <w:pPr>
        <w:rPr>
          <w:kern w:val="24"/>
          <w:szCs w:val="24"/>
        </w:rPr>
      </w:pPr>
      <w:r w:rsidRPr="008D6C6B">
        <w:rPr>
          <w:kern w:val="24"/>
          <w:szCs w:val="24"/>
        </w:rPr>
        <w:t>В медицинской организации, оказывающей медицинскую помощь пациентам с онкологическими заболеваниями, тактика медицинского обследования и лечения устанавливается консилиумом врачей-нейрохирургов, врачей-онкологов и врачей- радиотерапевтов с привлечением при необходимости других врачей-специалистов. Решение консилиума врачей оформляется протоколом, подписывается участниками консилиума врачей и вносится в медицинскую документацию пациента.</w:t>
      </w:r>
    </w:p>
    <w:p w14:paraId="7846AD7E" w14:textId="1BB828ED" w:rsidR="008D6C6B" w:rsidRPr="008D6C6B" w:rsidRDefault="008D6C6B" w:rsidP="008D6C6B">
      <w:pPr>
        <w:rPr>
          <w:kern w:val="24"/>
          <w:szCs w:val="24"/>
        </w:rPr>
      </w:pPr>
      <w:r w:rsidRPr="008D6C6B">
        <w:rPr>
          <w:kern w:val="24"/>
          <w:szCs w:val="24"/>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определяются консилиумом врачей-</w:t>
      </w:r>
      <w:r w:rsidRPr="008D6C6B">
        <w:rPr>
          <w:noProof/>
          <w:kern w:val="24"/>
          <w:szCs w:val="24"/>
        </w:rPr>
        <mc:AlternateContent>
          <mc:Choice Requires="wps">
            <w:drawing>
              <wp:anchor distT="0" distB="0" distL="114300" distR="114300" simplePos="0" relativeHeight="251930624" behindDoc="0" locked="0" layoutInCell="1" allowOverlap="1" wp14:anchorId="46EB0290" wp14:editId="0306CEB7">
                <wp:simplePos x="0" y="0"/>
                <wp:positionH relativeFrom="page">
                  <wp:posOffset>119380</wp:posOffset>
                </wp:positionH>
                <wp:positionV relativeFrom="page">
                  <wp:posOffset>10691495</wp:posOffset>
                </wp:positionV>
                <wp:extent cx="0" cy="0"/>
                <wp:effectExtent l="0" t="0" r="0" b="0"/>
                <wp:wrapNone/>
                <wp:docPr id="42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A1157" id="Line 96" o:spid="_x0000_s1026" style="position:absolute;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8D6C6B">
        <w:rPr>
          <w:kern w:val="24"/>
          <w:szCs w:val="24"/>
        </w:rPr>
        <w:t>онкологов и врачей-радиотерапевтов с привлечением при необходимости других врачей-специалистов.</w:t>
      </w:r>
    </w:p>
    <w:p w14:paraId="6EDA7B52" w14:textId="1227438D" w:rsidR="000277E5" w:rsidRPr="00A6020D" w:rsidRDefault="000277E5" w:rsidP="00E43798">
      <w:pPr>
        <w:pBdr>
          <w:top w:val="nil"/>
          <w:left w:val="nil"/>
          <w:bottom w:val="nil"/>
          <w:right w:val="nil"/>
          <w:between w:val="nil"/>
        </w:pBdr>
        <w:spacing w:before="120"/>
        <w:rPr>
          <w:b/>
          <w:bCs/>
          <w:color w:val="000000"/>
          <w:kern w:val="24"/>
          <w:szCs w:val="24"/>
        </w:rPr>
      </w:pPr>
      <w:r w:rsidRPr="00A6020D">
        <w:rPr>
          <w:b/>
          <w:bCs/>
          <w:color w:val="000000"/>
          <w:kern w:val="24"/>
          <w:szCs w:val="24"/>
        </w:rPr>
        <w:t>Показани</w:t>
      </w:r>
      <w:r w:rsidR="008D6C6B" w:rsidRPr="00A6020D">
        <w:rPr>
          <w:b/>
          <w:bCs/>
          <w:color w:val="000000"/>
          <w:kern w:val="24"/>
          <w:szCs w:val="24"/>
        </w:rPr>
        <w:t>ями</w:t>
      </w:r>
      <w:r w:rsidRPr="00A6020D">
        <w:rPr>
          <w:b/>
          <w:bCs/>
          <w:color w:val="000000"/>
          <w:kern w:val="24"/>
          <w:szCs w:val="24"/>
        </w:rPr>
        <w:t xml:space="preserve"> </w:t>
      </w:r>
      <w:r w:rsidR="008D6C6B" w:rsidRPr="00E43798">
        <w:rPr>
          <w:b/>
          <w:bCs/>
          <w:color w:val="000000"/>
          <w:kern w:val="24"/>
          <w:szCs w:val="24"/>
        </w:rPr>
        <w:t>к</w:t>
      </w:r>
      <w:r w:rsidRPr="00E43798">
        <w:rPr>
          <w:b/>
          <w:bCs/>
          <w:color w:val="000000"/>
          <w:kern w:val="24"/>
          <w:szCs w:val="24"/>
        </w:rPr>
        <w:t xml:space="preserve"> госпитализации в медицинскую организацию в экстренной или неотложной форме </w:t>
      </w:r>
      <w:r w:rsidR="00517CEC" w:rsidRPr="00E43798">
        <w:rPr>
          <w:b/>
          <w:bCs/>
          <w:color w:val="000000"/>
          <w:kern w:val="24"/>
          <w:szCs w:val="24"/>
        </w:rPr>
        <w:t>являются</w:t>
      </w:r>
      <w:r w:rsidRPr="00E43798">
        <w:rPr>
          <w:b/>
          <w:bCs/>
          <w:color w:val="000000"/>
          <w:kern w:val="24"/>
          <w:szCs w:val="24"/>
        </w:rPr>
        <w:t>:</w:t>
      </w:r>
    </w:p>
    <w:p w14:paraId="4EB9E18A" w14:textId="77777777" w:rsidR="000277E5" w:rsidRPr="00A6020D" w:rsidRDefault="000277E5" w:rsidP="001F0B26">
      <w:pPr>
        <w:numPr>
          <w:ilvl w:val="0"/>
          <w:numId w:val="6"/>
        </w:numPr>
        <w:pBdr>
          <w:top w:val="nil"/>
          <w:left w:val="nil"/>
          <w:bottom w:val="nil"/>
          <w:right w:val="nil"/>
          <w:between w:val="nil"/>
        </w:pBdr>
        <w:suppressAutoHyphens w:val="0"/>
        <w:ind w:left="0" w:firstLine="709"/>
        <w:rPr>
          <w:kern w:val="24"/>
          <w:szCs w:val="24"/>
        </w:rPr>
      </w:pPr>
      <w:r w:rsidRPr="00A6020D">
        <w:rPr>
          <w:color w:val="000000"/>
          <w:kern w:val="24"/>
          <w:szCs w:val="24"/>
        </w:rPr>
        <w:t>наличии осложнений онкологического заболевания, требующих оказания ему специализированной медицинской помощи в экстренной и неотложной форме;</w:t>
      </w:r>
    </w:p>
    <w:p w14:paraId="4C0E4293" w14:textId="7321542F" w:rsidR="000277E5" w:rsidRPr="00A6020D" w:rsidRDefault="000277E5" w:rsidP="001F0B26">
      <w:pPr>
        <w:numPr>
          <w:ilvl w:val="0"/>
          <w:numId w:val="6"/>
        </w:numPr>
        <w:pBdr>
          <w:top w:val="nil"/>
          <w:left w:val="nil"/>
          <w:bottom w:val="nil"/>
          <w:right w:val="nil"/>
          <w:between w:val="nil"/>
        </w:pBdr>
        <w:suppressAutoHyphens w:val="0"/>
        <w:ind w:left="0" w:firstLine="709"/>
        <w:rPr>
          <w:kern w:val="24"/>
          <w:szCs w:val="24"/>
        </w:rPr>
      </w:pPr>
      <w:r w:rsidRPr="00A6020D">
        <w:rPr>
          <w:color w:val="000000"/>
          <w:kern w:val="24"/>
          <w:szCs w:val="24"/>
        </w:rPr>
        <w:t xml:space="preserve">наличие осложнений лечения (хирургическое вмешательство, </w:t>
      </w:r>
      <w:r w:rsidR="008D6C6B" w:rsidRPr="00A6020D">
        <w:rPr>
          <w:color w:val="000000"/>
          <w:kern w:val="24"/>
          <w:szCs w:val="24"/>
        </w:rPr>
        <w:t>ЛТ</w:t>
      </w:r>
      <w:r w:rsidRPr="00A6020D">
        <w:rPr>
          <w:color w:val="000000"/>
          <w:kern w:val="24"/>
          <w:szCs w:val="24"/>
        </w:rPr>
        <w:t>, лекарственная терапия и т.д.) онкологического заболевания.</w:t>
      </w:r>
    </w:p>
    <w:p w14:paraId="5A1CDA44" w14:textId="64BEF7F4" w:rsidR="000277E5" w:rsidRPr="00A6020D" w:rsidRDefault="000277E5" w:rsidP="00E43798">
      <w:pPr>
        <w:pBdr>
          <w:top w:val="nil"/>
          <w:left w:val="nil"/>
          <w:bottom w:val="nil"/>
          <w:right w:val="nil"/>
          <w:between w:val="nil"/>
        </w:pBdr>
        <w:spacing w:before="120"/>
        <w:rPr>
          <w:b/>
          <w:bCs/>
          <w:color w:val="000000"/>
          <w:kern w:val="24"/>
          <w:szCs w:val="24"/>
        </w:rPr>
      </w:pPr>
      <w:r w:rsidRPr="00A6020D">
        <w:rPr>
          <w:b/>
          <w:bCs/>
          <w:color w:val="000000"/>
          <w:kern w:val="24"/>
          <w:szCs w:val="24"/>
        </w:rPr>
        <w:t>Показани</w:t>
      </w:r>
      <w:r w:rsidR="008D6C6B" w:rsidRPr="00A6020D">
        <w:rPr>
          <w:b/>
          <w:bCs/>
          <w:color w:val="000000"/>
          <w:kern w:val="24"/>
          <w:szCs w:val="24"/>
        </w:rPr>
        <w:t>ями</w:t>
      </w:r>
      <w:r w:rsidRPr="00A6020D">
        <w:rPr>
          <w:b/>
          <w:bCs/>
          <w:color w:val="000000"/>
          <w:kern w:val="24"/>
          <w:szCs w:val="24"/>
        </w:rPr>
        <w:t xml:space="preserve"> </w:t>
      </w:r>
      <w:r w:rsidR="008D6C6B" w:rsidRPr="00A6020D">
        <w:rPr>
          <w:b/>
          <w:bCs/>
          <w:color w:val="000000"/>
          <w:kern w:val="24"/>
          <w:szCs w:val="24"/>
        </w:rPr>
        <w:t>к</w:t>
      </w:r>
      <w:r w:rsidRPr="00A6020D">
        <w:rPr>
          <w:b/>
          <w:bCs/>
          <w:color w:val="000000"/>
          <w:kern w:val="24"/>
          <w:szCs w:val="24"/>
        </w:rPr>
        <w:t xml:space="preserve"> госпитализации в медицинскую организацию в плановой форме является:</w:t>
      </w:r>
    </w:p>
    <w:p w14:paraId="1FEE4CE1" w14:textId="77777777" w:rsidR="000277E5" w:rsidRPr="00A6020D" w:rsidRDefault="000277E5" w:rsidP="001F0B26">
      <w:pPr>
        <w:numPr>
          <w:ilvl w:val="0"/>
          <w:numId w:val="7"/>
        </w:numPr>
        <w:pBdr>
          <w:top w:val="nil"/>
          <w:left w:val="nil"/>
          <w:bottom w:val="nil"/>
          <w:right w:val="nil"/>
          <w:between w:val="nil"/>
        </w:pBdr>
        <w:suppressAutoHyphens w:val="0"/>
        <w:ind w:left="0" w:firstLine="709"/>
        <w:rPr>
          <w:kern w:val="24"/>
          <w:szCs w:val="24"/>
        </w:rPr>
      </w:pPr>
      <w:r w:rsidRPr="00A6020D">
        <w:rPr>
          <w:color w:val="000000"/>
          <w:kern w:val="24"/>
          <w:szCs w:val="24"/>
        </w:rPr>
        <w:t>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140815FA" w14:textId="409D7DAD" w:rsidR="000277E5" w:rsidRPr="00A6020D" w:rsidRDefault="000277E5" w:rsidP="001F0B26">
      <w:pPr>
        <w:numPr>
          <w:ilvl w:val="0"/>
          <w:numId w:val="7"/>
        </w:numPr>
        <w:pBdr>
          <w:top w:val="nil"/>
          <w:left w:val="nil"/>
          <w:bottom w:val="nil"/>
          <w:right w:val="nil"/>
          <w:between w:val="nil"/>
        </w:pBdr>
        <w:suppressAutoHyphens w:val="0"/>
        <w:ind w:left="0" w:firstLine="709"/>
        <w:rPr>
          <w:kern w:val="24"/>
          <w:szCs w:val="24"/>
        </w:rPr>
      </w:pPr>
      <w:r w:rsidRPr="00A6020D">
        <w:rPr>
          <w:color w:val="000000"/>
          <w:kern w:val="24"/>
          <w:szCs w:val="24"/>
        </w:rPr>
        <w:lastRenderedPageBreak/>
        <w:t xml:space="preserve">наличие показаний к специализированному противоопухолевому лечению (хирургическое вмешательство, </w:t>
      </w:r>
      <w:r w:rsidR="008D6C6B" w:rsidRPr="00A6020D">
        <w:rPr>
          <w:color w:val="000000"/>
          <w:kern w:val="24"/>
          <w:szCs w:val="24"/>
        </w:rPr>
        <w:t>ЛТ</w:t>
      </w:r>
      <w:r w:rsidRPr="00A6020D">
        <w:rPr>
          <w:color w:val="000000"/>
          <w:kern w:val="24"/>
          <w:szCs w:val="24"/>
        </w:rPr>
        <w:t xml:space="preserve">, в том числе контактная, дистанционная и другие виды </w:t>
      </w:r>
      <w:r w:rsidR="008D6C6B" w:rsidRPr="00A6020D">
        <w:rPr>
          <w:color w:val="000000"/>
          <w:kern w:val="24"/>
          <w:szCs w:val="24"/>
        </w:rPr>
        <w:t>ЛТ</w:t>
      </w:r>
      <w:r w:rsidRPr="00A6020D">
        <w:rPr>
          <w:color w:val="000000"/>
          <w:kern w:val="24"/>
          <w:szCs w:val="24"/>
        </w:rPr>
        <w:t>, лекарственная терапия и др.), требующему наблюдения в условиях круглосуточного или дневного стационара.</w:t>
      </w:r>
    </w:p>
    <w:p w14:paraId="4EAE4E84" w14:textId="762F4284" w:rsidR="000277E5" w:rsidRPr="00A6020D" w:rsidRDefault="003676A5" w:rsidP="00E43798">
      <w:pPr>
        <w:pBdr>
          <w:top w:val="nil"/>
          <w:left w:val="nil"/>
          <w:bottom w:val="nil"/>
          <w:right w:val="nil"/>
          <w:between w:val="nil"/>
        </w:pBdr>
        <w:spacing w:before="120"/>
        <w:rPr>
          <w:b/>
          <w:bCs/>
          <w:color w:val="000000"/>
          <w:kern w:val="24"/>
          <w:szCs w:val="24"/>
        </w:rPr>
      </w:pPr>
      <w:r w:rsidRPr="00A6020D">
        <w:rPr>
          <w:b/>
          <w:bCs/>
          <w:color w:val="000000"/>
          <w:kern w:val="24"/>
          <w:szCs w:val="24"/>
        </w:rPr>
        <w:t>Показаниями</w:t>
      </w:r>
      <w:r w:rsidR="000277E5" w:rsidRPr="00A6020D">
        <w:rPr>
          <w:b/>
          <w:bCs/>
          <w:color w:val="000000"/>
          <w:kern w:val="24"/>
          <w:szCs w:val="24"/>
        </w:rPr>
        <w:t xml:space="preserve"> к выписке пациента из медицинской организации явля</w:t>
      </w:r>
      <w:r w:rsidR="008D6C6B" w:rsidRPr="00A6020D">
        <w:rPr>
          <w:b/>
          <w:bCs/>
          <w:color w:val="000000"/>
          <w:kern w:val="24"/>
          <w:szCs w:val="24"/>
        </w:rPr>
        <w:t>ю</w:t>
      </w:r>
      <w:r w:rsidR="000277E5" w:rsidRPr="00A6020D">
        <w:rPr>
          <w:b/>
          <w:bCs/>
          <w:color w:val="000000"/>
          <w:kern w:val="24"/>
          <w:szCs w:val="24"/>
        </w:rPr>
        <w:t>тся:</w:t>
      </w:r>
    </w:p>
    <w:p w14:paraId="10070F9F" w14:textId="77777777" w:rsidR="000277E5" w:rsidRPr="00A6020D" w:rsidRDefault="000277E5" w:rsidP="001F0B26">
      <w:pPr>
        <w:numPr>
          <w:ilvl w:val="0"/>
          <w:numId w:val="8"/>
        </w:numPr>
        <w:pBdr>
          <w:top w:val="nil"/>
          <w:left w:val="nil"/>
          <w:bottom w:val="nil"/>
          <w:right w:val="nil"/>
          <w:between w:val="nil"/>
        </w:pBdr>
        <w:suppressAutoHyphens w:val="0"/>
        <w:ind w:left="0" w:firstLine="708"/>
        <w:rPr>
          <w:kern w:val="24"/>
          <w:szCs w:val="24"/>
        </w:rPr>
      </w:pPr>
      <w:r w:rsidRPr="00A6020D">
        <w:rPr>
          <w:color w:val="000000"/>
          <w:kern w:val="24"/>
          <w:szCs w:val="24"/>
        </w:rPr>
        <w:t>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условиях отсутствия осложнений лечения, требующих медикаментозной коррекции и/или медицинских вмешательств в стационарных условиях;</w:t>
      </w:r>
    </w:p>
    <w:p w14:paraId="79EF0F4A" w14:textId="77777777" w:rsidR="000277E5" w:rsidRPr="00A6020D" w:rsidRDefault="000277E5" w:rsidP="001F0B26">
      <w:pPr>
        <w:numPr>
          <w:ilvl w:val="0"/>
          <w:numId w:val="8"/>
        </w:numPr>
        <w:pBdr>
          <w:top w:val="nil"/>
          <w:left w:val="nil"/>
          <w:bottom w:val="nil"/>
          <w:right w:val="nil"/>
          <w:between w:val="nil"/>
        </w:pBdr>
        <w:suppressAutoHyphens w:val="0"/>
        <w:ind w:left="0" w:firstLine="708"/>
        <w:rPr>
          <w:kern w:val="24"/>
          <w:szCs w:val="24"/>
        </w:rPr>
      </w:pPr>
      <w:r w:rsidRPr="00A6020D">
        <w:rPr>
          <w:color w:val="000000"/>
          <w:kern w:val="24"/>
          <w:szCs w:val="24"/>
        </w:rPr>
        <w:t>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632A837D" w14:textId="3057E5A2" w:rsidR="000277E5" w:rsidRPr="00A6020D" w:rsidRDefault="000277E5" w:rsidP="001F0B26">
      <w:pPr>
        <w:numPr>
          <w:ilvl w:val="0"/>
          <w:numId w:val="8"/>
        </w:numPr>
        <w:pBdr>
          <w:top w:val="nil"/>
          <w:left w:val="nil"/>
          <w:bottom w:val="nil"/>
          <w:right w:val="nil"/>
          <w:between w:val="nil"/>
        </w:pBdr>
        <w:suppressAutoHyphens w:val="0"/>
        <w:ind w:left="0" w:firstLine="708"/>
        <w:rPr>
          <w:kern w:val="24"/>
          <w:szCs w:val="24"/>
        </w:rPr>
      </w:pPr>
      <w:r w:rsidRPr="00A6020D">
        <w:rPr>
          <w:color w:val="000000"/>
          <w:kern w:val="24"/>
          <w:szCs w:val="24"/>
        </w:rPr>
        <w:t>необходимость перевода пациента в другую медицинскую организацию по соответствующему профилю оказания медицинской помощи.</w:t>
      </w:r>
    </w:p>
    <w:p w14:paraId="37113465" w14:textId="2246D600" w:rsidR="008D6C6B" w:rsidRPr="00A6020D" w:rsidRDefault="008D6C6B" w:rsidP="00E43798">
      <w:pPr>
        <w:pBdr>
          <w:top w:val="nil"/>
          <w:left w:val="nil"/>
          <w:bottom w:val="nil"/>
          <w:right w:val="nil"/>
          <w:between w:val="nil"/>
        </w:pBdr>
        <w:spacing w:before="120"/>
        <w:rPr>
          <w:b/>
          <w:bCs/>
          <w:color w:val="000000"/>
          <w:kern w:val="24"/>
          <w:szCs w:val="24"/>
        </w:rPr>
      </w:pPr>
      <w:r w:rsidRPr="00A6020D">
        <w:rPr>
          <w:b/>
          <w:bCs/>
          <w:color w:val="000000"/>
          <w:kern w:val="24"/>
          <w:szCs w:val="24"/>
        </w:rPr>
        <w:t>Показания к направлению пациента в другую медицинскую организацию</w:t>
      </w:r>
    </w:p>
    <w:p w14:paraId="6036E180" w14:textId="77777777" w:rsidR="008D6C6B" w:rsidRPr="008D6C6B" w:rsidRDefault="008D6C6B" w:rsidP="00E43798">
      <w:pPr>
        <w:pBdr>
          <w:top w:val="nil"/>
          <w:left w:val="nil"/>
          <w:bottom w:val="nil"/>
          <w:right w:val="nil"/>
          <w:between w:val="nil"/>
        </w:pBdr>
        <w:rPr>
          <w:color w:val="000000"/>
          <w:kern w:val="24"/>
          <w:szCs w:val="24"/>
        </w:rPr>
      </w:pPr>
      <w:r w:rsidRPr="008D6C6B">
        <w:rPr>
          <w:color w:val="000000"/>
          <w:kern w:val="24"/>
          <w:szCs w:val="24"/>
        </w:rPr>
        <w:t>Исполнение клинических рекомендаций призвано максимально повысить качество оказываемой медицинской помощи пациентам в различных клинических ситуациях. Если в медицинской организации отсутствует возможность проводить рекомендуемый объем медицинской помощи, рекомендуется воспользоваться системой маршрутизации в другие медицинские организации, в том числе за пределы субъекта</w:t>
      </w:r>
    </w:p>
    <w:p w14:paraId="3475CDE2" w14:textId="3FCF06E0" w:rsidR="008D6C6B" w:rsidRPr="008D6C6B" w:rsidRDefault="008D6C6B" w:rsidP="008D6C6B">
      <w:pPr>
        <w:pBdr>
          <w:top w:val="nil"/>
          <w:left w:val="nil"/>
          <w:bottom w:val="nil"/>
          <w:right w:val="nil"/>
          <w:between w:val="nil"/>
        </w:pBdr>
        <w:rPr>
          <w:color w:val="000000"/>
          <w:kern w:val="24"/>
          <w:szCs w:val="24"/>
        </w:rPr>
      </w:pPr>
      <w:r w:rsidRPr="008D6C6B">
        <w:rPr>
          <w:noProof/>
          <w:color w:val="000000"/>
          <w:kern w:val="24"/>
          <w:szCs w:val="24"/>
        </w:rPr>
        <mc:AlternateContent>
          <mc:Choice Requires="wps">
            <w:drawing>
              <wp:anchor distT="0" distB="0" distL="114300" distR="114300" simplePos="0" relativeHeight="251933696" behindDoc="0" locked="0" layoutInCell="1" allowOverlap="1" wp14:anchorId="288D07A6" wp14:editId="04478BE1">
                <wp:simplePos x="0" y="0"/>
                <wp:positionH relativeFrom="page">
                  <wp:posOffset>119380</wp:posOffset>
                </wp:positionH>
                <wp:positionV relativeFrom="page">
                  <wp:posOffset>10691495</wp:posOffset>
                </wp:positionV>
                <wp:extent cx="0" cy="0"/>
                <wp:effectExtent l="0" t="0" r="0" b="0"/>
                <wp:wrapNone/>
                <wp:docPr id="4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96527" id="Line 94"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8D6C6B">
        <w:rPr>
          <w:color w:val="000000"/>
          <w:kern w:val="24"/>
          <w:szCs w:val="24"/>
        </w:rPr>
        <w:t>Федерации, в том числе в Федеральные центры, имеющие соответствующую оснащенность и кадры.</w:t>
      </w:r>
    </w:p>
    <w:p w14:paraId="26681D89" w14:textId="13C4047C" w:rsidR="008D6C6B" w:rsidRPr="008D6C6B" w:rsidRDefault="008D6C6B" w:rsidP="008D6C6B">
      <w:pPr>
        <w:pBdr>
          <w:top w:val="nil"/>
          <w:left w:val="nil"/>
          <w:bottom w:val="nil"/>
          <w:right w:val="nil"/>
          <w:between w:val="nil"/>
        </w:pBdr>
        <w:rPr>
          <w:color w:val="000000"/>
          <w:kern w:val="24"/>
          <w:szCs w:val="24"/>
        </w:rPr>
      </w:pPr>
      <w:r w:rsidRPr="008D6C6B">
        <w:rPr>
          <w:color w:val="000000"/>
          <w:kern w:val="24"/>
          <w:szCs w:val="24"/>
        </w:rPr>
        <w:t>Клинические рекомендации не позволяют описать все многообразие реальной клинической практики и охватывают лишь наиболее частые и типовые клинические ситуации. Если практикующий врач или медицинская организация сталкивается с клинической ситуацией, не имеющей соответствующего отражения в настоящей клинической рекомендации, рекомендуется воспользоваться системой телемедицинских консультаций или маршрутизации в Федеральные или национальные медицинские исследовательские центры для уточнения</w:t>
      </w:r>
      <w:r w:rsidR="006F13F8" w:rsidRPr="00A6020D">
        <w:rPr>
          <w:color w:val="000000"/>
          <w:kern w:val="24"/>
          <w:szCs w:val="24"/>
        </w:rPr>
        <w:t xml:space="preserve"> </w:t>
      </w:r>
      <w:r w:rsidRPr="008D6C6B">
        <w:rPr>
          <w:color w:val="000000"/>
          <w:kern w:val="24"/>
          <w:szCs w:val="24"/>
        </w:rPr>
        <w:t>тактики лечения.</w:t>
      </w:r>
    </w:p>
    <w:p w14:paraId="0341E0B9" w14:textId="77777777" w:rsidR="008D6C6B" w:rsidRPr="008D6C6B" w:rsidRDefault="008D6C6B" w:rsidP="008D6C6B">
      <w:pPr>
        <w:pBdr>
          <w:top w:val="nil"/>
          <w:left w:val="nil"/>
          <w:bottom w:val="nil"/>
          <w:right w:val="nil"/>
          <w:between w:val="nil"/>
        </w:pBdr>
        <w:rPr>
          <w:color w:val="000000"/>
          <w:kern w:val="24"/>
          <w:szCs w:val="24"/>
        </w:rPr>
      </w:pPr>
      <w:r w:rsidRPr="008D6C6B">
        <w:rPr>
          <w:color w:val="000000"/>
          <w:kern w:val="24"/>
          <w:szCs w:val="24"/>
        </w:rPr>
        <w:lastRenderedPageBreak/>
        <w:t>Выявление или обострение сопутствующей патологии, не относящейся к профилю онкологического учреждения, которая препятствует проведению данного этапа лечения, требует маршрутизации в профильные медицинские организации.</w:t>
      </w:r>
    </w:p>
    <w:p w14:paraId="71034B1E" w14:textId="457ABF90" w:rsidR="000277E5" w:rsidRPr="00A6020D" w:rsidRDefault="008D6C6B" w:rsidP="008D6C6B">
      <w:pPr>
        <w:pBdr>
          <w:top w:val="nil"/>
          <w:left w:val="nil"/>
          <w:bottom w:val="nil"/>
          <w:right w:val="nil"/>
          <w:between w:val="nil"/>
        </w:pBdr>
        <w:rPr>
          <w:color w:val="000000"/>
          <w:kern w:val="24"/>
          <w:szCs w:val="24"/>
        </w:rPr>
      </w:pPr>
      <w:r w:rsidRPr="00A6020D">
        <w:rPr>
          <w:color w:val="000000"/>
          <w:kern w:val="24"/>
          <w:szCs w:val="24"/>
        </w:rPr>
        <w:t>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w:t>
      </w:r>
      <w:r w:rsidR="006F13F8" w:rsidRPr="00A6020D">
        <w:rPr>
          <w:color w:val="000000"/>
          <w:kern w:val="24"/>
          <w:szCs w:val="24"/>
        </w:rPr>
        <w:t xml:space="preserve"> </w:t>
      </w:r>
      <w:r w:rsidRPr="00A6020D">
        <w:rPr>
          <w:color w:val="000000"/>
          <w:kern w:val="24"/>
          <w:szCs w:val="24"/>
        </w:rPr>
        <w:t>предварительного</w:t>
      </w:r>
      <w:r w:rsidR="006F13F8" w:rsidRPr="00A6020D">
        <w:rPr>
          <w:color w:val="000000"/>
          <w:kern w:val="24"/>
          <w:szCs w:val="24"/>
        </w:rPr>
        <w:t xml:space="preserve"> </w:t>
      </w:r>
      <w:r w:rsidRPr="00A6020D">
        <w:rPr>
          <w:color w:val="000000"/>
          <w:kern w:val="24"/>
          <w:szCs w:val="24"/>
        </w:rPr>
        <w:t>осмотра пациента врачами-специалистами медицинской организации, в которую планируется перевод.</w:t>
      </w:r>
    </w:p>
    <w:p w14:paraId="2665AFA4" w14:textId="0DBE04AE" w:rsidR="000277E5" w:rsidRPr="00817FF4" w:rsidRDefault="000277E5" w:rsidP="00817FF4">
      <w:pPr>
        <w:pStyle w:val="1"/>
        <w:rPr>
          <w:b/>
          <w:bCs/>
          <w:i w:val="0"/>
          <w:iCs w:val="0"/>
          <w:kern w:val="24"/>
        </w:rPr>
      </w:pPr>
      <w:bookmarkStart w:id="35" w:name="_Toc107032485"/>
      <w:r w:rsidRPr="00817FF4">
        <w:rPr>
          <w:b/>
          <w:bCs/>
          <w:i w:val="0"/>
          <w:iCs w:val="0"/>
          <w:kern w:val="24"/>
        </w:rPr>
        <w:t>7. Дополнительная информация (в том числе факторы, влияющие на исход заболевания или состояния)</w:t>
      </w:r>
      <w:bookmarkEnd w:id="35"/>
    </w:p>
    <w:p w14:paraId="5ACF3CA8" w14:textId="33F02E8D" w:rsidR="001E6B46" w:rsidRDefault="00FF108F" w:rsidP="008D6C6B">
      <w:pPr>
        <w:pBdr>
          <w:top w:val="nil"/>
          <w:left w:val="nil"/>
          <w:bottom w:val="nil"/>
          <w:right w:val="nil"/>
          <w:between w:val="nil"/>
        </w:pBdr>
        <w:rPr>
          <w:color w:val="000000"/>
          <w:kern w:val="24"/>
          <w:szCs w:val="24"/>
        </w:rPr>
      </w:pPr>
      <w:r w:rsidRPr="00A6020D">
        <w:rPr>
          <w:color w:val="000000"/>
          <w:kern w:val="24"/>
          <w:szCs w:val="24"/>
        </w:rPr>
        <w:t xml:space="preserve">Одним их основных критериев в выработке программы лечения глиом остается морфологическое заключение. Довольно редко учитывается разработанная для опухолей высокой степени злокачественности классификация RPA с выделенными в ней факторами риска. Классификация RPA объединяет такие факторы, как возраст пациента, индекс Карновского, психическое состояние, проведенное хирургическое лечение, морфологический диагноз, и позволяет определить медиану выживаемости и дозу, которую необходимо подвести в процессе ЛТ (Приложение </w:t>
      </w:r>
      <w:r w:rsidRPr="00B47A24">
        <w:rPr>
          <w:color w:val="000000"/>
          <w:kern w:val="24"/>
          <w:szCs w:val="24"/>
        </w:rPr>
        <w:t>Г</w:t>
      </w:r>
      <w:r w:rsidR="00B47A24" w:rsidRPr="00B47A24">
        <w:rPr>
          <w:color w:val="000000"/>
          <w:kern w:val="24"/>
          <w:szCs w:val="24"/>
        </w:rPr>
        <w:t>1</w:t>
      </w:r>
      <w:r w:rsidRPr="00B47A24">
        <w:rPr>
          <w:color w:val="000000"/>
          <w:kern w:val="24"/>
          <w:szCs w:val="24"/>
        </w:rPr>
        <w:t>.</w:t>
      </w:r>
      <w:r w:rsidRPr="00A6020D">
        <w:rPr>
          <w:color w:val="000000"/>
          <w:kern w:val="24"/>
          <w:szCs w:val="24"/>
        </w:rPr>
        <w:t xml:space="preserve"> Классификация RPA)</w:t>
      </w:r>
      <w:r w:rsidR="001E6B46">
        <w:rPr>
          <w:color w:val="000000"/>
          <w:kern w:val="24"/>
          <w:szCs w:val="24"/>
        </w:rPr>
        <w:t>.</w:t>
      </w:r>
    </w:p>
    <w:p w14:paraId="159481BD" w14:textId="77777777" w:rsidR="001E6B46" w:rsidRDefault="001E6B46">
      <w:pPr>
        <w:spacing w:line="240" w:lineRule="auto"/>
        <w:ind w:firstLine="0"/>
        <w:jc w:val="left"/>
        <w:rPr>
          <w:color w:val="000000"/>
          <w:kern w:val="24"/>
          <w:szCs w:val="24"/>
        </w:rPr>
      </w:pPr>
      <w:r>
        <w:rPr>
          <w:color w:val="000000"/>
          <w:kern w:val="24"/>
          <w:szCs w:val="24"/>
        </w:rPr>
        <w:br w:type="page"/>
      </w:r>
    </w:p>
    <w:p w14:paraId="4FC131B9" w14:textId="77777777" w:rsidR="00A454A1" w:rsidRPr="001E6B46" w:rsidRDefault="00663F6E" w:rsidP="00E6489C">
      <w:pPr>
        <w:pStyle w:val="1"/>
        <w:rPr>
          <w:b/>
          <w:bCs/>
          <w:i w:val="0"/>
          <w:iCs w:val="0"/>
          <w:kern w:val="24"/>
        </w:rPr>
      </w:pPr>
      <w:bookmarkStart w:id="36" w:name="_Toc107032486"/>
      <w:r w:rsidRPr="001E6B46">
        <w:rPr>
          <w:b/>
          <w:bCs/>
          <w:i w:val="0"/>
          <w:iCs w:val="0"/>
          <w:kern w:val="24"/>
        </w:rPr>
        <w:lastRenderedPageBreak/>
        <w:t xml:space="preserve">Критерии оценки </w:t>
      </w:r>
      <w:r w:rsidRPr="001E6B46">
        <w:rPr>
          <w:rFonts w:eastAsia="Times New Roman"/>
          <w:b/>
          <w:bCs/>
          <w:i w:val="0"/>
          <w:iCs w:val="0"/>
          <w:color w:val="000000"/>
          <w:kern w:val="24"/>
          <w:lang w:eastAsia="ko-KR"/>
        </w:rPr>
        <w:t>качества</w:t>
      </w:r>
      <w:r w:rsidRPr="001E6B46">
        <w:rPr>
          <w:b/>
          <w:bCs/>
          <w:i w:val="0"/>
          <w:iCs w:val="0"/>
          <w:kern w:val="24"/>
        </w:rPr>
        <w:t xml:space="preserve"> медицинской помощи</w:t>
      </w:r>
      <w:bookmarkEnd w:id="36"/>
    </w:p>
    <w:p w14:paraId="419D582E" w14:textId="01479BB6" w:rsidR="00A454A1" w:rsidRPr="00A6020D" w:rsidRDefault="00024D1B" w:rsidP="00024D1B">
      <w:pPr>
        <w:rPr>
          <w:kern w:val="24"/>
          <w:szCs w:val="24"/>
        </w:rPr>
      </w:pPr>
      <w:r w:rsidRPr="00A6020D">
        <w:rPr>
          <w:kern w:val="24"/>
          <w:szCs w:val="24"/>
        </w:rPr>
        <w:t xml:space="preserve">Критерии оценки качества специализированной медицинской помощи пациентам при </w:t>
      </w:r>
      <w:r w:rsidR="008D6C6B" w:rsidRPr="00A6020D">
        <w:rPr>
          <w:kern w:val="24"/>
          <w:szCs w:val="24"/>
        </w:rPr>
        <w:t>первичных опухолях ЦНС</w:t>
      </w:r>
      <w:r w:rsidRPr="00A6020D">
        <w:rPr>
          <w:kern w:val="24"/>
          <w:szCs w:val="24"/>
        </w:rPr>
        <w:t xml:space="preserve"> указаны ниже.</w:t>
      </w:r>
    </w:p>
    <w:p w14:paraId="7FE74018" w14:textId="67779B04" w:rsidR="001A2839" w:rsidRPr="00A6020D" w:rsidRDefault="001A2839" w:rsidP="001E6B46">
      <w:pPr>
        <w:spacing w:before="120"/>
        <w:ind w:firstLine="0"/>
        <w:rPr>
          <w:b/>
          <w:bCs/>
          <w:kern w:val="24"/>
          <w:szCs w:val="24"/>
        </w:rPr>
      </w:pPr>
      <w:r w:rsidRPr="00A6020D">
        <w:rPr>
          <w:b/>
          <w:bCs/>
          <w:kern w:val="24"/>
          <w:szCs w:val="24"/>
        </w:rPr>
        <w:t xml:space="preserve">Таблица 3. </w:t>
      </w:r>
      <w:r w:rsidR="00EA4796" w:rsidRPr="00A6020D">
        <w:rPr>
          <w:b/>
          <w:bCs/>
          <w:kern w:val="24"/>
          <w:szCs w:val="24"/>
        </w:rPr>
        <w:t>Критерии</w:t>
      </w:r>
      <w:r w:rsidRPr="00A6020D">
        <w:rPr>
          <w:b/>
          <w:bCs/>
          <w:kern w:val="24"/>
          <w:szCs w:val="24"/>
        </w:rPr>
        <w:t xml:space="preserve"> </w:t>
      </w:r>
      <w:r w:rsidR="00E43798" w:rsidRPr="00A6020D">
        <w:rPr>
          <w:b/>
          <w:bCs/>
          <w:kern w:val="24"/>
          <w:szCs w:val="24"/>
        </w:rPr>
        <w:t>о</w:t>
      </w:r>
      <w:r w:rsidR="00E43798">
        <w:rPr>
          <w:b/>
          <w:bCs/>
          <w:kern w:val="24"/>
          <w:szCs w:val="24"/>
        </w:rPr>
        <w:t>ценки</w:t>
      </w:r>
      <w:r w:rsidRPr="00A6020D">
        <w:rPr>
          <w:b/>
          <w:bCs/>
          <w:kern w:val="24"/>
          <w:szCs w:val="24"/>
        </w:rPr>
        <w:t xml:space="preserve"> качества </w:t>
      </w:r>
      <w:r w:rsidR="00EA4796" w:rsidRPr="00A6020D">
        <w:rPr>
          <w:b/>
          <w:bCs/>
          <w:kern w:val="24"/>
          <w:szCs w:val="24"/>
        </w:rPr>
        <w:t>медицинской</w:t>
      </w:r>
      <w:r w:rsidRPr="00A6020D">
        <w:rPr>
          <w:b/>
          <w:bCs/>
          <w:kern w:val="24"/>
          <w:szCs w:val="24"/>
        </w:rPr>
        <w:t xml:space="preserve"> помощи</w:t>
      </w:r>
    </w:p>
    <w:tbl>
      <w:tblPr>
        <w:tblStyle w:val="TableNormal"/>
        <w:tblW w:w="10726"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481"/>
        <w:gridCol w:w="2126"/>
        <w:gridCol w:w="2552"/>
      </w:tblGrid>
      <w:tr w:rsidR="001A2839" w:rsidRPr="00A6020D" w14:paraId="4C42C6ED" w14:textId="77777777" w:rsidTr="008D6C6B">
        <w:trPr>
          <w:trHeight w:val="1086"/>
        </w:trPr>
        <w:tc>
          <w:tcPr>
            <w:tcW w:w="567" w:type="dxa"/>
            <w:tcBorders>
              <w:top w:val="single" w:sz="8" w:space="0" w:color="000000"/>
              <w:left w:val="single" w:sz="8" w:space="0" w:color="000000"/>
              <w:bottom w:val="single" w:sz="8" w:space="0" w:color="000000"/>
              <w:right w:val="single" w:sz="8" w:space="0" w:color="000000"/>
            </w:tcBorders>
            <w:vAlign w:val="center"/>
            <w:hideMark/>
          </w:tcPr>
          <w:p w14:paraId="287BE43D" w14:textId="77777777" w:rsidR="001A2839" w:rsidRPr="00A6020D" w:rsidRDefault="001A2839" w:rsidP="008D6C6B">
            <w:pPr>
              <w:pStyle w:val="TableParagraph"/>
              <w:spacing w:before="141"/>
              <w:ind w:right="363" w:hanging="13"/>
              <w:jc w:val="center"/>
              <w:rPr>
                <w:rFonts w:ascii="Times New Roman" w:hAnsi="Times New Roman" w:cs="Times New Roman"/>
                <w:b/>
                <w:kern w:val="24"/>
                <w:sz w:val="24"/>
                <w:szCs w:val="24"/>
              </w:rPr>
            </w:pPr>
            <w:r w:rsidRPr="00A6020D">
              <w:rPr>
                <w:rFonts w:ascii="Times New Roman" w:hAnsi="Times New Roman" w:cs="Times New Roman"/>
                <w:b/>
                <w:color w:val="212121"/>
                <w:kern w:val="24"/>
                <w:sz w:val="24"/>
                <w:szCs w:val="24"/>
              </w:rPr>
              <w:t>№</w:t>
            </w:r>
          </w:p>
        </w:tc>
        <w:tc>
          <w:tcPr>
            <w:tcW w:w="5481" w:type="dxa"/>
            <w:tcBorders>
              <w:top w:val="single" w:sz="8" w:space="0" w:color="000000"/>
              <w:left w:val="single" w:sz="8" w:space="0" w:color="000000"/>
              <w:bottom w:val="single" w:sz="8" w:space="0" w:color="000000"/>
              <w:right w:val="single" w:sz="8" w:space="0" w:color="000000"/>
            </w:tcBorders>
            <w:vAlign w:val="center"/>
            <w:hideMark/>
          </w:tcPr>
          <w:p w14:paraId="33EFB4EE" w14:textId="77777777" w:rsidR="001A2839" w:rsidRPr="00A6020D" w:rsidRDefault="001A2839" w:rsidP="008D6C6B">
            <w:pPr>
              <w:pStyle w:val="TableParagraph"/>
              <w:spacing w:before="141"/>
              <w:ind w:right="363" w:hanging="13"/>
              <w:jc w:val="center"/>
              <w:rPr>
                <w:rFonts w:ascii="Times New Roman" w:hAnsi="Times New Roman" w:cs="Times New Roman"/>
                <w:b/>
                <w:kern w:val="24"/>
                <w:sz w:val="24"/>
                <w:szCs w:val="24"/>
              </w:rPr>
            </w:pPr>
            <w:r w:rsidRPr="00A6020D">
              <w:rPr>
                <w:rFonts w:ascii="Times New Roman" w:hAnsi="Times New Roman" w:cs="Times New Roman"/>
                <w:b/>
                <w:color w:val="212121"/>
                <w:kern w:val="24"/>
                <w:sz w:val="24"/>
                <w:szCs w:val="24"/>
              </w:rPr>
              <w:t>Критерии качества</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0DFCCDDB" w14:textId="77777777" w:rsidR="001A2839" w:rsidRPr="00A6020D" w:rsidRDefault="001A2839" w:rsidP="008D6C6B">
            <w:pPr>
              <w:pStyle w:val="TableParagraph"/>
              <w:spacing w:before="165" w:line="204" w:lineRule="auto"/>
              <w:ind w:left="156" w:right="363" w:hanging="13"/>
              <w:jc w:val="center"/>
              <w:rPr>
                <w:rFonts w:ascii="Times New Roman" w:hAnsi="Times New Roman" w:cs="Times New Roman"/>
                <w:b/>
                <w:kern w:val="24"/>
                <w:sz w:val="24"/>
                <w:szCs w:val="24"/>
              </w:rPr>
            </w:pPr>
            <w:r w:rsidRPr="00A6020D">
              <w:rPr>
                <w:rFonts w:ascii="Times New Roman" w:hAnsi="Times New Roman" w:cs="Times New Roman"/>
                <w:b/>
                <w:color w:val="212121"/>
                <w:kern w:val="24"/>
                <w:sz w:val="24"/>
                <w:szCs w:val="24"/>
              </w:rPr>
              <w:t>Уровень достоверности доказательств</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671F14C" w14:textId="77777777" w:rsidR="001A2839" w:rsidRPr="00A6020D" w:rsidRDefault="001A2839" w:rsidP="008D6C6B">
            <w:pPr>
              <w:pStyle w:val="TableParagraph"/>
              <w:spacing w:before="165" w:line="204" w:lineRule="auto"/>
              <w:ind w:left="156" w:right="363" w:hanging="13"/>
              <w:jc w:val="center"/>
              <w:rPr>
                <w:rFonts w:ascii="Times New Roman" w:hAnsi="Times New Roman" w:cs="Times New Roman"/>
                <w:b/>
                <w:kern w:val="24"/>
                <w:sz w:val="24"/>
                <w:szCs w:val="24"/>
              </w:rPr>
            </w:pPr>
            <w:r w:rsidRPr="00A6020D">
              <w:rPr>
                <w:rFonts w:ascii="Times New Roman" w:hAnsi="Times New Roman" w:cs="Times New Roman"/>
                <w:b/>
                <w:color w:val="212121"/>
                <w:kern w:val="24"/>
                <w:sz w:val="24"/>
                <w:szCs w:val="24"/>
              </w:rPr>
              <w:t>Уровень убедительности рекомендаций</w:t>
            </w:r>
          </w:p>
        </w:tc>
      </w:tr>
      <w:tr w:rsidR="001A2839" w:rsidRPr="00A6020D" w14:paraId="119BF74F" w14:textId="77777777" w:rsidTr="008D6C6B">
        <w:trPr>
          <w:trHeight w:val="460"/>
        </w:trPr>
        <w:tc>
          <w:tcPr>
            <w:tcW w:w="10726" w:type="dxa"/>
            <w:gridSpan w:val="4"/>
            <w:tcBorders>
              <w:top w:val="single" w:sz="8" w:space="0" w:color="000000"/>
              <w:left w:val="single" w:sz="8" w:space="0" w:color="000000"/>
              <w:bottom w:val="single" w:sz="8" w:space="0" w:color="000000"/>
              <w:right w:val="single" w:sz="8" w:space="0" w:color="000000"/>
            </w:tcBorders>
            <w:hideMark/>
          </w:tcPr>
          <w:p w14:paraId="38D65587" w14:textId="77777777" w:rsidR="001A2839" w:rsidRPr="00A6020D" w:rsidRDefault="001A2839" w:rsidP="008D6C6B">
            <w:pPr>
              <w:pStyle w:val="TableParagraph"/>
              <w:spacing w:before="141"/>
              <w:ind w:right="363" w:hanging="13"/>
              <w:rPr>
                <w:rFonts w:ascii="Times New Roman" w:hAnsi="Times New Roman" w:cs="Times New Roman"/>
                <w:b/>
                <w:i/>
                <w:kern w:val="24"/>
                <w:sz w:val="24"/>
                <w:szCs w:val="24"/>
              </w:rPr>
            </w:pPr>
            <w:r w:rsidRPr="00A6020D">
              <w:rPr>
                <w:rFonts w:ascii="Times New Roman" w:hAnsi="Times New Roman" w:cs="Times New Roman"/>
                <w:b/>
                <w:i/>
                <w:color w:val="333333"/>
                <w:kern w:val="24"/>
                <w:sz w:val="24"/>
                <w:szCs w:val="24"/>
              </w:rPr>
              <w:t>Этап постановки диагноза</w:t>
            </w:r>
          </w:p>
        </w:tc>
      </w:tr>
      <w:tr w:rsidR="001A2839" w:rsidRPr="00A6020D" w14:paraId="14838675" w14:textId="77777777" w:rsidTr="008D6C6B">
        <w:trPr>
          <w:trHeight w:val="460"/>
        </w:trPr>
        <w:tc>
          <w:tcPr>
            <w:tcW w:w="567" w:type="dxa"/>
            <w:tcBorders>
              <w:top w:val="single" w:sz="8" w:space="0" w:color="000000"/>
              <w:left w:val="single" w:sz="8" w:space="0" w:color="000000"/>
              <w:bottom w:val="single" w:sz="8" w:space="0" w:color="000000"/>
              <w:right w:val="single" w:sz="8" w:space="0" w:color="000000"/>
            </w:tcBorders>
            <w:hideMark/>
          </w:tcPr>
          <w:p w14:paraId="276B4E51"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1</w:t>
            </w:r>
          </w:p>
        </w:tc>
        <w:tc>
          <w:tcPr>
            <w:tcW w:w="5481" w:type="dxa"/>
            <w:tcBorders>
              <w:top w:val="single" w:sz="8" w:space="0" w:color="000000"/>
              <w:left w:val="single" w:sz="8" w:space="0" w:color="000000"/>
              <w:bottom w:val="single" w:sz="8" w:space="0" w:color="000000"/>
              <w:right w:val="single" w:sz="8" w:space="0" w:color="000000"/>
            </w:tcBorders>
            <w:hideMark/>
          </w:tcPr>
          <w:p w14:paraId="5AA8513E"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Выполнено МРТ головного мозга с контрастированием</w:t>
            </w:r>
          </w:p>
        </w:tc>
        <w:tc>
          <w:tcPr>
            <w:tcW w:w="2126" w:type="dxa"/>
            <w:tcBorders>
              <w:top w:val="single" w:sz="8" w:space="0" w:color="000000"/>
              <w:left w:val="single" w:sz="8" w:space="0" w:color="000000"/>
              <w:bottom w:val="single" w:sz="8" w:space="0" w:color="000000"/>
              <w:right w:val="single" w:sz="8" w:space="0" w:color="000000"/>
            </w:tcBorders>
            <w:hideMark/>
          </w:tcPr>
          <w:p w14:paraId="06418CDF"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1BC5F638"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w:t>
            </w:r>
          </w:p>
        </w:tc>
      </w:tr>
      <w:tr w:rsidR="001A2839" w:rsidRPr="00A6020D" w14:paraId="150045A7" w14:textId="77777777" w:rsidTr="008D6C6B">
        <w:trPr>
          <w:trHeight w:val="460"/>
        </w:trPr>
        <w:tc>
          <w:tcPr>
            <w:tcW w:w="567" w:type="dxa"/>
            <w:tcBorders>
              <w:top w:val="single" w:sz="8" w:space="0" w:color="000000"/>
              <w:left w:val="single" w:sz="8" w:space="0" w:color="000000"/>
              <w:bottom w:val="single" w:sz="8" w:space="0" w:color="000000"/>
              <w:right w:val="single" w:sz="8" w:space="0" w:color="000000"/>
            </w:tcBorders>
            <w:hideMark/>
          </w:tcPr>
          <w:p w14:paraId="14C9EE41"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2</w:t>
            </w:r>
          </w:p>
        </w:tc>
        <w:tc>
          <w:tcPr>
            <w:tcW w:w="5481" w:type="dxa"/>
            <w:tcBorders>
              <w:top w:val="single" w:sz="8" w:space="0" w:color="000000"/>
              <w:left w:val="single" w:sz="8" w:space="0" w:color="000000"/>
              <w:bottom w:val="single" w:sz="8" w:space="0" w:color="000000"/>
              <w:right w:val="single" w:sz="8" w:space="0" w:color="000000"/>
            </w:tcBorders>
            <w:hideMark/>
          </w:tcPr>
          <w:p w14:paraId="21C5EC7C"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Выполнен офтальмологический и неврологический осмотр</w:t>
            </w:r>
          </w:p>
        </w:tc>
        <w:tc>
          <w:tcPr>
            <w:tcW w:w="2126" w:type="dxa"/>
            <w:tcBorders>
              <w:top w:val="single" w:sz="8" w:space="0" w:color="000000"/>
              <w:left w:val="single" w:sz="8" w:space="0" w:color="000000"/>
              <w:bottom w:val="single" w:sz="8" w:space="0" w:color="000000"/>
              <w:right w:val="single" w:sz="8" w:space="0" w:color="000000"/>
            </w:tcBorders>
            <w:hideMark/>
          </w:tcPr>
          <w:p w14:paraId="410E25B7"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56C9C10F"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w:t>
            </w:r>
          </w:p>
        </w:tc>
      </w:tr>
      <w:tr w:rsidR="001A2839" w:rsidRPr="00A6020D" w14:paraId="209C2356" w14:textId="77777777" w:rsidTr="008D6C6B">
        <w:trPr>
          <w:trHeight w:val="625"/>
        </w:trPr>
        <w:tc>
          <w:tcPr>
            <w:tcW w:w="567" w:type="dxa"/>
            <w:tcBorders>
              <w:top w:val="single" w:sz="8" w:space="0" w:color="000000"/>
              <w:left w:val="single" w:sz="8" w:space="0" w:color="000000"/>
              <w:bottom w:val="single" w:sz="8" w:space="0" w:color="000000"/>
              <w:right w:val="single" w:sz="8" w:space="0" w:color="000000"/>
            </w:tcBorders>
            <w:hideMark/>
          </w:tcPr>
          <w:p w14:paraId="467CCC0B"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3</w:t>
            </w:r>
          </w:p>
        </w:tc>
        <w:tc>
          <w:tcPr>
            <w:tcW w:w="5481" w:type="dxa"/>
            <w:tcBorders>
              <w:top w:val="single" w:sz="8" w:space="0" w:color="000000"/>
              <w:left w:val="single" w:sz="8" w:space="0" w:color="000000"/>
              <w:bottom w:val="single" w:sz="8" w:space="0" w:color="000000"/>
              <w:right w:val="single" w:sz="8" w:space="0" w:color="000000"/>
            </w:tcBorders>
            <w:hideMark/>
          </w:tcPr>
          <w:p w14:paraId="3CAC9A90" w14:textId="62005D9E" w:rsidR="001A2839" w:rsidRPr="00A6020D" w:rsidRDefault="001A2839" w:rsidP="00027CF9">
            <w:pPr>
              <w:pStyle w:val="TableParagraph"/>
              <w:tabs>
                <w:tab w:val="left" w:pos="1331"/>
                <w:tab w:val="left" w:pos="3678"/>
                <w:tab w:val="left" w:pos="5301"/>
              </w:tabs>
              <w:spacing w:before="165" w:line="204" w:lineRule="auto"/>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Выполнено</w:t>
            </w:r>
            <w:r w:rsidR="009808C7" w:rsidRPr="00A6020D">
              <w:rPr>
                <w:rFonts w:ascii="Times New Roman" w:hAnsi="Times New Roman" w:cs="Times New Roman"/>
                <w:color w:val="212121"/>
                <w:kern w:val="24"/>
                <w:sz w:val="24"/>
                <w:szCs w:val="24"/>
              </w:rPr>
              <w:t xml:space="preserve"> </w:t>
            </w:r>
            <w:r w:rsidR="00027CF9">
              <w:rPr>
                <w:rFonts w:ascii="Times New Roman" w:hAnsi="Times New Roman" w:cs="Times New Roman"/>
                <w:color w:val="212121"/>
                <w:kern w:val="24"/>
                <w:sz w:val="24"/>
                <w:szCs w:val="24"/>
              </w:rPr>
              <w:t xml:space="preserve">морфологическое </w:t>
            </w:r>
            <w:r w:rsidRPr="00A6020D">
              <w:rPr>
                <w:rFonts w:ascii="Times New Roman" w:hAnsi="Times New Roman" w:cs="Times New Roman"/>
                <w:color w:val="212121"/>
                <w:kern w:val="24"/>
                <w:sz w:val="24"/>
                <w:szCs w:val="24"/>
              </w:rPr>
              <w:t>исследование</w:t>
            </w:r>
            <w:r w:rsidR="009808C7" w:rsidRPr="00A6020D">
              <w:rPr>
                <w:rFonts w:ascii="Times New Roman" w:hAnsi="Times New Roman" w:cs="Times New Roman"/>
                <w:color w:val="212121"/>
                <w:kern w:val="24"/>
                <w:sz w:val="24"/>
                <w:szCs w:val="24"/>
              </w:rPr>
              <w:t xml:space="preserve"> </w:t>
            </w:r>
            <w:r w:rsidRPr="00A6020D">
              <w:rPr>
                <w:rFonts w:ascii="Times New Roman" w:hAnsi="Times New Roman" w:cs="Times New Roman"/>
                <w:color w:val="212121"/>
                <w:kern w:val="24"/>
                <w:sz w:val="24"/>
                <w:szCs w:val="24"/>
              </w:rPr>
              <w:t>материала опухоли</w:t>
            </w:r>
          </w:p>
        </w:tc>
        <w:tc>
          <w:tcPr>
            <w:tcW w:w="2126" w:type="dxa"/>
            <w:tcBorders>
              <w:top w:val="single" w:sz="8" w:space="0" w:color="000000"/>
              <w:left w:val="single" w:sz="8" w:space="0" w:color="000000"/>
              <w:bottom w:val="single" w:sz="8" w:space="0" w:color="000000"/>
              <w:right w:val="single" w:sz="8" w:space="0" w:color="000000"/>
            </w:tcBorders>
            <w:hideMark/>
          </w:tcPr>
          <w:p w14:paraId="44B2549D"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0864DDC2"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w:t>
            </w:r>
          </w:p>
        </w:tc>
      </w:tr>
      <w:tr w:rsidR="001A2839" w:rsidRPr="00A6020D" w14:paraId="33501373" w14:textId="77777777" w:rsidTr="008D6C6B">
        <w:trPr>
          <w:trHeight w:val="460"/>
        </w:trPr>
        <w:tc>
          <w:tcPr>
            <w:tcW w:w="567" w:type="dxa"/>
            <w:tcBorders>
              <w:top w:val="single" w:sz="8" w:space="0" w:color="000000"/>
              <w:left w:val="single" w:sz="8" w:space="0" w:color="000000"/>
              <w:bottom w:val="single" w:sz="8" w:space="0" w:color="000000"/>
              <w:right w:val="single" w:sz="8" w:space="0" w:color="000000"/>
            </w:tcBorders>
            <w:hideMark/>
          </w:tcPr>
          <w:p w14:paraId="21045523"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4</w:t>
            </w:r>
          </w:p>
        </w:tc>
        <w:tc>
          <w:tcPr>
            <w:tcW w:w="5481" w:type="dxa"/>
            <w:tcBorders>
              <w:top w:val="single" w:sz="8" w:space="0" w:color="000000"/>
              <w:left w:val="single" w:sz="8" w:space="0" w:color="000000"/>
              <w:bottom w:val="single" w:sz="8" w:space="0" w:color="000000"/>
              <w:right w:val="single" w:sz="8" w:space="0" w:color="000000"/>
            </w:tcBorders>
            <w:hideMark/>
          </w:tcPr>
          <w:p w14:paraId="3E42F0B6"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Выполнен осмотр нейрохирурга, радиотерапевта</w:t>
            </w:r>
          </w:p>
        </w:tc>
        <w:tc>
          <w:tcPr>
            <w:tcW w:w="2126" w:type="dxa"/>
            <w:tcBorders>
              <w:top w:val="single" w:sz="8" w:space="0" w:color="000000"/>
              <w:left w:val="single" w:sz="8" w:space="0" w:color="000000"/>
              <w:bottom w:val="single" w:sz="8" w:space="0" w:color="000000"/>
              <w:right w:val="single" w:sz="8" w:space="0" w:color="000000"/>
            </w:tcBorders>
            <w:hideMark/>
          </w:tcPr>
          <w:p w14:paraId="29195D85"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4D258444"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w:t>
            </w:r>
          </w:p>
        </w:tc>
      </w:tr>
      <w:tr w:rsidR="001A2839" w:rsidRPr="00A6020D" w14:paraId="52487A74" w14:textId="77777777" w:rsidTr="008D6C6B">
        <w:trPr>
          <w:trHeight w:val="460"/>
        </w:trPr>
        <w:tc>
          <w:tcPr>
            <w:tcW w:w="567" w:type="dxa"/>
            <w:tcBorders>
              <w:top w:val="single" w:sz="8" w:space="0" w:color="000000"/>
              <w:left w:val="single" w:sz="8" w:space="0" w:color="000000"/>
              <w:bottom w:val="single" w:sz="8" w:space="0" w:color="000000"/>
              <w:right w:val="single" w:sz="8" w:space="0" w:color="000000"/>
            </w:tcBorders>
            <w:hideMark/>
          </w:tcPr>
          <w:p w14:paraId="2206E817"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5</w:t>
            </w:r>
          </w:p>
        </w:tc>
        <w:tc>
          <w:tcPr>
            <w:tcW w:w="5481" w:type="dxa"/>
            <w:tcBorders>
              <w:top w:val="single" w:sz="8" w:space="0" w:color="000000"/>
              <w:left w:val="single" w:sz="8" w:space="0" w:color="000000"/>
              <w:bottom w:val="single" w:sz="8" w:space="0" w:color="000000"/>
              <w:right w:val="single" w:sz="8" w:space="0" w:color="000000"/>
            </w:tcBorders>
            <w:hideMark/>
          </w:tcPr>
          <w:p w14:paraId="7E026E81"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Выполнен осмотр онколога</w:t>
            </w:r>
          </w:p>
        </w:tc>
        <w:tc>
          <w:tcPr>
            <w:tcW w:w="2126" w:type="dxa"/>
            <w:tcBorders>
              <w:top w:val="single" w:sz="8" w:space="0" w:color="000000"/>
              <w:left w:val="single" w:sz="8" w:space="0" w:color="000000"/>
              <w:bottom w:val="single" w:sz="8" w:space="0" w:color="000000"/>
              <w:right w:val="single" w:sz="8" w:space="0" w:color="000000"/>
            </w:tcBorders>
            <w:hideMark/>
          </w:tcPr>
          <w:p w14:paraId="3E5634E3"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0C37C335"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w:t>
            </w:r>
          </w:p>
        </w:tc>
      </w:tr>
      <w:tr w:rsidR="001A2839" w:rsidRPr="00A6020D" w14:paraId="0AA363B8" w14:textId="77777777" w:rsidTr="008D6C6B">
        <w:trPr>
          <w:trHeight w:val="625"/>
        </w:trPr>
        <w:tc>
          <w:tcPr>
            <w:tcW w:w="567" w:type="dxa"/>
            <w:tcBorders>
              <w:top w:val="single" w:sz="8" w:space="0" w:color="000000"/>
              <w:left w:val="single" w:sz="8" w:space="0" w:color="000000"/>
              <w:bottom w:val="single" w:sz="8" w:space="0" w:color="000000"/>
              <w:right w:val="single" w:sz="8" w:space="0" w:color="000000"/>
            </w:tcBorders>
            <w:hideMark/>
          </w:tcPr>
          <w:p w14:paraId="418EA8CE"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6</w:t>
            </w:r>
          </w:p>
        </w:tc>
        <w:tc>
          <w:tcPr>
            <w:tcW w:w="5481" w:type="dxa"/>
            <w:tcBorders>
              <w:top w:val="single" w:sz="8" w:space="0" w:color="000000"/>
              <w:left w:val="single" w:sz="8" w:space="0" w:color="000000"/>
              <w:bottom w:val="single" w:sz="8" w:space="0" w:color="000000"/>
              <w:right w:val="single" w:sz="8" w:space="0" w:color="000000"/>
            </w:tcBorders>
            <w:hideMark/>
          </w:tcPr>
          <w:p w14:paraId="18EEB98F" w14:textId="77777777" w:rsidR="001A2839" w:rsidRPr="00A6020D" w:rsidRDefault="001A2839" w:rsidP="008D6C6B">
            <w:pPr>
              <w:pStyle w:val="TableParagraph"/>
              <w:spacing w:before="165" w:line="204" w:lineRule="auto"/>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Проведена рентгенография органов грудной клетки, ультразвуковое исследование органов брюшной полости.</w:t>
            </w:r>
          </w:p>
        </w:tc>
        <w:tc>
          <w:tcPr>
            <w:tcW w:w="2126" w:type="dxa"/>
            <w:tcBorders>
              <w:top w:val="single" w:sz="8" w:space="0" w:color="000000"/>
              <w:left w:val="single" w:sz="8" w:space="0" w:color="000000"/>
              <w:bottom w:val="single" w:sz="8" w:space="0" w:color="000000"/>
              <w:right w:val="single" w:sz="8" w:space="0" w:color="000000"/>
            </w:tcBorders>
            <w:hideMark/>
          </w:tcPr>
          <w:p w14:paraId="19516ACF"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637B4217"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w:t>
            </w:r>
          </w:p>
        </w:tc>
      </w:tr>
      <w:tr w:rsidR="001A2839" w:rsidRPr="00A6020D" w14:paraId="736FA26E" w14:textId="77777777" w:rsidTr="008D6C6B">
        <w:trPr>
          <w:trHeight w:val="955"/>
        </w:trPr>
        <w:tc>
          <w:tcPr>
            <w:tcW w:w="567" w:type="dxa"/>
            <w:tcBorders>
              <w:top w:val="single" w:sz="8" w:space="0" w:color="000000"/>
              <w:left w:val="single" w:sz="8" w:space="0" w:color="000000"/>
              <w:bottom w:val="single" w:sz="8" w:space="0" w:color="000000"/>
              <w:right w:val="single" w:sz="8" w:space="0" w:color="000000"/>
            </w:tcBorders>
            <w:hideMark/>
          </w:tcPr>
          <w:p w14:paraId="39354AE2"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7</w:t>
            </w:r>
          </w:p>
        </w:tc>
        <w:tc>
          <w:tcPr>
            <w:tcW w:w="5481" w:type="dxa"/>
            <w:tcBorders>
              <w:top w:val="single" w:sz="8" w:space="0" w:color="000000"/>
              <w:left w:val="single" w:sz="8" w:space="0" w:color="000000"/>
              <w:bottom w:val="single" w:sz="8" w:space="0" w:color="000000"/>
              <w:right w:val="single" w:sz="8" w:space="0" w:color="000000"/>
            </w:tcBorders>
            <w:hideMark/>
          </w:tcPr>
          <w:p w14:paraId="4C868D0D" w14:textId="77777777" w:rsidR="001A2839" w:rsidRPr="00A6020D" w:rsidRDefault="001A2839" w:rsidP="008D6C6B">
            <w:pPr>
              <w:pStyle w:val="TableParagraph"/>
              <w:spacing w:before="165" w:line="204" w:lineRule="auto"/>
              <w:ind w:right="363" w:hanging="13"/>
              <w:jc w:val="both"/>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Выполнен общий клинический анализ крови, биохимический анализ крови (мочевина, креатинин, общий белок, альбумин, общий билирубин, аланинаминотрансфераза, аспартатаминотрансфераза, лактатдегидрогеназа), общий анализ мочи</w:t>
            </w:r>
          </w:p>
        </w:tc>
        <w:tc>
          <w:tcPr>
            <w:tcW w:w="2126" w:type="dxa"/>
            <w:tcBorders>
              <w:top w:val="single" w:sz="8" w:space="0" w:color="000000"/>
              <w:left w:val="single" w:sz="8" w:space="0" w:color="000000"/>
              <w:bottom w:val="single" w:sz="8" w:space="0" w:color="000000"/>
              <w:right w:val="single" w:sz="8" w:space="0" w:color="000000"/>
            </w:tcBorders>
            <w:hideMark/>
          </w:tcPr>
          <w:p w14:paraId="60DE1A77"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43AA32E7" w14:textId="77777777" w:rsidR="001A2839" w:rsidRPr="00A6020D" w:rsidRDefault="001A2839" w:rsidP="00840335">
            <w:pPr>
              <w:pStyle w:val="TableParagraph"/>
              <w:spacing w:before="141"/>
              <w:ind w:left="156" w:right="221" w:hanging="1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w:t>
            </w:r>
          </w:p>
        </w:tc>
      </w:tr>
      <w:tr w:rsidR="001A2839" w:rsidRPr="00A6020D" w14:paraId="793FD7F7" w14:textId="77777777" w:rsidTr="008D6C6B">
        <w:trPr>
          <w:trHeight w:val="955"/>
        </w:trPr>
        <w:tc>
          <w:tcPr>
            <w:tcW w:w="567" w:type="dxa"/>
            <w:tcBorders>
              <w:top w:val="single" w:sz="8" w:space="0" w:color="000000"/>
              <w:left w:val="single" w:sz="8" w:space="0" w:color="000000"/>
              <w:bottom w:val="single" w:sz="8" w:space="0" w:color="000000"/>
              <w:right w:val="single" w:sz="8" w:space="0" w:color="000000"/>
            </w:tcBorders>
            <w:hideMark/>
          </w:tcPr>
          <w:p w14:paraId="1CB73FFD"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8</w:t>
            </w:r>
          </w:p>
        </w:tc>
        <w:tc>
          <w:tcPr>
            <w:tcW w:w="5481" w:type="dxa"/>
            <w:tcBorders>
              <w:top w:val="single" w:sz="8" w:space="0" w:color="000000"/>
              <w:left w:val="single" w:sz="8" w:space="0" w:color="000000"/>
              <w:bottom w:val="single" w:sz="8" w:space="0" w:color="000000"/>
              <w:right w:val="single" w:sz="8" w:space="0" w:color="000000"/>
            </w:tcBorders>
            <w:hideMark/>
          </w:tcPr>
          <w:p w14:paraId="3D1E8149" w14:textId="77777777" w:rsidR="001A2839" w:rsidRPr="00A6020D" w:rsidRDefault="001A2839" w:rsidP="008D6C6B">
            <w:pPr>
              <w:pStyle w:val="TableParagraph"/>
              <w:spacing w:before="165" w:line="204" w:lineRule="auto"/>
              <w:ind w:right="363" w:hanging="13"/>
              <w:jc w:val="both"/>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Выполнен пересмотр гистологических препаратов в условиях патоморфологического отделения онкологического учреждения (при выполнении биопсии в условиях онкодиспансера или онкологического отделения многопрофильной больницы)</w:t>
            </w:r>
          </w:p>
        </w:tc>
        <w:tc>
          <w:tcPr>
            <w:tcW w:w="2126" w:type="dxa"/>
            <w:tcBorders>
              <w:top w:val="single" w:sz="8" w:space="0" w:color="000000"/>
              <w:left w:val="single" w:sz="8" w:space="0" w:color="000000"/>
              <w:bottom w:val="single" w:sz="8" w:space="0" w:color="000000"/>
              <w:right w:val="single" w:sz="8" w:space="0" w:color="000000"/>
            </w:tcBorders>
            <w:hideMark/>
          </w:tcPr>
          <w:p w14:paraId="5652A615"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3BBA684B"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C</w:t>
            </w:r>
          </w:p>
        </w:tc>
      </w:tr>
      <w:tr w:rsidR="001A2839" w:rsidRPr="00A6020D" w14:paraId="23F6A79C" w14:textId="77777777" w:rsidTr="008D6C6B">
        <w:trPr>
          <w:trHeight w:val="460"/>
        </w:trPr>
        <w:tc>
          <w:tcPr>
            <w:tcW w:w="10726" w:type="dxa"/>
            <w:gridSpan w:val="4"/>
            <w:tcBorders>
              <w:top w:val="single" w:sz="8" w:space="0" w:color="000000"/>
              <w:left w:val="single" w:sz="8" w:space="0" w:color="000000"/>
              <w:bottom w:val="single" w:sz="8" w:space="0" w:color="000000"/>
              <w:right w:val="single" w:sz="8" w:space="0" w:color="000000"/>
            </w:tcBorders>
            <w:hideMark/>
          </w:tcPr>
          <w:p w14:paraId="214D0CF4" w14:textId="77777777" w:rsidR="001A2839" w:rsidRPr="00A6020D" w:rsidRDefault="001A2839" w:rsidP="008D6C6B">
            <w:pPr>
              <w:pStyle w:val="TableParagraph"/>
              <w:spacing w:before="141"/>
              <w:ind w:right="363" w:hanging="13"/>
              <w:rPr>
                <w:rFonts w:ascii="Times New Roman" w:hAnsi="Times New Roman" w:cs="Times New Roman"/>
                <w:b/>
                <w:i/>
                <w:kern w:val="24"/>
                <w:sz w:val="24"/>
                <w:szCs w:val="24"/>
              </w:rPr>
            </w:pPr>
            <w:r w:rsidRPr="00A6020D">
              <w:rPr>
                <w:rFonts w:ascii="Times New Roman" w:hAnsi="Times New Roman" w:cs="Times New Roman"/>
                <w:b/>
                <w:i/>
                <w:color w:val="333333"/>
                <w:kern w:val="24"/>
                <w:sz w:val="24"/>
                <w:szCs w:val="24"/>
              </w:rPr>
              <w:t>Этап лечения</w:t>
            </w:r>
          </w:p>
        </w:tc>
      </w:tr>
      <w:tr w:rsidR="001A2839" w:rsidRPr="00A6020D" w14:paraId="009A5B6D" w14:textId="77777777" w:rsidTr="008D6C6B">
        <w:trPr>
          <w:trHeight w:val="460"/>
        </w:trPr>
        <w:tc>
          <w:tcPr>
            <w:tcW w:w="567" w:type="dxa"/>
            <w:tcBorders>
              <w:top w:val="single" w:sz="8" w:space="0" w:color="000000"/>
              <w:left w:val="single" w:sz="8" w:space="0" w:color="000000"/>
              <w:bottom w:val="single" w:sz="8" w:space="0" w:color="000000"/>
              <w:right w:val="single" w:sz="8" w:space="0" w:color="000000"/>
            </w:tcBorders>
            <w:hideMark/>
          </w:tcPr>
          <w:p w14:paraId="4888E3A3"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1</w:t>
            </w:r>
          </w:p>
        </w:tc>
        <w:tc>
          <w:tcPr>
            <w:tcW w:w="5481" w:type="dxa"/>
            <w:tcBorders>
              <w:top w:val="single" w:sz="8" w:space="0" w:color="000000"/>
              <w:left w:val="single" w:sz="8" w:space="0" w:color="000000"/>
              <w:bottom w:val="single" w:sz="8" w:space="0" w:color="000000"/>
              <w:right w:val="single" w:sz="8" w:space="0" w:color="000000"/>
            </w:tcBorders>
            <w:hideMark/>
          </w:tcPr>
          <w:p w14:paraId="4691C77F" w14:textId="53FA1162"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Назначена корти</w:t>
            </w:r>
            <w:r w:rsidR="001E6B46">
              <w:rPr>
                <w:rFonts w:ascii="Times New Roman" w:hAnsi="Times New Roman" w:cs="Times New Roman"/>
                <w:color w:val="212121"/>
                <w:kern w:val="24"/>
                <w:sz w:val="24"/>
                <w:szCs w:val="24"/>
              </w:rPr>
              <w:t>ко</w:t>
            </w:r>
            <w:r w:rsidRPr="00A6020D">
              <w:rPr>
                <w:rFonts w:ascii="Times New Roman" w:hAnsi="Times New Roman" w:cs="Times New Roman"/>
                <w:color w:val="212121"/>
                <w:kern w:val="24"/>
                <w:sz w:val="24"/>
                <w:szCs w:val="24"/>
              </w:rPr>
              <w:t>стероидная терапия (при наличии показаний)</w:t>
            </w:r>
          </w:p>
        </w:tc>
        <w:tc>
          <w:tcPr>
            <w:tcW w:w="2126" w:type="dxa"/>
            <w:tcBorders>
              <w:top w:val="single" w:sz="8" w:space="0" w:color="000000"/>
              <w:left w:val="single" w:sz="8" w:space="0" w:color="000000"/>
              <w:bottom w:val="single" w:sz="8" w:space="0" w:color="000000"/>
              <w:right w:val="single" w:sz="8" w:space="0" w:color="000000"/>
            </w:tcBorders>
            <w:hideMark/>
          </w:tcPr>
          <w:p w14:paraId="619F2076"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30AD3A17"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С</w:t>
            </w:r>
          </w:p>
        </w:tc>
      </w:tr>
      <w:tr w:rsidR="001A2839" w:rsidRPr="00A6020D" w14:paraId="72BB7F19" w14:textId="77777777" w:rsidTr="008D6C6B">
        <w:trPr>
          <w:trHeight w:val="790"/>
        </w:trPr>
        <w:tc>
          <w:tcPr>
            <w:tcW w:w="567" w:type="dxa"/>
            <w:tcBorders>
              <w:top w:val="single" w:sz="8" w:space="0" w:color="000000"/>
              <w:left w:val="single" w:sz="8" w:space="0" w:color="000000"/>
              <w:bottom w:val="single" w:sz="8" w:space="0" w:color="000000"/>
              <w:right w:val="single" w:sz="8" w:space="0" w:color="000000"/>
            </w:tcBorders>
            <w:hideMark/>
          </w:tcPr>
          <w:p w14:paraId="3CB21A9F"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2</w:t>
            </w:r>
          </w:p>
        </w:tc>
        <w:tc>
          <w:tcPr>
            <w:tcW w:w="5481" w:type="dxa"/>
            <w:tcBorders>
              <w:top w:val="single" w:sz="8" w:space="0" w:color="000000"/>
              <w:left w:val="single" w:sz="8" w:space="0" w:color="000000"/>
              <w:bottom w:val="single" w:sz="8" w:space="0" w:color="000000"/>
              <w:right w:val="single" w:sz="8" w:space="0" w:color="000000"/>
            </w:tcBorders>
            <w:hideMark/>
          </w:tcPr>
          <w:p w14:paraId="17B41E2E" w14:textId="77777777" w:rsidR="001A2839" w:rsidRPr="00A6020D" w:rsidRDefault="001A2839" w:rsidP="008D6C6B">
            <w:pPr>
              <w:pStyle w:val="TableParagraph"/>
              <w:spacing w:before="165" w:line="204" w:lineRule="auto"/>
              <w:ind w:right="363" w:hanging="13"/>
              <w:jc w:val="both"/>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Проведено хирургическое лечение (при наличии показаний) в течение 14 дней с момента постановки диагноза (при отсутствии витальных показаний)</w:t>
            </w:r>
          </w:p>
        </w:tc>
        <w:tc>
          <w:tcPr>
            <w:tcW w:w="2126" w:type="dxa"/>
            <w:tcBorders>
              <w:top w:val="single" w:sz="8" w:space="0" w:color="000000"/>
              <w:left w:val="single" w:sz="8" w:space="0" w:color="000000"/>
              <w:bottom w:val="single" w:sz="8" w:space="0" w:color="000000"/>
              <w:right w:val="single" w:sz="8" w:space="0" w:color="000000"/>
            </w:tcBorders>
            <w:hideMark/>
          </w:tcPr>
          <w:p w14:paraId="73F69689"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55F9FF14"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С</w:t>
            </w:r>
          </w:p>
        </w:tc>
      </w:tr>
      <w:tr w:rsidR="001A2839" w:rsidRPr="00A6020D" w14:paraId="4FFEC2AA" w14:textId="77777777" w:rsidTr="008D6C6B">
        <w:trPr>
          <w:trHeight w:val="790"/>
        </w:trPr>
        <w:tc>
          <w:tcPr>
            <w:tcW w:w="567" w:type="dxa"/>
            <w:tcBorders>
              <w:top w:val="single" w:sz="8" w:space="0" w:color="000000"/>
              <w:left w:val="single" w:sz="8" w:space="0" w:color="000000"/>
              <w:bottom w:val="single" w:sz="8" w:space="0" w:color="000000"/>
              <w:right w:val="single" w:sz="8" w:space="0" w:color="000000"/>
            </w:tcBorders>
            <w:hideMark/>
          </w:tcPr>
          <w:p w14:paraId="1E07E44F"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3</w:t>
            </w:r>
          </w:p>
        </w:tc>
        <w:tc>
          <w:tcPr>
            <w:tcW w:w="5481" w:type="dxa"/>
            <w:tcBorders>
              <w:top w:val="single" w:sz="8" w:space="0" w:color="000000"/>
              <w:left w:val="single" w:sz="8" w:space="0" w:color="000000"/>
              <w:bottom w:val="single" w:sz="8" w:space="0" w:color="000000"/>
              <w:right w:val="single" w:sz="8" w:space="0" w:color="000000"/>
            </w:tcBorders>
            <w:hideMark/>
          </w:tcPr>
          <w:p w14:paraId="2FCE78DA" w14:textId="77777777" w:rsidR="001A2839" w:rsidRPr="00A6020D" w:rsidRDefault="001A2839" w:rsidP="008D6C6B">
            <w:pPr>
              <w:pStyle w:val="TableParagraph"/>
              <w:spacing w:before="165" w:line="204" w:lineRule="auto"/>
              <w:ind w:right="363" w:hanging="13"/>
              <w:jc w:val="both"/>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 xml:space="preserve">Проведена стереотаксическая радиотерапия (при наличии показаний как метода первичного лечения) в течение 2–6 нед с момента постановки диагноза злокачественной опухоли </w:t>
            </w:r>
            <w:r w:rsidRPr="00A6020D">
              <w:rPr>
                <w:rFonts w:ascii="Times New Roman" w:hAnsi="Times New Roman" w:cs="Times New Roman"/>
                <w:color w:val="212121"/>
                <w:kern w:val="24"/>
                <w:sz w:val="24"/>
                <w:szCs w:val="24"/>
              </w:rPr>
              <w:lastRenderedPageBreak/>
              <w:t>головного мозга</w:t>
            </w:r>
          </w:p>
        </w:tc>
        <w:tc>
          <w:tcPr>
            <w:tcW w:w="2126" w:type="dxa"/>
            <w:tcBorders>
              <w:top w:val="single" w:sz="8" w:space="0" w:color="000000"/>
              <w:left w:val="single" w:sz="8" w:space="0" w:color="000000"/>
              <w:bottom w:val="single" w:sz="8" w:space="0" w:color="000000"/>
              <w:right w:val="single" w:sz="8" w:space="0" w:color="000000"/>
            </w:tcBorders>
            <w:hideMark/>
          </w:tcPr>
          <w:p w14:paraId="1EFF07FB"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lastRenderedPageBreak/>
              <w:t>5</w:t>
            </w:r>
          </w:p>
        </w:tc>
        <w:tc>
          <w:tcPr>
            <w:tcW w:w="2552" w:type="dxa"/>
            <w:tcBorders>
              <w:top w:val="single" w:sz="8" w:space="0" w:color="000000"/>
              <w:left w:val="single" w:sz="8" w:space="0" w:color="000000"/>
              <w:bottom w:val="single" w:sz="8" w:space="0" w:color="000000"/>
              <w:right w:val="single" w:sz="8" w:space="0" w:color="000000"/>
            </w:tcBorders>
            <w:hideMark/>
          </w:tcPr>
          <w:p w14:paraId="38E1F848"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С</w:t>
            </w:r>
          </w:p>
        </w:tc>
      </w:tr>
      <w:tr w:rsidR="001A2839" w:rsidRPr="00A6020D" w14:paraId="0CAB5AB0" w14:textId="77777777" w:rsidTr="008D6C6B">
        <w:trPr>
          <w:trHeight w:val="1120"/>
        </w:trPr>
        <w:tc>
          <w:tcPr>
            <w:tcW w:w="567" w:type="dxa"/>
            <w:tcBorders>
              <w:top w:val="single" w:sz="8" w:space="0" w:color="000000"/>
              <w:left w:val="single" w:sz="8" w:space="0" w:color="000000"/>
              <w:bottom w:val="single" w:sz="8" w:space="0" w:color="000000"/>
              <w:right w:val="single" w:sz="8" w:space="0" w:color="000000"/>
            </w:tcBorders>
            <w:hideMark/>
          </w:tcPr>
          <w:p w14:paraId="7B7ECBCC"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4</w:t>
            </w:r>
          </w:p>
        </w:tc>
        <w:tc>
          <w:tcPr>
            <w:tcW w:w="5481" w:type="dxa"/>
            <w:tcBorders>
              <w:top w:val="single" w:sz="8" w:space="0" w:color="000000"/>
              <w:left w:val="single" w:sz="8" w:space="0" w:color="000000"/>
              <w:bottom w:val="single" w:sz="8" w:space="0" w:color="000000"/>
              <w:right w:val="single" w:sz="8" w:space="0" w:color="000000"/>
            </w:tcBorders>
            <w:hideMark/>
          </w:tcPr>
          <w:p w14:paraId="4A5D3B5B" w14:textId="77777777" w:rsidR="001A2839" w:rsidRPr="00A6020D" w:rsidRDefault="001A2839" w:rsidP="008D6C6B">
            <w:pPr>
              <w:pStyle w:val="TableParagraph"/>
              <w:spacing w:before="165" w:line="204" w:lineRule="auto"/>
              <w:ind w:right="363" w:hanging="13"/>
              <w:jc w:val="both"/>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Проведено противоопухолевое лекарственное лечение после получения результатов гистологического и иммуногистохимического исследования после выполнения локального лечения в пределах 2–6 нед после проведения локального лечения злокачественной опухоли головного мозга</w:t>
            </w:r>
          </w:p>
        </w:tc>
        <w:tc>
          <w:tcPr>
            <w:tcW w:w="2126" w:type="dxa"/>
            <w:tcBorders>
              <w:top w:val="single" w:sz="8" w:space="0" w:color="000000"/>
              <w:left w:val="single" w:sz="8" w:space="0" w:color="000000"/>
              <w:bottom w:val="single" w:sz="8" w:space="0" w:color="000000"/>
              <w:right w:val="single" w:sz="8" w:space="0" w:color="000000"/>
            </w:tcBorders>
            <w:hideMark/>
          </w:tcPr>
          <w:p w14:paraId="75BB01C6"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22400277"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С</w:t>
            </w:r>
          </w:p>
        </w:tc>
      </w:tr>
      <w:tr w:rsidR="001A2839" w:rsidRPr="00A6020D" w14:paraId="28BF44B5" w14:textId="77777777" w:rsidTr="008D6C6B">
        <w:trPr>
          <w:trHeight w:val="625"/>
        </w:trPr>
        <w:tc>
          <w:tcPr>
            <w:tcW w:w="567" w:type="dxa"/>
            <w:tcBorders>
              <w:top w:val="single" w:sz="8" w:space="0" w:color="000000"/>
              <w:left w:val="single" w:sz="8" w:space="0" w:color="000000"/>
              <w:bottom w:val="single" w:sz="8" w:space="0" w:color="000000"/>
              <w:right w:val="single" w:sz="8" w:space="0" w:color="000000"/>
            </w:tcBorders>
            <w:hideMark/>
          </w:tcPr>
          <w:p w14:paraId="24C2C20B"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5</w:t>
            </w:r>
          </w:p>
        </w:tc>
        <w:tc>
          <w:tcPr>
            <w:tcW w:w="5481" w:type="dxa"/>
            <w:tcBorders>
              <w:top w:val="single" w:sz="8" w:space="0" w:color="000000"/>
              <w:left w:val="single" w:sz="8" w:space="0" w:color="000000"/>
              <w:bottom w:val="single" w:sz="8" w:space="0" w:color="000000"/>
              <w:right w:val="single" w:sz="8" w:space="0" w:color="000000"/>
            </w:tcBorders>
            <w:hideMark/>
          </w:tcPr>
          <w:p w14:paraId="5E9AEAFF" w14:textId="474F7AEB" w:rsidR="001A2839" w:rsidRPr="00A6020D" w:rsidRDefault="001A2839" w:rsidP="008D6C6B">
            <w:pPr>
              <w:pStyle w:val="TableParagraph"/>
              <w:tabs>
                <w:tab w:val="left" w:pos="1444"/>
                <w:tab w:val="left" w:pos="2663"/>
                <w:tab w:val="left" w:pos="3503"/>
                <w:tab w:val="left" w:pos="4503"/>
              </w:tabs>
              <w:spacing w:before="165" w:line="204" w:lineRule="auto"/>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Соблюдены</w:t>
            </w:r>
            <w:r w:rsidR="009808C7" w:rsidRPr="00A6020D">
              <w:rPr>
                <w:rFonts w:ascii="Times New Roman" w:hAnsi="Times New Roman" w:cs="Times New Roman"/>
                <w:color w:val="212121"/>
                <w:kern w:val="24"/>
                <w:sz w:val="24"/>
                <w:szCs w:val="24"/>
              </w:rPr>
              <w:t xml:space="preserve"> </w:t>
            </w:r>
            <w:r w:rsidRPr="00A6020D">
              <w:rPr>
                <w:rFonts w:ascii="Times New Roman" w:hAnsi="Times New Roman" w:cs="Times New Roman"/>
                <w:color w:val="212121"/>
                <w:kern w:val="24"/>
                <w:sz w:val="24"/>
                <w:szCs w:val="24"/>
              </w:rPr>
              <w:t>интервалы</w:t>
            </w:r>
            <w:r w:rsidR="009808C7" w:rsidRPr="00A6020D">
              <w:rPr>
                <w:rFonts w:ascii="Times New Roman" w:hAnsi="Times New Roman" w:cs="Times New Roman"/>
                <w:color w:val="212121"/>
                <w:kern w:val="24"/>
                <w:sz w:val="24"/>
                <w:szCs w:val="24"/>
              </w:rPr>
              <w:t xml:space="preserve"> </w:t>
            </w:r>
            <w:r w:rsidRPr="00A6020D">
              <w:rPr>
                <w:rFonts w:ascii="Times New Roman" w:hAnsi="Times New Roman" w:cs="Times New Roman"/>
                <w:color w:val="212121"/>
                <w:kern w:val="24"/>
                <w:sz w:val="24"/>
                <w:szCs w:val="24"/>
              </w:rPr>
              <w:t>между</w:t>
            </w:r>
            <w:r w:rsidR="009808C7" w:rsidRPr="00A6020D">
              <w:rPr>
                <w:rFonts w:ascii="Times New Roman" w:hAnsi="Times New Roman" w:cs="Times New Roman"/>
                <w:color w:val="212121"/>
                <w:kern w:val="24"/>
                <w:sz w:val="24"/>
                <w:szCs w:val="24"/>
              </w:rPr>
              <w:t xml:space="preserve"> </w:t>
            </w:r>
            <w:r w:rsidRPr="00A6020D">
              <w:rPr>
                <w:rFonts w:ascii="Times New Roman" w:hAnsi="Times New Roman" w:cs="Times New Roman"/>
                <w:color w:val="212121"/>
                <w:kern w:val="24"/>
                <w:sz w:val="24"/>
                <w:szCs w:val="24"/>
              </w:rPr>
              <w:t>курсами</w:t>
            </w:r>
            <w:r w:rsidR="009808C7" w:rsidRPr="00A6020D">
              <w:rPr>
                <w:rFonts w:ascii="Times New Roman" w:hAnsi="Times New Roman" w:cs="Times New Roman"/>
                <w:color w:val="212121"/>
                <w:kern w:val="24"/>
                <w:sz w:val="24"/>
                <w:szCs w:val="24"/>
              </w:rPr>
              <w:t xml:space="preserve"> </w:t>
            </w:r>
            <w:r w:rsidRPr="00A6020D">
              <w:rPr>
                <w:rFonts w:ascii="Times New Roman" w:hAnsi="Times New Roman" w:cs="Times New Roman"/>
                <w:color w:val="212121"/>
                <w:kern w:val="24"/>
                <w:sz w:val="24"/>
                <w:szCs w:val="24"/>
              </w:rPr>
              <w:t>противоопухолевой лекарственной терапии от 21 до 28 дней</w:t>
            </w:r>
          </w:p>
        </w:tc>
        <w:tc>
          <w:tcPr>
            <w:tcW w:w="2126" w:type="dxa"/>
            <w:tcBorders>
              <w:top w:val="single" w:sz="8" w:space="0" w:color="000000"/>
              <w:left w:val="single" w:sz="8" w:space="0" w:color="000000"/>
              <w:bottom w:val="single" w:sz="8" w:space="0" w:color="000000"/>
              <w:right w:val="single" w:sz="8" w:space="0" w:color="000000"/>
            </w:tcBorders>
            <w:hideMark/>
          </w:tcPr>
          <w:p w14:paraId="78363204"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5229CD8C"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С</w:t>
            </w:r>
          </w:p>
        </w:tc>
      </w:tr>
      <w:tr w:rsidR="001A2839" w:rsidRPr="00A6020D" w14:paraId="6640FB05" w14:textId="77777777" w:rsidTr="008D6C6B">
        <w:trPr>
          <w:trHeight w:val="625"/>
        </w:trPr>
        <w:tc>
          <w:tcPr>
            <w:tcW w:w="567" w:type="dxa"/>
            <w:tcBorders>
              <w:top w:val="single" w:sz="8" w:space="0" w:color="000000"/>
              <w:left w:val="single" w:sz="8" w:space="0" w:color="000000"/>
              <w:bottom w:val="single" w:sz="8" w:space="0" w:color="000000"/>
              <w:right w:val="single" w:sz="8" w:space="0" w:color="000000"/>
            </w:tcBorders>
            <w:hideMark/>
          </w:tcPr>
          <w:p w14:paraId="4CBBAD38"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6</w:t>
            </w:r>
          </w:p>
        </w:tc>
        <w:tc>
          <w:tcPr>
            <w:tcW w:w="5481" w:type="dxa"/>
            <w:tcBorders>
              <w:top w:val="single" w:sz="8" w:space="0" w:color="000000"/>
              <w:left w:val="single" w:sz="8" w:space="0" w:color="000000"/>
              <w:bottom w:val="single" w:sz="8" w:space="0" w:color="000000"/>
              <w:right w:val="single" w:sz="8" w:space="0" w:color="000000"/>
            </w:tcBorders>
            <w:hideMark/>
          </w:tcPr>
          <w:p w14:paraId="56F11289" w14:textId="77777777" w:rsidR="001A2839" w:rsidRPr="00A6020D" w:rsidRDefault="001A2839" w:rsidP="008D6C6B">
            <w:pPr>
              <w:pStyle w:val="TableParagraph"/>
              <w:spacing w:before="165" w:line="204" w:lineRule="auto"/>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Выполнено введение инфузионной терапией противоопухолевых лекарственных препаратов вместе с инфузионной терапией</w:t>
            </w:r>
          </w:p>
        </w:tc>
        <w:tc>
          <w:tcPr>
            <w:tcW w:w="2126" w:type="dxa"/>
            <w:tcBorders>
              <w:top w:val="single" w:sz="8" w:space="0" w:color="000000"/>
              <w:left w:val="single" w:sz="8" w:space="0" w:color="000000"/>
              <w:bottom w:val="single" w:sz="8" w:space="0" w:color="000000"/>
              <w:right w:val="single" w:sz="8" w:space="0" w:color="000000"/>
            </w:tcBorders>
            <w:hideMark/>
          </w:tcPr>
          <w:p w14:paraId="7960FFC3"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1940CE8F"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С</w:t>
            </w:r>
          </w:p>
        </w:tc>
      </w:tr>
      <w:tr w:rsidR="001A2839" w:rsidRPr="00A6020D" w14:paraId="29779C6D" w14:textId="77777777" w:rsidTr="008D6C6B">
        <w:trPr>
          <w:trHeight w:val="955"/>
        </w:trPr>
        <w:tc>
          <w:tcPr>
            <w:tcW w:w="567" w:type="dxa"/>
            <w:tcBorders>
              <w:top w:val="single" w:sz="8" w:space="0" w:color="000000"/>
              <w:left w:val="single" w:sz="8" w:space="0" w:color="000000"/>
              <w:bottom w:val="single" w:sz="8" w:space="0" w:color="000000"/>
              <w:right w:val="single" w:sz="8" w:space="0" w:color="000000"/>
            </w:tcBorders>
            <w:hideMark/>
          </w:tcPr>
          <w:p w14:paraId="65EADC0F"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7</w:t>
            </w:r>
          </w:p>
        </w:tc>
        <w:tc>
          <w:tcPr>
            <w:tcW w:w="5481" w:type="dxa"/>
            <w:tcBorders>
              <w:top w:val="single" w:sz="8" w:space="0" w:color="000000"/>
              <w:left w:val="single" w:sz="8" w:space="0" w:color="000000"/>
              <w:bottom w:val="single" w:sz="8" w:space="0" w:color="000000"/>
              <w:right w:val="single" w:sz="8" w:space="0" w:color="000000"/>
            </w:tcBorders>
            <w:hideMark/>
          </w:tcPr>
          <w:p w14:paraId="7E092534" w14:textId="77777777" w:rsidR="001A2839" w:rsidRPr="00A6020D" w:rsidRDefault="001A2839" w:rsidP="008D6C6B">
            <w:pPr>
              <w:pStyle w:val="TableParagraph"/>
              <w:spacing w:before="165" w:line="204" w:lineRule="auto"/>
              <w:ind w:right="363" w:hanging="13"/>
              <w:jc w:val="both"/>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Выполнен общий клинический анализ крови, биохимический анализ крови (мочевина, креатинин, общий белок, альбумин, общий билирубин, аланинаминотрансфераза, аспартатаминотрансфераза, лактатдегидрогеназа), общий анализ мочи в процессе лечения</w:t>
            </w:r>
          </w:p>
        </w:tc>
        <w:tc>
          <w:tcPr>
            <w:tcW w:w="2126" w:type="dxa"/>
            <w:tcBorders>
              <w:top w:val="single" w:sz="8" w:space="0" w:color="000000"/>
              <w:left w:val="single" w:sz="8" w:space="0" w:color="000000"/>
              <w:bottom w:val="single" w:sz="8" w:space="0" w:color="000000"/>
              <w:right w:val="single" w:sz="8" w:space="0" w:color="000000"/>
            </w:tcBorders>
            <w:hideMark/>
          </w:tcPr>
          <w:p w14:paraId="3FE54276"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59338B66"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С</w:t>
            </w:r>
          </w:p>
        </w:tc>
      </w:tr>
      <w:tr w:rsidR="001A2839" w:rsidRPr="00A6020D" w14:paraId="080F88A9" w14:textId="77777777" w:rsidTr="008D6C6B">
        <w:trPr>
          <w:trHeight w:val="460"/>
        </w:trPr>
        <w:tc>
          <w:tcPr>
            <w:tcW w:w="10726" w:type="dxa"/>
            <w:gridSpan w:val="4"/>
            <w:tcBorders>
              <w:top w:val="single" w:sz="8" w:space="0" w:color="000000"/>
              <w:left w:val="single" w:sz="8" w:space="0" w:color="000000"/>
              <w:bottom w:val="single" w:sz="8" w:space="0" w:color="000000"/>
              <w:right w:val="single" w:sz="8" w:space="0" w:color="000000"/>
            </w:tcBorders>
            <w:hideMark/>
          </w:tcPr>
          <w:p w14:paraId="6CB8C94D" w14:textId="77777777" w:rsidR="001A2839" w:rsidRPr="00A6020D" w:rsidRDefault="001A2839" w:rsidP="008D6C6B">
            <w:pPr>
              <w:pStyle w:val="TableParagraph"/>
              <w:spacing w:before="141"/>
              <w:ind w:right="363" w:hanging="13"/>
              <w:rPr>
                <w:rFonts w:ascii="Times New Roman" w:hAnsi="Times New Roman" w:cs="Times New Roman"/>
                <w:b/>
                <w:i/>
                <w:kern w:val="24"/>
                <w:sz w:val="24"/>
                <w:szCs w:val="24"/>
              </w:rPr>
            </w:pPr>
            <w:r w:rsidRPr="00A6020D">
              <w:rPr>
                <w:rFonts w:ascii="Times New Roman" w:hAnsi="Times New Roman" w:cs="Times New Roman"/>
                <w:b/>
                <w:i/>
                <w:color w:val="333333"/>
                <w:kern w:val="24"/>
                <w:sz w:val="24"/>
                <w:szCs w:val="24"/>
              </w:rPr>
              <w:t>Этап контроля эффективности лечения</w:t>
            </w:r>
          </w:p>
        </w:tc>
      </w:tr>
      <w:tr w:rsidR="001A2839" w:rsidRPr="00A6020D" w14:paraId="63BDD0CD" w14:textId="77777777" w:rsidTr="008D6C6B">
        <w:trPr>
          <w:trHeight w:val="790"/>
        </w:trPr>
        <w:tc>
          <w:tcPr>
            <w:tcW w:w="567" w:type="dxa"/>
            <w:tcBorders>
              <w:top w:val="single" w:sz="8" w:space="0" w:color="000000"/>
              <w:left w:val="single" w:sz="8" w:space="0" w:color="000000"/>
              <w:bottom w:val="single" w:sz="8" w:space="0" w:color="000000"/>
              <w:right w:val="single" w:sz="8" w:space="0" w:color="000000"/>
            </w:tcBorders>
            <w:hideMark/>
          </w:tcPr>
          <w:p w14:paraId="56FA6E45"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1</w:t>
            </w:r>
          </w:p>
        </w:tc>
        <w:tc>
          <w:tcPr>
            <w:tcW w:w="5481" w:type="dxa"/>
            <w:tcBorders>
              <w:top w:val="single" w:sz="8" w:space="0" w:color="000000"/>
              <w:left w:val="single" w:sz="8" w:space="0" w:color="000000"/>
              <w:bottom w:val="single" w:sz="8" w:space="0" w:color="000000"/>
              <w:right w:val="single" w:sz="8" w:space="0" w:color="000000"/>
            </w:tcBorders>
            <w:hideMark/>
          </w:tcPr>
          <w:p w14:paraId="606533B7" w14:textId="58D263A5" w:rsidR="001A2839" w:rsidRPr="00A6020D" w:rsidRDefault="001A2839" w:rsidP="008D6C6B">
            <w:pPr>
              <w:pStyle w:val="TableParagraph"/>
              <w:spacing w:before="165" w:line="204" w:lineRule="auto"/>
              <w:ind w:right="363" w:hanging="13"/>
              <w:jc w:val="both"/>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 xml:space="preserve">Выполнено МРТ головного мозга с контрастированием после окончания лечения и в дальнейшем через каждые 3 </w:t>
            </w:r>
            <w:r w:rsidR="001E6B46" w:rsidRPr="00A6020D">
              <w:rPr>
                <w:rFonts w:ascii="Times New Roman" w:hAnsi="Times New Roman" w:cs="Times New Roman"/>
                <w:color w:val="212121"/>
                <w:kern w:val="24"/>
                <w:sz w:val="24"/>
                <w:szCs w:val="24"/>
              </w:rPr>
              <w:t>мес.</w:t>
            </w:r>
            <w:r w:rsidRPr="00A6020D">
              <w:rPr>
                <w:rFonts w:ascii="Times New Roman" w:hAnsi="Times New Roman" w:cs="Times New Roman"/>
                <w:color w:val="212121"/>
                <w:kern w:val="24"/>
                <w:sz w:val="24"/>
                <w:szCs w:val="24"/>
              </w:rPr>
              <w:t xml:space="preserve"> в течение 2 лет после лечения</w:t>
            </w:r>
          </w:p>
        </w:tc>
        <w:tc>
          <w:tcPr>
            <w:tcW w:w="2126" w:type="dxa"/>
            <w:tcBorders>
              <w:top w:val="single" w:sz="8" w:space="0" w:color="000000"/>
              <w:left w:val="single" w:sz="8" w:space="0" w:color="000000"/>
              <w:bottom w:val="single" w:sz="8" w:space="0" w:color="000000"/>
              <w:right w:val="single" w:sz="8" w:space="0" w:color="000000"/>
            </w:tcBorders>
            <w:hideMark/>
          </w:tcPr>
          <w:p w14:paraId="257DEDD7"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6B1A1C55"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С</w:t>
            </w:r>
          </w:p>
        </w:tc>
      </w:tr>
      <w:tr w:rsidR="001A2839" w:rsidRPr="00A6020D" w14:paraId="51D25321" w14:textId="77777777" w:rsidTr="008D6C6B">
        <w:trPr>
          <w:trHeight w:val="955"/>
        </w:trPr>
        <w:tc>
          <w:tcPr>
            <w:tcW w:w="567" w:type="dxa"/>
            <w:tcBorders>
              <w:top w:val="single" w:sz="8" w:space="0" w:color="000000"/>
              <w:left w:val="single" w:sz="8" w:space="0" w:color="000000"/>
              <w:bottom w:val="single" w:sz="8" w:space="0" w:color="000000"/>
              <w:right w:val="single" w:sz="8" w:space="0" w:color="000000"/>
            </w:tcBorders>
            <w:hideMark/>
          </w:tcPr>
          <w:p w14:paraId="04004648" w14:textId="77777777" w:rsidR="001A2839" w:rsidRPr="00A6020D" w:rsidRDefault="001A2839" w:rsidP="008D6C6B">
            <w:pPr>
              <w:pStyle w:val="TableParagraph"/>
              <w:spacing w:before="141"/>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2</w:t>
            </w:r>
          </w:p>
        </w:tc>
        <w:tc>
          <w:tcPr>
            <w:tcW w:w="5481" w:type="dxa"/>
            <w:tcBorders>
              <w:top w:val="single" w:sz="8" w:space="0" w:color="000000"/>
              <w:left w:val="single" w:sz="8" w:space="0" w:color="000000"/>
              <w:bottom w:val="single" w:sz="8" w:space="0" w:color="000000"/>
              <w:right w:val="single" w:sz="8" w:space="0" w:color="000000"/>
            </w:tcBorders>
            <w:hideMark/>
          </w:tcPr>
          <w:p w14:paraId="1994EAA9" w14:textId="239BE618" w:rsidR="001A2839" w:rsidRPr="00A6020D" w:rsidRDefault="001A2839" w:rsidP="008D6C6B">
            <w:pPr>
              <w:pStyle w:val="TableParagraph"/>
              <w:spacing w:before="165" w:line="204" w:lineRule="auto"/>
              <w:ind w:right="363" w:hanging="13"/>
              <w:jc w:val="both"/>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 xml:space="preserve">Выполнено МРТ спинного мозга с контрастированием после окончания лечения и в дальнейшем через каждые 3 </w:t>
            </w:r>
            <w:r w:rsidR="001E6B46" w:rsidRPr="00A6020D">
              <w:rPr>
                <w:rFonts w:ascii="Times New Roman" w:hAnsi="Times New Roman" w:cs="Times New Roman"/>
                <w:color w:val="212121"/>
                <w:kern w:val="24"/>
                <w:sz w:val="24"/>
                <w:szCs w:val="24"/>
              </w:rPr>
              <w:t>мес.</w:t>
            </w:r>
            <w:r w:rsidRPr="00A6020D">
              <w:rPr>
                <w:rFonts w:ascii="Times New Roman" w:hAnsi="Times New Roman" w:cs="Times New Roman"/>
                <w:color w:val="212121"/>
                <w:kern w:val="24"/>
                <w:sz w:val="24"/>
                <w:szCs w:val="24"/>
              </w:rPr>
              <w:t xml:space="preserve"> в течение 2 лет после лечения (при медуллобластомах и первичном поражении спинного мозга)</w:t>
            </w:r>
          </w:p>
        </w:tc>
        <w:tc>
          <w:tcPr>
            <w:tcW w:w="2126" w:type="dxa"/>
            <w:tcBorders>
              <w:top w:val="single" w:sz="8" w:space="0" w:color="000000"/>
              <w:left w:val="single" w:sz="8" w:space="0" w:color="000000"/>
              <w:bottom w:val="single" w:sz="8" w:space="0" w:color="000000"/>
              <w:right w:val="single" w:sz="8" w:space="0" w:color="000000"/>
            </w:tcBorders>
            <w:hideMark/>
          </w:tcPr>
          <w:p w14:paraId="00FB1935"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3C02C87E"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С</w:t>
            </w:r>
          </w:p>
        </w:tc>
      </w:tr>
      <w:tr w:rsidR="001A2839" w:rsidRPr="00A6020D" w14:paraId="56033254" w14:textId="77777777" w:rsidTr="008D6C6B">
        <w:trPr>
          <w:trHeight w:val="447"/>
        </w:trPr>
        <w:tc>
          <w:tcPr>
            <w:tcW w:w="8174" w:type="dxa"/>
            <w:gridSpan w:val="3"/>
            <w:tcBorders>
              <w:top w:val="single" w:sz="8" w:space="0" w:color="000000"/>
              <w:left w:val="single" w:sz="8" w:space="0" w:color="000000"/>
              <w:bottom w:val="nil"/>
              <w:right w:val="single" w:sz="8" w:space="0" w:color="000000"/>
            </w:tcBorders>
            <w:hideMark/>
          </w:tcPr>
          <w:p w14:paraId="0CCBF7A0" w14:textId="77777777" w:rsidR="001A2839" w:rsidRPr="00A6020D" w:rsidRDefault="001A2839" w:rsidP="008D6C6B">
            <w:pPr>
              <w:pStyle w:val="TableParagraph"/>
              <w:spacing w:before="141"/>
              <w:ind w:right="363" w:hanging="13"/>
              <w:rPr>
                <w:rFonts w:ascii="Times New Roman" w:hAnsi="Times New Roman" w:cs="Times New Roman"/>
                <w:b/>
                <w:i/>
                <w:kern w:val="24"/>
                <w:sz w:val="24"/>
                <w:szCs w:val="24"/>
              </w:rPr>
            </w:pPr>
            <w:r w:rsidRPr="00A6020D">
              <w:rPr>
                <w:rFonts w:ascii="Times New Roman" w:hAnsi="Times New Roman" w:cs="Times New Roman"/>
                <w:b/>
                <w:i/>
                <w:color w:val="333333"/>
                <w:kern w:val="24"/>
                <w:sz w:val="24"/>
                <w:szCs w:val="24"/>
              </w:rPr>
              <w:t>Этап проведения сопроводительной терапии</w:t>
            </w:r>
          </w:p>
        </w:tc>
        <w:tc>
          <w:tcPr>
            <w:tcW w:w="2552" w:type="dxa"/>
            <w:tcBorders>
              <w:top w:val="single" w:sz="8" w:space="0" w:color="000000"/>
              <w:left w:val="single" w:sz="8" w:space="0" w:color="000000"/>
              <w:bottom w:val="nil"/>
              <w:right w:val="single" w:sz="8" w:space="0" w:color="000000"/>
            </w:tcBorders>
          </w:tcPr>
          <w:p w14:paraId="07E7786A" w14:textId="77777777" w:rsidR="001A2839" w:rsidRPr="00A6020D" w:rsidRDefault="001A2839" w:rsidP="008D6C6B">
            <w:pPr>
              <w:pStyle w:val="TableParagraph"/>
              <w:spacing w:before="0"/>
              <w:ind w:left="0" w:right="363" w:hanging="13"/>
              <w:rPr>
                <w:rFonts w:ascii="Times New Roman" w:hAnsi="Times New Roman" w:cs="Times New Roman"/>
                <w:kern w:val="24"/>
                <w:sz w:val="24"/>
                <w:szCs w:val="24"/>
              </w:rPr>
            </w:pPr>
          </w:p>
        </w:tc>
      </w:tr>
      <w:tr w:rsidR="001A2839" w:rsidRPr="00A6020D" w14:paraId="7D279DE8" w14:textId="77777777" w:rsidTr="008D6C6B">
        <w:trPr>
          <w:trHeight w:val="547"/>
        </w:trPr>
        <w:tc>
          <w:tcPr>
            <w:tcW w:w="567" w:type="dxa"/>
            <w:tcBorders>
              <w:top w:val="single" w:sz="8" w:space="0" w:color="000000"/>
              <w:left w:val="single" w:sz="8" w:space="0" w:color="000000"/>
              <w:bottom w:val="single" w:sz="8" w:space="0" w:color="000000"/>
              <w:right w:val="single" w:sz="8" w:space="0" w:color="000000"/>
            </w:tcBorders>
            <w:hideMark/>
          </w:tcPr>
          <w:p w14:paraId="28DD7AC2" w14:textId="77777777" w:rsidR="001A2839" w:rsidRPr="00A6020D" w:rsidRDefault="001A2839" w:rsidP="008D6C6B">
            <w:pPr>
              <w:pStyle w:val="TableParagraph"/>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1</w:t>
            </w:r>
          </w:p>
        </w:tc>
        <w:tc>
          <w:tcPr>
            <w:tcW w:w="5481" w:type="dxa"/>
            <w:tcBorders>
              <w:top w:val="single" w:sz="8" w:space="0" w:color="000000"/>
              <w:left w:val="single" w:sz="8" w:space="0" w:color="000000"/>
              <w:bottom w:val="single" w:sz="8" w:space="0" w:color="000000"/>
              <w:right w:val="single" w:sz="8" w:space="0" w:color="000000"/>
            </w:tcBorders>
            <w:hideMark/>
          </w:tcPr>
          <w:p w14:paraId="53BB1BD9" w14:textId="77777777" w:rsidR="001A2839" w:rsidRPr="00A6020D" w:rsidRDefault="001A2839" w:rsidP="008D6C6B">
            <w:pPr>
              <w:pStyle w:val="TableParagraph"/>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Назначена стероидная терапия (при наличии показаний)</w:t>
            </w:r>
          </w:p>
        </w:tc>
        <w:tc>
          <w:tcPr>
            <w:tcW w:w="2126" w:type="dxa"/>
            <w:tcBorders>
              <w:top w:val="single" w:sz="8" w:space="0" w:color="000000"/>
              <w:left w:val="single" w:sz="8" w:space="0" w:color="000000"/>
              <w:bottom w:val="single" w:sz="8" w:space="0" w:color="000000"/>
              <w:right w:val="single" w:sz="8" w:space="0" w:color="000000"/>
            </w:tcBorders>
            <w:hideMark/>
          </w:tcPr>
          <w:p w14:paraId="4C283696"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3DC301C4"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C</w:t>
            </w:r>
          </w:p>
        </w:tc>
      </w:tr>
      <w:tr w:rsidR="001A2839" w:rsidRPr="00A6020D" w14:paraId="37301C75" w14:textId="77777777" w:rsidTr="008D6C6B">
        <w:trPr>
          <w:trHeight w:val="955"/>
        </w:trPr>
        <w:tc>
          <w:tcPr>
            <w:tcW w:w="567" w:type="dxa"/>
            <w:tcBorders>
              <w:top w:val="single" w:sz="8" w:space="0" w:color="000000"/>
              <w:left w:val="single" w:sz="8" w:space="0" w:color="000000"/>
              <w:bottom w:val="single" w:sz="8" w:space="0" w:color="000000"/>
              <w:right w:val="single" w:sz="8" w:space="0" w:color="000000"/>
            </w:tcBorders>
            <w:hideMark/>
          </w:tcPr>
          <w:p w14:paraId="73E1C816" w14:textId="77777777" w:rsidR="001A2839" w:rsidRPr="00A6020D" w:rsidRDefault="001A2839" w:rsidP="008D6C6B">
            <w:pPr>
              <w:pStyle w:val="TableParagraph"/>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2</w:t>
            </w:r>
          </w:p>
        </w:tc>
        <w:tc>
          <w:tcPr>
            <w:tcW w:w="5481" w:type="dxa"/>
            <w:tcBorders>
              <w:top w:val="single" w:sz="8" w:space="0" w:color="000000"/>
              <w:left w:val="single" w:sz="8" w:space="0" w:color="000000"/>
              <w:bottom w:val="single" w:sz="8" w:space="0" w:color="000000"/>
              <w:right w:val="single" w:sz="8" w:space="0" w:color="000000"/>
            </w:tcBorders>
            <w:hideMark/>
          </w:tcPr>
          <w:p w14:paraId="37C5E91B" w14:textId="77777777" w:rsidR="001A2839" w:rsidRPr="00A6020D" w:rsidRDefault="001A2839" w:rsidP="008D6C6B">
            <w:pPr>
              <w:pStyle w:val="TableParagraph"/>
              <w:spacing w:before="161" w:line="204" w:lineRule="auto"/>
              <w:ind w:right="363" w:hanging="13"/>
              <w:jc w:val="both"/>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При постановке диагноза фебрильной нейтропении проведена антибактериальная терапия в стартовой комбинации цефалоспорином не ниже 3–4-го поколения и противогрибковым препаратом</w:t>
            </w:r>
          </w:p>
        </w:tc>
        <w:tc>
          <w:tcPr>
            <w:tcW w:w="2126" w:type="dxa"/>
            <w:tcBorders>
              <w:top w:val="single" w:sz="8" w:space="0" w:color="000000"/>
              <w:left w:val="single" w:sz="8" w:space="0" w:color="000000"/>
              <w:bottom w:val="single" w:sz="8" w:space="0" w:color="000000"/>
              <w:right w:val="single" w:sz="8" w:space="0" w:color="000000"/>
            </w:tcBorders>
            <w:hideMark/>
          </w:tcPr>
          <w:p w14:paraId="3E8C870D"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3025DA2F"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C</w:t>
            </w:r>
          </w:p>
        </w:tc>
      </w:tr>
      <w:tr w:rsidR="001A2839" w:rsidRPr="00A6020D" w14:paraId="30505AB7" w14:textId="77777777" w:rsidTr="008D6C6B">
        <w:trPr>
          <w:trHeight w:val="460"/>
        </w:trPr>
        <w:tc>
          <w:tcPr>
            <w:tcW w:w="567" w:type="dxa"/>
            <w:tcBorders>
              <w:top w:val="single" w:sz="8" w:space="0" w:color="000000"/>
              <w:left w:val="single" w:sz="8" w:space="0" w:color="000000"/>
              <w:bottom w:val="single" w:sz="8" w:space="0" w:color="000000"/>
              <w:right w:val="single" w:sz="8" w:space="0" w:color="000000"/>
            </w:tcBorders>
            <w:hideMark/>
          </w:tcPr>
          <w:p w14:paraId="4BC0971C" w14:textId="77777777" w:rsidR="001A2839" w:rsidRPr="00A6020D" w:rsidRDefault="001A2839" w:rsidP="008D6C6B">
            <w:pPr>
              <w:pStyle w:val="TableParagraph"/>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4</w:t>
            </w:r>
          </w:p>
        </w:tc>
        <w:tc>
          <w:tcPr>
            <w:tcW w:w="5481" w:type="dxa"/>
            <w:tcBorders>
              <w:top w:val="single" w:sz="8" w:space="0" w:color="000000"/>
              <w:left w:val="single" w:sz="8" w:space="0" w:color="000000"/>
              <w:bottom w:val="single" w:sz="8" w:space="0" w:color="000000"/>
              <w:right w:val="single" w:sz="8" w:space="0" w:color="000000"/>
            </w:tcBorders>
            <w:hideMark/>
          </w:tcPr>
          <w:p w14:paraId="3671E883" w14:textId="77777777" w:rsidR="001A2839" w:rsidRPr="00A6020D" w:rsidRDefault="001A2839" w:rsidP="008D6C6B">
            <w:pPr>
              <w:pStyle w:val="TableParagraph"/>
              <w:ind w:right="363" w:hanging="13"/>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Проведена коррекция гематологических расстройств</w:t>
            </w:r>
          </w:p>
        </w:tc>
        <w:tc>
          <w:tcPr>
            <w:tcW w:w="2126" w:type="dxa"/>
            <w:tcBorders>
              <w:top w:val="single" w:sz="8" w:space="0" w:color="000000"/>
              <w:left w:val="single" w:sz="8" w:space="0" w:color="000000"/>
              <w:bottom w:val="single" w:sz="8" w:space="0" w:color="000000"/>
              <w:right w:val="single" w:sz="8" w:space="0" w:color="000000"/>
            </w:tcBorders>
            <w:hideMark/>
          </w:tcPr>
          <w:p w14:paraId="4AF1AD2D"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5</w:t>
            </w:r>
          </w:p>
        </w:tc>
        <w:tc>
          <w:tcPr>
            <w:tcW w:w="2552" w:type="dxa"/>
            <w:tcBorders>
              <w:top w:val="single" w:sz="8" w:space="0" w:color="000000"/>
              <w:left w:val="single" w:sz="8" w:space="0" w:color="000000"/>
              <w:bottom w:val="single" w:sz="8" w:space="0" w:color="000000"/>
              <w:right w:val="single" w:sz="8" w:space="0" w:color="000000"/>
            </w:tcBorders>
            <w:hideMark/>
          </w:tcPr>
          <w:p w14:paraId="348D6B0B" w14:textId="77777777" w:rsidR="001A2839" w:rsidRPr="00840335" w:rsidRDefault="001A2839" w:rsidP="00840335">
            <w:pPr>
              <w:pStyle w:val="TableParagraph"/>
              <w:spacing w:before="141"/>
              <w:ind w:left="156" w:right="221" w:hanging="13"/>
              <w:jc w:val="center"/>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С</w:t>
            </w:r>
          </w:p>
        </w:tc>
      </w:tr>
    </w:tbl>
    <w:p w14:paraId="2639177B" w14:textId="6850FF2F" w:rsidR="004C1C06" w:rsidRPr="00E43798" w:rsidRDefault="001A2839" w:rsidP="00E43798">
      <w:pPr>
        <w:ind w:firstLine="0"/>
        <w:rPr>
          <w:kern w:val="24"/>
          <w:szCs w:val="24"/>
          <w:lang w:eastAsia="en-US"/>
        </w:rPr>
      </w:pPr>
      <w:r w:rsidRPr="00A6020D">
        <w:rPr>
          <w:noProof/>
          <w:kern w:val="24"/>
          <w:szCs w:val="24"/>
        </w:rPr>
        <mc:AlternateContent>
          <mc:Choice Requires="wps">
            <w:drawing>
              <wp:anchor distT="0" distB="0" distL="114300" distR="114300" simplePos="0" relativeHeight="251915264" behindDoc="0" locked="0" layoutInCell="1" allowOverlap="1" wp14:anchorId="764AA65F" wp14:editId="065A9D92">
                <wp:simplePos x="0" y="0"/>
                <wp:positionH relativeFrom="page">
                  <wp:posOffset>119380</wp:posOffset>
                </wp:positionH>
                <wp:positionV relativeFrom="page">
                  <wp:posOffset>10691495</wp:posOffset>
                </wp:positionV>
                <wp:extent cx="0" cy="0"/>
                <wp:effectExtent l="0" t="0" r="0"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FE59B" id="Прямая соединительная линия 74" o:spid="_x0000_s1026" style="position:absolute;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p>
    <w:p w14:paraId="68F40044" w14:textId="77777777" w:rsidR="004C1C06" w:rsidRPr="00A6020D" w:rsidRDefault="004C1C06" w:rsidP="00F76632">
      <w:pPr>
        <w:rPr>
          <w:b/>
          <w:bCs/>
          <w:kern w:val="24"/>
          <w:szCs w:val="24"/>
        </w:rPr>
      </w:pPr>
    </w:p>
    <w:p w14:paraId="6F448678" w14:textId="6FA91630" w:rsidR="008D6C6B" w:rsidRPr="00A6020D" w:rsidRDefault="008D6C6B">
      <w:pPr>
        <w:spacing w:line="240" w:lineRule="auto"/>
        <w:ind w:firstLine="0"/>
        <w:jc w:val="left"/>
        <w:rPr>
          <w:b/>
          <w:bCs/>
          <w:kern w:val="24"/>
          <w:szCs w:val="24"/>
        </w:rPr>
      </w:pPr>
      <w:r w:rsidRPr="00A6020D">
        <w:rPr>
          <w:b/>
          <w:bCs/>
          <w:kern w:val="24"/>
          <w:szCs w:val="24"/>
        </w:rPr>
        <w:br w:type="page"/>
      </w:r>
    </w:p>
    <w:p w14:paraId="4CC9805B" w14:textId="32E7939E" w:rsidR="00F76632" w:rsidRPr="001E6B46" w:rsidRDefault="00F76632" w:rsidP="001E6B46">
      <w:pPr>
        <w:pStyle w:val="1"/>
        <w:rPr>
          <w:b/>
          <w:bCs/>
          <w:i w:val="0"/>
          <w:iCs w:val="0"/>
          <w:kern w:val="24"/>
        </w:rPr>
      </w:pPr>
      <w:bookmarkStart w:id="37" w:name="_Toc107032487"/>
      <w:r w:rsidRPr="001E6B46">
        <w:rPr>
          <w:b/>
          <w:bCs/>
          <w:i w:val="0"/>
          <w:iCs w:val="0"/>
          <w:kern w:val="24"/>
        </w:rPr>
        <w:lastRenderedPageBreak/>
        <w:t>Список литературы</w:t>
      </w:r>
      <w:bookmarkEnd w:id="37"/>
    </w:p>
    <w:p w14:paraId="5F81F0C0" w14:textId="27D41BAD" w:rsidR="004C1C06" w:rsidRPr="00CB1320" w:rsidRDefault="004C1C06" w:rsidP="008D6C6B">
      <w:pPr>
        <w:ind w:firstLine="426"/>
        <w:rPr>
          <w:color w:val="000000"/>
          <w:kern w:val="24"/>
          <w:szCs w:val="24"/>
          <w:lang w:val="en-US"/>
        </w:rPr>
      </w:pPr>
      <w:r w:rsidRPr="003725E9">
        <w:rPr>
          <w:color w:val="000000"/>
          <w:kern w:val="24"/>
          <w:szCs w:val="24"/>
          <w:lang w:val="en-US"/>
        </w:rPr>
        <w:t>1.</w:t>
      </w:r>
      <w:r w:rsidRPr="003725E9">
        <w:rPr>
          <w:color w:val="000000"/>
          <w:kern w:val="24"/>
          <w:szCs w:val="24"/>
          <w:lang w:val="en-US"/>
        </w:rPr>
        <w:tab/>
      </w:r>
      <w:r w:rsidRPr="00CB1320">
        <w:rPr>
          <w:color w:val="000000"/>
          <w:kern w:val="24"/>
          <w:szCs w:val="24"/>
          <w:lang w:val="en-US"/>
        </w:rPr>
        <w:t>Ostrom Q.T., Gittleman H., Liao P.</w:t>
      </w:r>
      <w:r w:rsidR="001E6B46" w:rsidRPr="00CB1320">
        <w:rPr>
          <w:color w:val="000000"/>
          <w:kern w:val="24"/>
          <w:szCs w:val="24"/>
          <w:lang w:val="en-US"/>
        </w:rPr>
        <w:t>,</w:t>
      </w:r>
      <w:r w:rsidRPr="00CB1320">
        <w:rPr>
          <w:color w:val="000000"/>
          <w:kern w:val="24"/>
          <w:szCs w:val="24"/>
          <w:lang w:val="en-US"/>
        </w:rPr>
        <w:t xml:space="preserve"> et al. CBTRUS statistical report: primary brain and central nervous system tumors diagnosed in the United States in 2007–2011. Neuro O</w:t>
      </w:r>
      <w:r w:rsidR="00B64563">
        <w:rPr>
          <w:color w:val="000000"/>
          <w:kern w:val="24"/>
          <w:szCs w:val="24"/>
          <w:lang w:val="en-US"/>
        </w:rPr>
        <w:t>n</w:t>
      </w:r>
      <w:r w:rsidRPr="00CB1320">
        <w:rPr>
          <w:color w:val="000000"/>
          <w:kern w:val="24"/>
          <w:szCs w:val="24"/>
          <w:lang w:val="en-US"/>
        </w:rPr>
        <w:t xml:space="preserve">col 2014;16 </w:t>
      </w:r>
      <w:r w:rsidR="00CF57E2" w:rsidRPr="003725E9">
        <w:rPr>
          <w:color w:val="000000"/>
          <w:kern w:val="24"/>
          <w:szCs w:val="24"/>
          <w:lang w:val="en-US"/>
        </w:rPr>
        <w:t>(</w:t>
      </w:r>
      <w:r w:rsidRPr="00CB1320">
        <w:rPr>
          <w:color w:val="000000"/>
          <w:kern w:val="24"/>
          <w:szCs w:val="24"/>
          <w:lang w:val="en-US"/>
        </w:rPr>
        <w:t>Suppl 4</w:t>
      </w:r>
      <w:r w:rsidR="00CF57E2" w:rsidRPr="003725E9">
        <w:rPr>
          <w:color w:val="000000"/>
          <w:kern w:val="24"/>
          <w:szCs w:val="24"/>
          <w:lang w:val="en-US"/>
        </w:rPr>
        <w:t>)</w:t>
      </w:r>
      <w:r w:rsidRPr="00CB1320">
        <w:rPr>
          <w:color w:val="000000"/>
          <w:kern w:val="24"/>
          <w:szCs w:val="24"/>
          <w:lang w:val="en-US"/>
        </w:rPr>
        <w:t>:iv1–63.</w:t>
      </w:r>
    </w:p>
    <w:p w14:paraId="1280676E" w14:textId="3D60EDBE" w:rsidR="00D24CE7" w:rsidRPr="00CB1320" w:rsidRDefault="00D24CE7" w:rsidP="008D6C6B">
      <w:pPr>
        <w:ind w:firstLine="426"/>
        <w:rPr>
          <w:color w:val="000000"/>
          <w:kern w:val="24"/>
          <w:szCs w:val="24"/>
          <w:lang w:val="en-US"/>
        </w:rPr>
      </w:pPr>
      <w:r w:rsidRPr="00EB0C4F">
        <w:rPr>
          <w:color w:val="000000"/>
          <w:kern w:val="24"/>
          <w:szCs w:val="24"/>
        </w:rPr>
        <w:t xml:space="preserve">2. Каприн А.Д., Старинский В.В., Петрова Г.В., ред. </w:t>
      </w:r>
      <w:r w:rsidRPr="003725E9">
        <w:rPr>
          <w:color w:val="000000"/>
          <w:kern w:val="24"/>
          <w:szCs w:val="24"/>
        </w:rPr>
        <w:t xml:space="preserve">Злокачественные новообразования в России в 2020 году (заболеваемость и смертность). </w:t>
      </w:r>
      <w:r w:rsidRPr="002F74DB">
        <w:rPr>
          <w:color w:val="000000"/>
          <w:kern w:val="24"/>
          <w:szCs w:val="24"/>
        </w:rPr>
        <w:t>М</w:t>
      </w:r>
      <w:r w:rsidRPr="00B516A2">
        <w:rPr>
          <w:color w:val="000000"/>
          <w:kern w:val="24"/>
          <w:szCs w:val="24"/>
          <w:lang w:val="en-US"/>
        </w:rPr>
        <w:t xml:space="preserve">.: </w:t>
      </w:r>
      <w:r w:rsidRPr="002F74DB">
        <w:rPr>
          <w:color w:val="000000"/>
          <w:kern w:val="24"/>
          <w:szCs w:val="24"/>
        </w:rPr>
        <w:t>ФГБУ</w:t>
      </w:r>
      <w:r w:rsidRPr="00B516A2">
        <w:rPr>
          <w:color w:val="000000"/>
          <w:kern w:val="24"/>
          <w:szCs w:val="24"/>
          <w:lang w:val="en-US"/>
        </w:rPr>
        <w:t xml:space="preserve"> «</w:t>
      </w:r>
      <w:r w:rsidRPr="002F74DB">
        <w:rPr>
          <w:color w:val="000000"/>
          <w:kern w:val="24"/>
          <w:szCs w:val="24"/>
        </w:rPr>
        <w:t>МНИОИ</w:t>
      </w:r>
      <w:r w:rsidRPr="00B516A2">
        <w:rPr>
          <w:color w:val="000000"/>
          <w:kern w:val="24"/>
          <w:szCs w:val="24"/>
          <w:lang w:val="en-US"/>
        </w:rPr>
        <w:t xml:space="preserve"> </w:t>
      </w:r>
      <w:r w:rsidRPr="002F74DB">
        <w:rPr>
          <w:color w:val="000000"/>
          <w:kern w:val="24"/>
          <w:szCs w:val="24"/>
        </w:rPr>
        <w:t>им</w:t>
      </w:r>
      <w:r w:rsidRPr="00B516A2">
        <w:rPr>
          <w:color w:val="000000"/>
          <w:kern w:val="24"/>
          <w:szCs w:val="24"/>
          <w:lang w:val="en-US"/>
        </w:rPr>
        <w:t xml:space="preserve">. </w:t>
      </w:r>
      <w:r w:rsidRPr="00CB1320">
        <w:rPr>
          <w:color w:val="000000"/>
          <w:kern w:val="24"/>
          <w:szCs w:val="24"/>
          <w:lang w:val="en-US"/>
        </w:rPr>
        <w:t>П.А. Герцена» Минздрава России. 2021.</w:t>
      </w:r>
    </w:p>
    <w:p w14:paraId="16FDF1E9" w14:textId="07E73016" w:rsidR="004C1C06" w:rsidRPr="00CB1320" w:rsidRDefault="00D24CE7" w:rsidP="008D6C6B">
      <w:pPr>
        <w:ind w:firstLine="426"/>
        <w:rPr>
          <w:color w:val="000000"/>
          <w:kern w:val="24"/>
          <w:szCs w:val="24"/>
          <w:lang w:val="en-US"/>
        </w:rPr>
      </w:pPr>
      <w:r w:rsidRPr="00CB1320">
        <w:rPr>
          <w:color w:val="000000"/>
          <w:kern w:val="24"/>
          <w:szCs w:val="24"/>
          <w:lang w:val="en-US"/>
        </w:rPr>
        <w:t>3</w:t>
      </w:r>
      <w:r w:rsidR="004C1C06" w:rsidRPr="00CB1320">
        <w:rPr>
          <w:color w:val="000000"/>
          <w:kern w:val="24"/>
          <w:szCs w:val="24"/>
          <w:lang w:val="en-US"/>
        </w:rPr>
        <w:t>.</w:t>
      </w:r>
      <w:r w:rsidR="004C1C06" w:rsidRPr="00CB1320">
        <w:rPr>
          <w:color w:val="000000"/>
          <w:kern w:val="24"/>
          <w:szCs w:val="24"/>
          <w:lang w:val="en-US"/>
        </w:rPr>
        <w:tab/>
        <w:t>Louis D</w:t>
      </w:r>
      <w:r w:rsidR="001E6B46" w:rsidRPr="00CB1320">
        <w:rPr>
          <w:color w:val="000000"/>
          <w:kern w:val="24"/>
          <w:szCs w:val="24"/>
          <w:lang w:val="en-US"/>
        </w:rPr>
        <w:t>.</w:t>
      </w:r>
      <w:r w:rsidR="004C1C06" w:rsidRPr="00CB1320">
        <w:rPr>
          <w:color w:val="000000"/>
          <w:kern w:val="24"/>
          <w:szCs w:val="24"/>
          <w:lang w:val="en-US"/>
        </w:rPr>
        <w:t>N</w:t>
      </w:r>
      <w:r w:rsidR="001E6B46" w:rsidRPr="00CB1320">
        <w:rPr>
          <w:color w:val="000000"/>
          <w:kern w:val="24"/>
          <w:szCs w:val="24"/>
          <w:lang w:val="en-US"/>
        </w:rPr>
        <w:t>.</w:t>
      </w:r>
      <w:r w:rsidR="004C1C06" w:rsidRPr="00CB1320">
        <w:rPr>
          <w:color w:val="000000"/>
          <w:kern w:val="24"/>
          <w:szCs w:val="24"/>
          <w:lang w:val="en-US"/>
        </w:rPr>
        <w:t>, Ohgaki H</w:t>
      </w:r>
      <w:r w:rsidR="001E6B46" w:rsidRPr="00CB1320">
        <w:rPr>
          <w:color w:val="000000"/>
          <w:kern w:val="24"/>
          <w:szCs w:val="24"/>
          <w:lang w:val="en-US"/>
        </w:rPr>
        <w:t>.</w:t>
      </w:r>
      <w:r w:rsidR="004C1C06" w:rsidRPr="00CB1320">
        <w:rPr>
          <w:color w:val="000000"/>
          <w:kern w:val="24"/>
          <w:szCs w:val="24"/>
          <w:lang w:val="en-US"/>
        </w:rPr>
        <w:t>, Wiestler O</w:t>
      </w:r>
      <w:r w:rsidR="001E6B46" w:rsidRPr="00CB1320">
        <w:rPr>
          <w:color w:val="000000"/>
          <w:kern w:val="24"/>
          <w:szCs w:val="24"/>
          <w:lang w:val="en-US"/>
        </w:rPr>
        <w:t>.</w:t>
      </w:r>
      <w:r w:rsidR="004C1C06" w:rsidRPr="00CB1320">
        <w:rPr>
          <w:color w:val="000000"/>
          <w:kern w:val="24"/>
          <w:szCs w:val="24"/>
          <w:lang w:val="en-US"/>
        </w:rPr>
        <w:t>D</w:t>
      </w:r>
      <w:r w:rsidR="001E6B46" w:rsidRPr="00CB1320">
        <w:rPr>
          <w:color w:val="000000"/>
          <w:kern w:val="24"/>
          <w:szCs w:val="24"/>
          <w:lang w:val="en-US"/>
        </w:rPr>
        <w:t>.</w:t>
      </w:r>
      <w:r w:rsidR="004C1C06" w:rsidRPr="00CB1320">
        <w:rPr>
          <w:color w:val="000000"/>
          <w:kern w:val="24"/>
          <w:szCs w:val="24"/>
          <w:lang w:val="en-US"/>
        </w:rPr>
        <w:t>, Cavenee W</w:t>
      </w:r>
      <w:r w:rsidR="001E6B46" w:rsidRPr="00CB1320">
        <w:rPr>
          <w:color w:val="000000"/>
          <w:kern w:val="24"/>
          <w:szCs w:val="24"/>
          <w:lang w:val="en-US"/>
        </w:rPr>
        <w:t>.</w:t>
      </w:r>
      <w:r w:rsidR="004C1C06" w:rsidRPr="00CB1320">
        <w:rPr>
          <w:color w:val="000000"/>
          <w:kern w:val="24"/>
          <w:szCs w:val="24"/>
          <w:lang w:val="en-US"/>
        </w:rPr>
        <w:t>K</w:t>
      </w:r>
      <w:r w:rsidR="001E6B46" w:rsidRPr="00CB1320">
        <w:rPr>
          <w:color w:val="000000"/>
          <w:kern w:val="24"/>
          <w:szCs w:val="24"/>
          <w:lang w:val="en-US"/>
        </w:rPr>
        <w:t>.</w:t>
      </w:r>
      <w:r w:rsidR="004C1C06" w:rsidRPr="00CB1320">
        <w:rPr>
          <w:color w:val="000000"/>
          <w:kern w:val="24"/>
          <w:szCs w:val="24"/>
          <w:lang w:val="en-US"/>
        </w:rPr>
        <w:t xml:space="preserve"> World Health Organization Histological Classification of Tumours of the Central Nervous System. International Agency for Research on Cancer, France</w:t>
      </w:r>
      <w:r w:rsidR="00F16304" w:rsidRPr="00CB1320">
        <w:rPr>
          <w:color w:val="000000"/>
          <w:kern w:val="24"/>
          <w:szCs w:val="24"/>
          <w:lang w:val="en-US"/>
        </w:rPr>
        <w:t>, 2016</w:t>
      </w:r>
    </w:p>
    <w:p w14:paraId="27362A4C" w14:textId="219D6900" w:rsidR="004C1C06" w:rsidRPr="003725E9" w:rsidRDefault="00D24CE7" w:rsidP="008D6C6B">
      <w:pPr>
        <w:ind w:firstLine="426"/>
        <w:rPr>
          <w:color w:val="000000"/>
          <w:kern w:val="24"/>
          <w:szCs w:val="24"/>
        </w:rPr>
      </w:pPr>
      <w:r w:rsidRPr="00CB1320">
        <w:rPr>
          <w:color w:val="000000"/>
          <w:kern w:val="24"/>
          <w:szCs w:val="24"/>
          <w:lang w:val="en-US"/>
        </w:rPr>
        <w:t>4</w:t>
      </w:r>
      <w:r w:rsidR="004C1C06" w:rsidRPr="00CB1320">
        <w:rPr>
          <w:color w:val="000000"/>
          <w:kern w:val="24"/>
          <w:szCs w:val="24"/>
          <w:lang w:val="en-US"/>
        </w:rPr>
        <w:t>.</w:t>
      </w:r>
      <w:r w:rsidR="004C1C06" w:rsidRPr="00CB1320">
        <w:rPr>
          <w:color w:val="000000"/>
          <w:kern w:val="24"/>
          <w:szCs w:val="24"/>
          <w:lang w:val="en-US"/>
        </w:rPr>
        <w:tab/>
      </w:r>
      <w:r w:rsidR="001E6B46" w:rsidRPr="00CB1320">
        <w:rPr>
          <w:color w:val="000000"/>
          <w:kern w:val="24"/>
          <w:szCs w:val="24"/>
          <w:lang w:val="en-US"/>
        </w:rPr>
        <w:t xml:space="preserve">Гусев Е.И. Коновалов А.Н., Скворцова В.И., Гехт А.Б., ред. </w:t>
      </w:r>
      <w:r w:rsidR="004C1C06" w:rsidRPr="003725E9">
        <w:rPr>
          <w:color w:val="000000"/>
          <w:kern w:val="24"/>
          <w:szCs w:val="24"/>
        </w:rPr>
        <w:t>Неврология. Национальное руководство. М.: ГЭОТАР-Медиа, 2009.</w:t>
      </w:r>
    </w:p>
    <w:p w14:paraId="6401775B" w14:textId="48023D19" w:rsidR="004C1C06" w:rsidRPr="003725E9" w:rsidRDefault="00D24CE7" w:rsidP="008D6C6B">
      <w:pPr>
        <w:ind w:firstLine="426"/>
        <w:rPr>
          <w:color w:val="000000"/>
          <w:kern w:val="24"/>
          <w:szCs w:val="24"/>
        </w:rPr>
      </w:pPr>
      <w:r w:rsidRPr="003725E9">
        <w:rPr>
          <w:color w:val="000000"/>
          <w:kern w:val="24"/>
          <w:szCs w:val="24"/>
        </w:rPr>
        <w:t>5</w:t>
      </w:r>
      <w:r w:rsidR="004C1C06" w:rsidRPr="003725E9">
        <w:rPr>
          <w:color w:val="000000"/>
          <w:kern w:val="24"/>
          <w:szCs w:val="24"/>
        </w:rPr>
        <w:t>.</w:t>
      </w:r>
      <w:r w:rsidR="004C1C06" w:rsidRPr="003725E9">
        <w:rPr>
          <w:color w:val="000000"/>
          <w:kern w:val="24"/>
          <w:szCs w:val="24"/>
        </w:rPr>
        <w:tab/>
      </w:r>
      <w:r w:rsidR="001E6B46" w:rsidRPr="003725E9">
        <w:rPr>
          <w:color w:val="000000"/>
          <w:kern w:val="24"/>
          <w:szCs w:val="24"/>
        </w:rPr>
        <w:t>Чиссов</w:t>
      </w:r>
      <w:r w:rsidR="00174E90" w:rsidRPr="003725E9">
        <w:rPr>
          <w:color w:val="000000"/>
          <w:kern w:val="24"/>
          <w:szCs w:val="24"/>
        </w:rPr>
        <w:t xml:space="preserve"> В.И.</w:t>
      </w:r>
      <w:r w:rsidR="001E6B46" w:rsidRPr="003725E9">
        <w:rPr>
          <w:color w:val="000000"/>
          <w:kern w:val="24"/>
          <w:szCs w:val="24"/>
        </w:rPr>
        <w:t>, Давыдов</w:t>
      </w:r>
      <w:r w:rsidR="00174E90" w:rsidRPr="003725E9">
        <w:rPr>
          <w:color w:val="000000"/>
          <w:kern w:val="24"/>
          <w:szCs w:val="24"/>
        </w:rPr>
        <w:t xml:space="preserve"> М.И.</w:t>
      </w:r>
      <w:r w:rsidR="001E6B46" w:rsidRPr="003725E9">
        <w:rPr>
          <w:color w:val="000000"/>
          <w:kern w:val="24"/>
          <w:szCs w:val="24"/>
        </w:rPr>
        <w:t xml:space="preserve">, ред. </w:t>
      </w:r>
      <w:r w:rsidR="004C1C06" w:rsidRPr="003725E9">
        <w:rPr>
          <w:color w:val="000000"/>
          <w:kern w:val="24"/>
          <w:szCs w:val="24"/>
        </w:rPr>
        <w:t>Онкология: национальное руководство. М.: ГЭОТАР-Медиа, 2008.</w:t>
      </w:r>
    </w:p>
    <w:p w14:paraId="274CBE6B" w14:textId="26508949" w:rsidR="004C1C06" w:rsidRPr="003725E9" w:rsidRDefault="00D24CE7" w:rsidP="008D6C6B">
      <w:pPr>
        <w:ind w:firstLine="426"/>
        <w:rPr>
          <w:color w:val="000000"/>
          <w:kern w:val="24"/>
          <w:szCs w:val="24"/>
        </w:rPr>
      </w:pPr>
      <w:r w:rsidRPr="003725E9">
        <w:rPr>
          <w:color w:val="000000"/>
          <w:kern w:val="24"/>
          <w:szCs w:val="24"/>
        </w:rPr>
        <w:t>6</w:t>
      </w:r>
      <w:r w:rsidR="004C1C06" w:rsidRPr="003725E9">
        <w:rPr>
          <w:color w:val="000000"/>
          <w:kern w:val="24"/>
          <w:szCs w:val="24"/>
        </w:rPr>
        <w:t>.</w:t>
      </w:r>
      <w:r w:rsidR="004C1C06" w:rsidRPr="003725E9">
        <w:rPr>
          <w:color w:val="000000"/>
          <w:kern w:val="24"/>
          <w:szCs w:val="24"/>
        </w:rPr>
        <w:tab/>
        <w:t>Корниенко</w:t>
      </w:r>
      <w:r w:rsidR="008A3BF7" w:rsidRPr="003725E9">
        <w:rPr>
          <w:color w:val="000000"/>
          <w:kern w:val="24"/>
          <w:szCs w:val="24"/>
        </w:rPr>
        <w:t xml:space="preserve"> В.Н.</w:t>
      </w:r>
      <w:r w:rsidR="004C1C06" w:rsidRPr="003725E9">
        <w:rPr>
          <w:color w:val="000000"/>
          <w:kern w:val="24"/>
          <w:szCs w:val="24"/>
        </w:rPr>
        <w:t xml:space="preserve">, </w:t>
      </w:r>
      <w:r w:rsidR="008A3BF7" w:rsidRPr="003725E9">
        <w:rPr>
          <w:color w:val="000000"/>
          <w:kern w:val="24"/>
          <w:szCs w:val="24"/>
        </w:rPr>
        <w:t xml:space="preserve">Пронин </w:t>
      </w:r>
      <w:r w:rsidR="004C1C06" w:rsidRPr="003725E9">
        <w:rPr>
          <w:color w:val="000000"/>
          <w:kern w:val="24"/>
          <w:szCs w:val="24"/>
        </w:rPr>
        <w:t>И.Н. Диагностическая нейрорадиология. В 4</w:t>
      </w:r>
      <w:r w:rsidR="001E6B46" w:rsidRPr="003725E9">
        <w:rPr>
          <w:color w:val="000000"/>
          <w:kern w:val="24"/>
          <w:szCs w:val="24"/>
        </w:rPr>
        <w:t>-х</w:t>
      </w:r>
      <w:r w:rsidR="004C1C06" w:rsidRPr="003725E9">
        <w:rPr>
          <w:color w:val="000000"/>
          <w:kern w:val="24"/>
          <w:szCs w:val="24"/>
        </w:rPr>
        <w:t xml:space="preserve"> т</w:t>
      </w:r>
      <w:r w:rsidR="001E6B46" w:rsidRPr="003725E9">
        <w:rPr>
          <w:color w:val="000000"/>
          <w:kern w:val="24"/>
          <w:szCs w:val="24"/>
        </w:rPr>
        <w:t>т</w:t>
      </w:r>
      <w:r w:rsidR="004C1C06" w:rsidRPr="003725E9">
        <w:rPr>
          <w:color w:val="000000"/>
          <w:kern w:val="24"/>
          <w:szCs w:val="24"/>
        </w:rPr>
        <w:t>. М.: 2008–2012.</w:t>
      </w:r>
    </w:p>
    <w:p w14:paraId="4631D8FA" w14:textId="310F619C" w:rsidR="004C1C06" w:rsidRPr="003725E9" w:rsidRDefault="00D24CE7" w:rsidP="008D6C6B">
      <w:pPr>
        <w:ind w:firstLine="426"/>
        <w:rPr>
          <w:color w:val="000000"/>
          <w:kern w:val="24"/>
          <w:szCs w:val="24"/>
        </w:rPr>
      </w:pPr>
      <w:r w:rsidRPr="003725E9">
        <w:rPr>
          <w:color w:val="000000"/>
          <w:kern w:val="24"/>
          <w:szCs w:val="24"/>
        </w:rPr>
        <w:t>7</w:t>
      </w:r>
      <w:r w:rsidR="004C1C06" w:rsidRPr="003725E9">
        <w:rPr>
          <w:color w:val="000000"/>
          <w:kern w:val="24"/>
          <w:szCs w:val="24"/>
        </w:rPr>
        <w:tab/>
        <w:t xml:space="preserve">Приказ Министерства здравоохранения Российской Федерации от 19.02.2021 </w:t>
      </w:r>
      <w:r w:rsidR="00F03F6E">
        <w:rPr>
          <w:color w:val="000000"/>
          <w:kern w:val="24"/>
          <w:szCs w:val="24"/>
        </w:rPr>
        <w:t xml:space="preserve">г. </w:t>
      </w:r>
      <w:r w:rsidR="00174E90" w:rsidRPr="00CB1320">
        <w:rPr>
          <w:color w:val="000000"/>
          <w:kern w:val="24"/>
          <w:szCs w:val="24"/>
          <w:lang w:val="en-US"/>
        </w:rPr>
        <w:t>N</w:t>
      </w:r>
      <w:r w:rsidR="00F03F6E">
        <w:rPr>
          <w:color w:val="000000"/>
          <w:kern w:val="24"/>
          <w:szCs w:val="24"/>
        </w:rPr>
        <w:t> </w:t>
      </w:r>
      <w:r w:rsidR="004C1C06" w:rsidRPr="003725E9">
        <w:rPr>
          <w:color w:val="000000"/>
          <w:kern w:val="24"/>
          <w:szCs w:val="24"/>
        </w:rPr>
        <w:t xml:space="preserve">116н </w:t>
      </w:r>
      <w:r w:rsidR="00174E90" w:rsidRPr="003725E9">
        <w:rPr>
          <w:color w:val="000000"/>
          <w:kern w:val="24"/>
          <w:szCs w:val="24"/>
        </w:rPr>
        <w:t>«</w:t>
      </w:r>
      <w:r w:rsidR="004C1C06" w:rsidRPr="003725E9">
        <w:rPr>
          <w:color w:val="000000"/>
          <w:kern w:val="24"/>
          <w:szCs w:val="24"/>
        </w:rPr>
        <w:t>Об утверждении Порядка оказания медицинской помощи взрослому населению при онкологических заболеваниях</w:t>
      </w:r>
      <w:r w:rsidR="00174E90" w:rsidRPr="003725E9">
        <w:rPr>
          <w:color w:val="000000"/>
          <w:kern w:val="24"/>
          <w:szCs w:val="24"/>
        </w:rPr>
        <w:t>»</w:t>
      </w:r>
      <w:r w:rsidR="004C1C06" w:rsidRPr="003725E9">
        <w:rPr>
          <w:color w:val="000000"/>
          <w:kern w:val="24"/>
          <w:szCs w:val="24"/>
        </w:rPr>
        <w:t xml:space="preserve"> (</w:t>
      </w:r>
      <w:r w:rsidR="00174E90" w:rsidRPr="003725E9">
        <w:rPr>
          <w:color w:val="000000"/>
          <w:kern w:val="24"/>
          <w:szCs w:val="24"/>
        </w:rPr>
        <w:t>зарегистрирован</w:t>
      </w:r>
      <w:r w:rsidR="004C1C06" w:rsidRPr="003725E9">
        <w:rPr>
          <w:color w:val="000000"/>
          <w:kern w:val="24"/>
          <w:szCs w:val="24"/>
        </w:rPr>
        <w:t xml:space="preserve"> 01.04.2021 </w:t>
      </w:r>
      <w:r w:rsidR="008A3BF7" w:rsidRPr="003725E9">
        <w:rPr>
          <w:color w:val="000000"/>
          <w:kern w:val="24"/>
          <w:szCs w:val="24"/>
        </w:rPr>
        <w:t xml:space="preserve">г. </w:t>
      </w:r>
      <w:r w:rsidR="004C1C06" w:rsidRPr="003725E9">
        <w:rPr>
          <w:color w:val="000000"/>
          <w:kern w:val="24"/>
          <w:szCs w:val="24"/>
        </w:rPr>
        <w:t>№ 62964)</w:t>
      </w:r>
      <w:r w:rsidR="009808C7" w:rsidRPr="003725E9">
        <w:rPr>
          <w:color w:val="000000"/>
          <w:kern w:val="24"/>
          <w:szCs w:val="24"/>
        </w:rPr>
        <w:t>.</w:t>
      </w:r>
    </w:p>
    <w:p w14:paraId="015DBAF4" w14:textId="2B42CE71" w:rsidR="004C1C06" w:rsidRPr="00CB1320" w:rsidRDefault="00D24CE7" w:rsidP="008D6C6B">
      <w:pPr>
        <w:ind w:firstLine="426"/>
        <w:rPr>
          <w:color w:val="000000"/>
          <w:kern w:val="24"/>
          <w:szCs w:val="24"/>
          <w:lang w:val="en-US"/>
        </w:rPr>
      </w:pPr>
      <w:r w:rsidRPr="00CB1320">
        <w:rPr>
          <w:color w:val="000000"/>
          <w:kern w:val="24"/>
          <w:szCs w:val="24"/>
          <w:lang w:val="en-US"/>
        </w:rPr>
        <w:t>8</w:t>
      </w:r>
      <w:r w:rsidR="004C1C06" w:rsidRPr="00CB1320">
        <w:rPr>
          <w:color w:val="000000"/>
          <w:kern w:val="24"/>
          <w:szCs w:val="24"/>
          <w:lang w:val="en-US"/>
        </w:rPr>
        <w:t>.</w:t>
      </w:r>
      <w:r w:rsidR="004C1C06" w:rsidRPr="00CB1320">
        <w:rPr>
          <w:color w:val="000000"/>
          <w:kern w:val="24"/>
          <w:szCs w:val="24"/>
          <w:lang w:val="en-US"/>
        </w:rPr>
        <w:tab/>
        <w:t>NCCN Clinical Practice Guidelines in Oncology (NCCN Guidelines</w:t>
      </w:r>
      <w:r w:rsidR="004C1C06" w:rsidRPr="00CB1320">
        <w:rPr>
          <w:color w:val="000000"/>
          <w:kern w:val="24"/>
          <w:szCs w:val="24"/>
          <w:vertAlign w:val="superscript"/>
          <w:lang w:val="en-US"/>
        </w:rPr>
        <w:t>®</w:t>
      </w:r>
      <w:r w:rsidR="004C1C06" w:rsidRPr="00CB1320">
        <w:rPr>
          <w:color w:val="000000"/>
          <w:kern w:val="24"/>
          <w:szCs w:val="24"/>
          <w:lang w:val="en-US"/>
        </w:rPr>
        <w:t>). Central Nervous System Cancers. 2021.</w:t>
      </w:r>
    </w:p>
    <w:p w14:paraId="03D9C4BD" w14:textId="6F45E62D" w:rsidR="004C1C06" w:rsidRPr="00CB1320" w:rsidRDefault="00D24CE7" w:rsidP="008D6C6B">
      <w:pPr>
        <w:ind w:firstLine="426"/>
        <w:rPr>
          <w:color w:val="000000"/>
          <w:kern w:val="24"/>
          <w:szCs w:val="24"/>
          <w:lang w:val="en-US"/>
        </w:rPr>
      </w:pPr>
      <w:r w:rsidRPr="00CB1320">
        <w:rPr>
          <w:color w:val="000000"/>
          <w:kern w:val="24"/>
          <w:szCs w:val="24"/>
          <w:lang w:val="en-US"/>
        </w:rPr>
        <w:t>9</w:t>
      </w:r>
      <w:r w:rsidR="004C1C06" w:rsidRPr="00CB1320">
        <w:rPr>
          <w:color w:val="000000"/>
          <w:kern w:val="24"/>
          <w:szCs w:val="24"/>
          <w:lang w:val="en-US"/>
        </w:rPr>
        <w:t>.</w:t>
      </w:r>
      <w:r w:rsidR="004C1C06" w:rsidRPr="00CB1320">
        <w:rPr>
          <w:color w:val="000000"/>
          <w:kern w:val="24"/>
          <w:szCs w:val="24"/>
          <w:lang w:val="en-US"/>
        </w:rPr>
        <w:tab/>
        <w:t>Kortmann R.D. Current concepts and future strategies in the management of intracranial germinoma. Expert Rev Anticancer The</w:t>
      </w:r>
      <w:r w:rsidR="00174E90" w:rsidRPr="00CB1320">
        <w:rPr>
          <w:color w:val="000000"/>
          <w:kern w:val="24"/>
          <w:szCs w:val="24"/>
          <w:lang w:val="en-US"/>
        </w:rPr>
        <w:t>r</w:t>
      </w:r>
      <w:r w:rsidR="004C1C06" w:rsidRPr="00CB1320">
        <w:rPr>
          <w:color w:val="000000"/>
          <w:kern w:val="24"/>
          <w:szCs w:val="24"/>
          <w:lang w:val="en-US"/>
        </w:rPr>
        <w:t xml:space="preserve"> 2014;14:105–19.</w:t>
      </w:r>
    </w:p>
    <w:p w14:paraId="545D2C93" w14:textId="4529C61E" w:rsidR="004C1C06" w:rsidRPr="00CB1320" w:rsidRDefault="00D24CE7" w:rsidP="008D6C6B">
      <w:pPr>
        <w:ind w:firstLine="426"/>
        <w:rPr>
          <w:color w:val="000000"/>
          <w:kern w:val="24"/>
          <w:szCs w:val="24"/>
          <w:lang w:val="en-US"/>
        </w:rPr>
      </w:pPr>
      <w:r w:rsidRPr="00CB1320">
        <w:rPr>
          <w:color w:val="000000"/>
          <w:kern w:val="24"/>
          <w:szCs w:val="24"/>
          <w:lang w:val="en-US"/>
        </w:rPr>
        <w:t>10</w:t>
      </w:r>
      <w:r w:rsidR="004C1C06" w:rsidRPr="00CB1320">
        <w:rPr>
          <w:color w:val="000000"/>
          <w:kern w:val="24"/>
          <w:szCs w:val="24"/>
          <w:lang w:val="en-US"/>
        </w:rPr>
        <w:t>.</w:t>
      </w:r>
      <w:r w:rsidRPr="00CB1320">
        <w:rPr>
          <w:color w:val="000000"/>
          <w:kern w:val="24"/>
          <w:szCs w:val="24"/>
          <w:lang w:val="en-US"/>
        </w:rPr>
        <w:t xml:space="preserve"> </w:t>
      </w:r>
      <w:r w:rsidR="004C1C06" w:rsidRPr="00CB1320">
        <w:rPr>
          <w:color w:val="000000"/>
          <w:kern w:val="24"/>
          <w:szCs w:val="24"/>
          <w:lang w:val="en-US"/>
        </w:rPr>
        <w:t>HIT-MED Therapy Guidance Version 4.0–0.2, May 2017</w:t>
      </w:r>
      <w:r w:rsidR="00174E90" w:rsidRPr="00CB1320">
        <w:rPr>
          <w:color w:val="000000"/>
          <w:kern w:val="24"/>
          <w:szCs w:val="24"/>
          <w:lang w:val="en-US"/>
        </w:rPr>
        <w:t>.</w:t>
      </w:r>
    </w:p>
    <w:p w14:paraId="1583E54B" w14:textId="1B592B70" w:rsidR="004C1C06" w:rsidRPr="003725E9" w:rsidRDefault="004C1C06" w:rsidP="008D6C6B">
      <w:pPr>
        <w:ind w:firstLine="426"/>
        <w:rPr>
          <w:color w:val="000000"/>
          <w:kern w:val="24"/>
          <w:szCs w:val="24"/>
        </w:rPr>
      </w:pPr>
      <w:r w:rsidRPr="003725E9">
        <w:rPr>
          <w:color w:val="000000"/>
          <w:kern w:val="24"/>
          <w:szCs w:val="24"/>
        </w:rPr>
        <w:t>1</w:t>
      </w:r>
      <w:r w:rsidR="00D24CE7" w:rsidRPr="003725E9">
        <w:rPr>
          <w:color w:val="000000"/>
          <w:kern w:val="24"/>
          <w:szCs w:val="24"/>
        </w:rPr>
        <w:t>1</w:t>
      </w:r>
      <w:r w:rsidRPr="003725E9">
        <w:rPr>
          <w:color w:val="000000"/>
          <w:kern w:val="24"/>
          <w:szCs w:val="24"/>
        </w:rPr>
        <w:t>.</w:t>
      </w:r>
      <w:r w:rsidR="008D6C6B" w:rsidRPr="003725E9">
        <w:rPr>
          <w:color w:val="000000"/>
          <w:kern w:val="24"/>
          <w:szCs w:val="24"/>
        </w:rPr>
        <w:t xml:space="preserve"> </w:t>
      </w:r>
      <w:r w:rsidRPr="003725E9">
        <w:rPr>
          <w:color w:val="000000"/>
          <w:kern w:val="24"/>
          <w:szCs w:val="24"/>
        </w:rPr>
        <w:t>Лошаков В.А., Жуков В.Ю., Пронин И.Н.</w:t>
      </w:r>
      <w:r w:rsidR="00174E90" w:rsidRPr="003725E9">
        <w:rPr>
          <w:color w:val="000000"/>
          <w:kern w:val="24"/>
          <w:szCs w:val="24"/>
        </w:rPr>
        <w:t>,</w:t>
      </w:r>
      <w:r w:rsidRPr="003725E9">
        <w:rPr>
          <w:color w:val="000000"/>
          <w:kern w:val="24"/>
          <w:szCs w:val="24"/>
        </w:rPr>
        <w:t xml:space="preserve"> и др. Планирование хирургического доступа при удалении внутримозговых опухолей больших полушарий с использованием фМРТ, навигационных систем и электрофизиологического мониторинга. Вопр</w:t>
      </w:r>
      <w:r w:rsidR="00736DB6">
        <w:rPr>
          <w:color w:val="000000"/>
          <w:kern w:val="24"/>
          <w:szCs w:val="24"/>
        </w:rPr>
        <w:t>.</w:t>
      </w:r>
      <w:r w:rsidRPr="003725E9">
        <w:rPr>
          <w:color w:val="000000"/>
          <w:kern w:val="24"/>
          <w:szCs w:val="24"/>
        </w:rPr>
        <w:t xml:space="preserve"> нейрохирургии им. Н.Н. Бурденко 2010;(2):9–13.</w:t>
      </w:r>
    </w:p>
    <w:p w14:paraId="00003954" w14:textId="0E847390" w:rsidR="004C1C06" w:rsidRPr="003725E9" w:rsidRDefault="004C1C06" w:rsidP="008D6C6B">
      <w:pPr>
        <w:ind w:firstLine="426"/>
        <w:rPr>
          <w:color w:val="000000"/>
          <w:kern w:val="24"/>
          <w:szCs w:val="24"/>
        </w:rPr>
      </w:pPr>
      <w:r w:rsidRPr="003725E9">
        <w:rPr>
          <w:color w:val="000000"/>
          <w:kern w:val="24"/>
          <w:szCs w:val="24"/>
        </w:rPr>
        <w:t>1</w:t>
      </w:r>
      <w:r w:rsidR="00D24CE7" w:rsidRPr="003725E9">
        <w:rPr>
          <w:color w:val="000000"/>
          <w:kern w:val="24"/>
          <w:szCs w:val="24"/>
        </w:rPr>
        <w:t>2</w:t>
      </w:r>
      <w:r w:rsidRPr="003725E9">
        <w:rPr>
          <w:color w:val="000000"/>
          <w:kern w:val="24"/>
          <w:szCs w:val="24"/>
        </w:rPr>
        <w:t>.</w:t>
      </w:r>
      <w:r w:rsidR="008A3BF7" w:rsidRPr="003725E9">
        <w:rPr>
          <w:color w:val="000000"/>
          <w:kern w:val="24"/>
          <w:szCs w:val="24"/>
        </w:rPr>
        <w:t xml:space="preserve"> </w:t>
      </w:r>
      <w:r w:rsidRPr="003725E9">
        <w:rPr>
          <w:color w:val="000000"/>
          <w:kern w:val="24"/>
          <w:szCs w:val="24"/>
        </w:rPr>
        <w:t>Меликян А.Г. Стереотаксические методы в диагностике и лечении опухолей головного мозга. Дис. … д-ра мед. наук. М.</w:t>
      </w:r>
      <w:r w:rsidR="008A3BF7" w:rsidRPr="003725E9">
        <w:rPr>
          <w:color w:val="000000"/>
          <w:kern w:val="24"/>
          <w:szCs w:val="24"/>
        </w:rPr>
        <w:t>:</w:t>
      </w:r>
      <w:r w:rsidRPr="003725E9">
        <w:rPr>
          <w:color w:val="000000"/>
          <w:kern w:val="24"/>
          <w:szCs w:val="24"/>
        </w:rPr>
        <w:t xml:space="preserve"> 1997.</w:t>
      </w:r>
    </w:p>
    <w:p w14:paraId="23A3FF25" w14:textId="0AB1DA2D" w:rsidR="004C1C06" w:rsidRPr="00CB1320" w:rsidRDefault="004C1C06" w:rsidP="008D6C6B">
      <w:pPr>
        <w:ind w:firstLine="426"/>
        <w:rPr>
          <w:color w:val="000000"/>
          <w:kern w:val="24"/>
          <w:szCs w:val="24"/>
          <w:lang w:val="en-US"/>
        </w:rPr>
      </w:pPr>
      <w:r w:rsidRPr="003725E9">
        <w:rPr>
          <w:color w:val="000000"/>
          <w:kern w:val="24"/>
          <w:szCs w:val="24"/>
        </w:rPr>
        <w:t>1</w:t>
      </w:r>
      <w:r w:rsidR="00D24CE7" w:rsidRPr="003725E9">
        <w:rPr>
          <w:color w:val="000000"/>
          <w:kern w:val="24"/>
          <w:szCs w:val="24"/>
        </w:rPr>
        <w:t>3</w:t>
      </w:r>
      <w:r w:rsidRPr="003725E9">
        <w:rPr>
          <w:color w:val="000000"/>
          <w:kern w:val="24"/>
          <w:szCs w:val="24"/>
        </w:rPr>
        <w:t>.</w:t>
      </w:r>
      <w:r w:rsidR="008D6C6B" w:rsidRPr="003725E9">
        <w:rPr>
          <w:color w:val="000000"/>
          <w:kern w:val="24"/>
          <w:szCs w:val="24"/>
        </w:rPr>
        <w:t xml:space="preserve"> </w:t>
      </w:r>
      <w:r w:rsidRPr="003725E9">
        <w:rPr>
          <w:color w:val="000000"/>
          <w:kern w:val="24"/>
          <w:szCs w:val="24"/>
        </w:rPr>
        <w:t>Практические рекомендации по лечению злокачественных опухолей Российского общества клинической онкологии (</w:t>
      </w:r>
      <w:r w:rsidRPr="00CB1320">
        <w:rPr>
          <w:color w:val="000000"/>
          <w:kern w:val="24"/>
          <w:szCs w:val="24"/>
          <w:lang w:val="en-US"/>
        </w:rPr>
        <w:t>RUSSCO</w:t>
      </w:r>
      <w:r w:rsidRPr="003725E9">
        <w:rPr>
          <w:color w:val="000000"/>
          <w:kern w:val="24"/>
          <w:szCs w:val="24"/>
        </w:rPr>
        <w:t xml:space="preserve">). </w:t>
      </w:r>
      <w:r w:rsidRPr="00CB1320">
        <w:rPr>
          <w:color w:val="000000"/>
          <w:kern w:val="24"/>
          <w:szCs w:val="24"/>
          <w:lang w:val="en-US"/>
        </w:rPr>
        <w:t>М.</w:t>
      </w:r>
      <w:r w:rsidR="008A3BF7" w:rsidRPr="00CB1320">
        <w:rPr>
          <w:color w:val="000000"/>
          <w:kern w:val="24"/>
          <w:szCs w:val="24"/>
          <w:lang w:val="en-US"/>
        </w:rPr>
        <w:t>:</w:t>
      </w:r>
      <w:r w:rsidRPr="00CB1320">
        <w:rPr>
          <w:color w:val="000000"/>
          <w:kern w:val="24"/>
          <w:szCs w:val="24"/>
          <w:lang w:val="en-US"/>
        </w:rPr>
        <w:t xml:space="preserve"> 2017.</w:t>
      </w:r>
    </w:p>
    <w:p w14:paraId="657FE7B0" w14:textId="616BB2EA" w:rsidR="004C1C06" w:rsidRPr="00CB1320" w:rsidRDefault="004C1C06" w:rsidP="008D6C6B">
      <w:pPr>
        <w:ind w:firstLine="426"/>
        <w:rPr>
          <w:color w:val="000000"/>
          <w:kern w:val="24"/>
          <w:szCs w:val="24"/>
          <w:lang w:val="en-US"/>
        </w:rPr>
      </w:pPr>
      <w:r w:rsidRPr="00CB1320">
        <w:rPr>
          <w:color w:val="000000"/>
          <w:kern w:val="24"/>
          <w:szCs w:val="24"/>
          <w:lang w:val="en-US"/>
        </w:rPr>
        <w:lastRenderedPageBreak/>
        <w:t>1</w:t>
      </w:r>
      <w:r w:rsidR="00D24CE7" w:rsidRPr="00CB1320">
        <w:rPr>
          <w:color w:val="000000"/>
          <w:kern w:val="24"/>
          <w:szCs w:val="24"/>
          <w:lang w:val="en-US"/>
        </w:rPr>
        <w:t>4</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De Witt Hamer P.C., Robles S.G., Zwinderman A.H.</w:t>
      </w:r>
      <w:r w:rsidR="008A3BF7" w:rsidRPr="00CB1320">
        <w:rPr>
          <w:color w:val="000000"/>
          <w:kern w:val="24"/>
          <w:szCs w:val="24"/>
          <w:lang w:val="en-US"/>
        </w:rPr>
        <w:t>,</w:t>
      </w:r>
      <w:r w:rsidRPr="00CB1320">
        <w:rPr>
          <w:color w:val="000000"/>
          <w:kern w:val="24"/>
          <w:szCs w:val="24"/>
          <w:lang w:val="en-US"/>
        </w:rPr>
        <w:t xml:space="preserve"> et al. Impact of intraoperative stimulation brain mapping on glioma surgery outcome: a meta-analysis. </w:t>
      </w:r>
      <w:r w:rsidR="008A3BF7" w:rsidRPr="00CB1320">
        <w:rPr>
          <w:color w:val="000000"/>
          <w:kern w:val="24"/>
          <w:szCs w:val="24"/>
          <w:lang w:val="en-US"/>
        </w:rPr>
        <w:t>J Clin Oncol. 2012;30(20):2559–65. DOI: 10.1200/JCO.2011.38.4818</w:t>
      </w:r>
    </w:p>
    <w:p w14:paraId="76E829DE" w14:textId="34DC5A1C" w:rsidR="004C1C06" w:rsidRPr="00CB1320" w:rsidRDefault="004C1C06" w:rsidP="008D6C6B">
      <w:pPr>
        <w:ind w:firstLine="426"/>
        <w:rPr>
          <w:color w:val="000000"/>
          <w:kern w:val="24"/>
          <w:szCs w:val="24"/>
          <w:lang w:val="en-US"/>
        </w:rPr>
      </w:pPr>
      <w:r w:rsidRPr="00CB1320">
        <w:rPr>
          <w:color w:val="000000"/>
          <w:kern w:val="24"/>
          <w:szCs w:val="24"/>
          <w:lang w:val="en-US"/>
        </w:rPr>
        <w:t>1</w:t>
      </w:r>
      <w:r w:rsidR="00D24CE7" w:rsidRPr="00CB1320">
        <w:rPr>
          <w:color w:val="000000"/>
          <w:kern w:val="24"/>
          <w:szCs w:val="24"/>
          <w:lang w:val="en-US"/>
        </w:rPr>
        <w:t>5</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Stummer W., Pichlmeier U., Meinel T.</w:t>
      </w:r>
      <w:r w:rsidR="00EC4F3E" w:rsidRPr="00CB1320">
        <w:rPr>
          <w:color w:val="000000"/>
          <w:kern w:val="24"/>
          <w:szCs w:val="24"/>
          <w:lang w:val="en-US"/>
        </w:rPr>
        <w:t>,</w:t>
      </w:r>
      <w:r w:rsidRPr="00CB1320">
        <w:rPr>
          <w:color w:val="000000"/>
          <w:kern w:val="24"/>
          <w:szCs w:val="24"/>
          <w:lang w:val="en-US"/>
        </w:rPr>
        <w:t xml:space="preserve"> et al. ALA-Glioma Study Group. Fluorescence- guided surgery with 5-aminolevulinic acid for resection of malignant glioma: a randomised controlled multicentre phase III trial. Lancet Oncol 2006;7(5):392–401.</w:t>
      </w:r>
    </w:p>
    <w:p w14:paraId="439B2F2C" w14:textId="600C434D" w:rsidR="004C1C06" w:rsidRPr="003725E9" w:rsidRDefault="004C1C06" w:rsidP="008D6C6B">
      <w:pPr>
        <w:ind w:firstLine="426"/>
        <w:rPr>
          <w:color w:val="000000"/>
          <w:kern w:val="24"/>
          <w:szCs w:val="24"/>
        </w:rPr>
      </w:pPr>
      <w:r w:rsidRPr="00027CF9">
        <w:rPr>
          <w:color w:val="000000"/>
          <w:kern w:val="24"/>
          <w:szCs w:val="24"/>
          <w:lang w:val="en-US"/>
        </w:rPr>
        <w:t>1</w:t>
      </w:r>
      <w:r w:rsidR="00D24CE7" w:rsidRPr="00027CF9">
        <w:rPr>
          <w:color w:val="000000"/>
          <w:kern w:val="24"/>
          <w:szCs w:val="24"/>
          <w:lang w:val="en-US"/>
        </w:rPr>
        <w:t>6</w:t>
      </w:r>
      <w:r w:rsidRPr="00027CF9">
        <w:rPr>
          <w:color w:val="000000"/>
          <w:kern w:val="24"/>
          <w:szCs w:val="24"/>
          <w:lang w:val="en-US"/>
        </w:rPr>
        <w:t>.</w:t>
      </w:r>
      <w:r w:rsidR="008D6C6B" w:rsidRPr="00027CF9">
        <w:rPr>
          <w:color w:val="000000"/>
          <w:kern w:val="24"/>
          <w:szCs w:val="24"/>
          <w:lang w:val="en-US"/>
        </w:rPr>
        <w:t xml:space="preserve"> </w:t>
      </w:r>
      <w:r w:rsidRPr="00B516A2">
        <w:rPr>
          <w:color w:val="000000"/>
          <w:kern w:val="24"/>
          <w:szCs w:val="24"/>
        </w:rPr>
        <w:t>Горяйнов</w:t>
      </w:r>
      <w:r w:rsidRPr="00027CF9">
        <w:rPr>
          <w:color w:val="000000"/>
          <w:kern w:val="24"/>
          <w:szCs w:val="24"/>
          <w:lang w:val="en-US"/>
        </w:rPr>
        <w:t xml:space="preserve"> </w:t>
      </w:r>
      <w:r w:rsidRPr="00B516A2">
        <w:rPr>
          <w:color w:val="000000"/>
          <w:kern w:val="24"/>
          <w:szCs w:val="24"/>
        </w:rPr>
        <w:t>С</w:t>
      </w:r>
      <w:r w:rsidRPr="00027CF9">
        <w:rPr>
          <w:color w:val="000000"/>
          <w:kern w:val="24"/>
          <w:szCs w:val="24"/>
          <w:lang w:val="en-US"/>
        </w:rPr>
        <w:t>.</w:t>
      </w:r>
      <w:r w:rsidRPr="00B516A2">
        <w:rPr>
          <w:color w:val="000000"/>
          <w:kern w:val="24"/>
          <w:szCs w:val="24"/>
        </w:rPr>
        <w:t>А</w:t>
      </w:r>
      <w:r w:rsidRPr="00027CF9">
        <w:rPr>
          <w:color w:val="000000"/>
          <w:kern w:val="24"/>
          <w:szCs w:val="24"/>
          <w:lang w:val="en-US"/>
        </w:rPr>
        <w:t xml:space="preserve">., </w:t>
      </w:r>
      <w:r w:rsidRPr="00B516A2">
        <w:rPr>
          <w:color w:val="000000"/>
          <w:kern w:val="24"/>
          <w:szCs w:val="24"/>
        </w:rPr>
        <w:t>Потапов</w:t>
      </w:r>
      <w:r w:rsidRPr="00027CF9">
        <w:rPr>
          <w:color w:val="000000"/>
          <w:kern w:val="24"/>
          <w:szCs w:val="24"/>
          <w:lang w:val="en-US"/>
        </w:rPr>
        <w:t xml:space="preserve"> </w:t>
      </w:r>
      <w:r w:rsidRPr="00B516A2">
        <w:rPr>
          <w:color w:val="000000"/>
          <w:kern w:val="24"/>
          <w:szCs w:val="24"/>
        </w:rPr>
        <w:t>А</w:t>
      </w:r>
      <w:r w:rsidRPr="00027CF9">
        <w:rPr>
          <w:color w:val="000000"/>
          <w:kern w:val="24"/>
          <w:szCs w:val="24"/>
          <w:lang w:val="en-US"/>
        </w:rPr>
        <w:t>.</w:t>
      </w:r>
      <w:r w:rsidRPr="00B516A2">
        <w:rPr>
          <w:color w:val="000000"/>
          <w:kern w:val="24"/>
          <w:szCs w:val="24"/>
        </w:rPr>
        <w:t>А</w:t>
      </w:r>
      <w:r w:rsidRPr="00027CF9">
        <w:rPr>
          <w:color w:val="000000"/>
          <w:kern w:val="24"/>
          <w:szCs w:val="24"/>
          <w:lang w:val="en-US"/>
        </w:rPr>
        <w:t xml:space="preserve">., </w:t>
      </w:r>
      <w:r w:rsidRPr="00B516A2">
        <w:rPr>
          <w:color w:val="000000"/>
          <w:kern w:val="24"/>
          <w:szCs w:val="24"/>
        </w:rPr>
        <w:t>Пицхелаури</w:t>
      </w:r>
      <w:r w:rsidRPr="00027CF9">
        <w:rPr>
          <w:color w:val="000000"/>
          <w:kern w:val="24"/>
          <w:szCs w:val="24"/>
          <w:lang w:val="en-US"/>
        </w:rPr>
        <w:t xml:space="preserve"> </w:t>
      </w:r>
      <w:r w:rsidRPr="00B516A2">
        <w:rPr>
          <w:color w:val="000000"/>
          <w:kern w:val="24"/>
          <w:szCs w:val="24"/>
        </w:rPr>
        <w:t>Д</w:t>
      </w:r>
      <w:r w:rsidRPr="00027CF9">
        <w:rPr>
          <w:color w:val="000000"/>
          <w:kern w:val="24"/>
          <w:szCs w:val="24"/>
          <w:lang w:val="en-US"/>
        </w:rPr>
        <w:t>.</w:t>
      </w:r>
      <w:r w:rsidRPr="00B516A2">
        <w:rPr>
          <w:color w:val="000000"/>
          <w:kern w:val="24"/>
          <w:szCs w:val="24"/>
        </w:rPr>
        <w:t>И</w:t>
      </w:r>
      <w:r w:rsidRPr="00027CF9">
        <w:rPr>
          <w:color w:val="000000"/>
          <w:kern w:val="24"/>
          <w:szCs w:val="24"/>
          <w:lang w:val="en-US"/>
        </w:rPr>
        <w:t>.</w:t>
      </w:r>
      <w:r w:rsidR="00EC4F3E" w:rsidRPr="00027CF9">
        <w:rPr>
          <w:color w:val="000000"/>
          <w:kern w:val="24"/>
          <w:szCs w:val="24"/>
          <w:lang w:val="en-US"/>
        </w:rPr>
        <w:t>,</w:t>
      </w:r>
      <w:r w:rsidRPr="00027CF9">
        <w:rPr>
          <w:color w:val="000000"/>
          <w:kern w:val="24"/>
          <w:szCs w:val="24"/>
          <w:lang w:val="en-US"/>
        </w:rPr>
        <w:t xml:space="preserve"> </w:t>
      </w:r>
      <w:r w:rsidRPr="00B516A2">
        <w:rPr>
          <w:color w:val="000000"/>
          <w:kern w:val="24"/>
          <w:szCs w:val="24"/>
        </w:rPr>
        <w:t>и</w:t>
      </w:r>
      <w:r w:rsidRPr="00027CF9">
        <w:rPr>
          <w:color w:val="000000"/>
          <w:kern w:val="24"/>
          <w:szCs w:val="24"/>
          <w:lang w:val="en-US"/>
        </w:rPr>
        <w:t xml:space="preserve"> </w:t>
      </w:r>
      <w:r w:rsidRPr="00B516A2">
        <w:rPr>
          <w:color w:val="000000"/>
          <w:kern w:val="24"/>
          <w:szCs w:val="24"/>
        </w:rPr>
        <w:t>др</w:t>
      </w:r>
      <w:r w:rsidRPr="00027CF9">
        <w:rPr>
          <w:color w:val="000000"/>
          <w:kern w:val="24"/>
          <w:szCs w:val="24"/>
          <w:lang w:val="en-US"/>
        </w:rPr>
        <w:t xml:space="preserve">. </w:t>
      </w:r>
      <w:r w:rsidRPr="003725E9">
        <w:rPr>
          <w:color w:val="000000"/>
          <w:kern w:val="24"/>
          <w:szCs w:val="24"/>
        </w:rPr>
        <w:t>Интраоперационная флуоресцентная диагностика и лазерная спектроскопия при</w:t>
      </w:r>
      <w:r w:rsidR="006F13F8" w:rsidRPr="003725E9">
        <w:rPr>
          <w:color w:val="000000"/>
          <w:kern w:val="24"/>
          <w:szCs w:val="24"/>
        </w:rPr>
        <w:t xml:space="preserve"> </w:t>
      </w:r>
      <w:r w:rsidRPr="003725E9">
        <w:rPr>
          <w:color w:val="000000"/>
          <w:kern w:val="24"/>
          <w:szCs w:val="24"/>
        </w:rPr>
        <w:t>повторных</w:t>
      </w:r>
      <w:r w:rsidR="006F13F8" w:rsidRPr="003725E9">
        <w:rPr>
          <w:color w:val="000000"/>
          <w:kern w:val="24"/>
          <w:szCs w:val="24"/>
        </w:rPr>
        <w:t xml:space="preserve"> </w:t>
      </w:r>
      <w:r w:rsidRPr="003725E9">
        <w:rPr>
          <w:color w:val="000000"/>
          <w:kern w:val="24"/>
          <w:szCs w:val="24"/>
        </w:rPr>
        <w:t>операциях по поводу глиом головного мозга. Воп</w:t>
      </w:r>
      <w:r w:rsidR="00EC4F3E" w:rsidRPr="003725E9">
        <w:rPr>
          <w:color w:val="000000"/>
          <w:kern w:val="24"/>
          <w:szCs w:val="24"/>
        </w:rPr>
        <w:t>р.</w:t>
      </w:r>
      <w:r w:rsidRPr="003725E9">
        <w:rPr>
          <w:color w:val="000000"/>
          <w:kern w:val="24"/>
          <w:szCs w:val="24"/>
        </w:rPr>
        <w:t xml:space="preserve"> нейрохирургии им. Н.Н. Бурденко 2014;2:18–25.</w:t>
      </w:r>
    </w:p>
    <w:p w14:paraId="336D78D6" w14:textId="0658A929" w:rsidR="004C1C06" w:rsidRPr="00CB1320" w:rsidRDefault="004C1C06" w:rsidP="008D6C6B">
      <w:pPr>
        <w:ind w:firstLine="426"/>
        <w:rPr>
          <w:color w:val="000000"/>
          <w:kern w:val="24"/>
          <w:szCs w:val="24"/>
          <w:lang w:val="en-US"/>
        </w:rPr>
      </w:pPr>
      <w:r w:rsidRPr="003725E9">
        <w:rPr>
          <w:color w:val="000000"/>
          <w:kern w:val="24"/>
          <w:szCs w:val="24"/>
        </w:rPr>
        <w:t>1</w:t>
      </w:r>
      <w:r w:rsidR="00D24CE7" w:rsidRPr="003725E9">
        <w:rPr>
          <w:color w:val="000000"/>
          <w:kern w:val="24"/>
          <w:szCs w:val="24"/>
        </w:rPr>
        <w:t>7</w:t>
      </w:r>
      <w:r w:rsidRPr="003725E9">
        <w:rPr>
          <w:color w:val="000000"/>
          <w:kern w:val="24"/>
          <w:szCs w:val="24"/>
        </w:rPr>
        <w:t>.</w:t>
      </w:r>
      <w:r w:rsidR="008D6C6B" w:rsidRPr="003725E9">
        <w:rPr>
          <w:color w:val="000000"/>
          <w:kern w:val="24"/>
          <w:szCs w:val="24"/>
        </w:rPr>
        <w:t xml:space="preserve"> </w:t>
      </w:r>
      <w:r w:rsidRPr="003725E9">
        <w:rPr>
          <w:color w:val="000000"/>
          <w:kern w:val="24"/>
          <w:szCs w:val="24"/>
        </w:rPr>
        <w:t xml:space="preserve">Кобяков Г.Л. Химиотерапия в комплексном лечении больных с первичными злокачественными опухолями головного мозга. </w:t>
      </w:r>
      <w:r w:rsidRPr="00CB1320">
        <w:rPr>
          <w:color w:val="000000"/>
          <w:kern w:val="24"/>
          <w:szCs w:val="24"/>
          <w:lang w:val="en-US"/>
        </w:rPr>
        <w:t>Дис. … д-ра мед. наук. М.</w:t>
      </w:r>
      <w:r w:rsidR="00EC4F3E" w:rsidRPr="00CB1320">
        <w:rPr>
          <w:color w:val="000000"/>
          <w:kern w:val="24"/>
          <w:szCs w:val="24"/>
          <w:lang w:val="en-US"/>
        </w:rPr>
        <w:t>:</w:t>
      </w:r>
      <w:r w:rsidRPr="00CB1320">
        <w:rPr>
          <w:color w:val="000000"/>
          <w:kern w:val="24"/>
          <w:szCs w:val="24"/>
          <w:lang w:val="en-US"/>
        </w:rPr>
        <w:t xml:space="preserve"> 2012.</w:t>
      </w:r>
    </w:p>
    <w:p w14:paraId="5E4C6F09" w14:textId="262B8597" w:rsidR="004C1C06" w:rsidRPr="00CB1320" w:rsidRDefault="004C1C06" w:rsidP="008D6C6B">
      <w:pPr>
        <w:ind w:firstLine="426"/>
        <w:rPr>
          <w:color w:val="000000"/>
          <w:kern w:val="24"/>
          <w:szCs w:val="24"/>
          <w:lang w:val="en-US"/>
        </w:rPr>
      </w:pPr>
      <w:r w:rsidRPr="00CB1320">
        <w:rPr>
          <w:color w:val="000000"/>
          <w:kern w:val="24"/>
          <w:szCs w:val="24"/>
          <w:lang w:val="en-US"/>
        </w:rPr>
        <w:t>1</w:t>
      </w:r>
      <w:r w:rsidR="00D24CE7" w:rsidRPr="00CB1320">
        <w:rPr>
          <w:color w:val="000000"/>
          <w:kern w:val="24"/>
          <w:szCs w:val="24"/>
          <w:lang w:val="en-US"/>
        </w:rPr>
        <w:t>8</w:t>
      </w:r>
      <w:r w:rsidRPr="00CB1320">
        <w:rPr>
          <w:color w:val="000000"/>
          <w:kern w:val="24"/>
          <w:szCs w:val="24"/>
          <w:lang w:val="en-US"/>
        </w:rPr>
        <w:t>.</w:t>
      </w:r>
      <w:r w:rsidR="008D6C6B" w:rsidRPr="00CB1320">
        <w:rPr>
          <w:color w:val="000000"/>
          <w:kern w:val="24"/>
          <w:szCs w:val="24"/>
          <w:lang w:val="en-US"/>
        </w:rPr>
        <w:t xml:space="preserve"> </w:t>
      </w:r>
      <w:r w:rsidR="00EC4F3E" w:rsidRPr="00CB1320">
        <w:rPr>
          <w:color w:val="000000"/>
          <w:kern w:val="24"/>
          <w:szCs w:val="24"/>
          <w:lang w:val="en-US"/>
        </w:rPr>
        <w:t xml:space="preserve">Osorio </w:t>
      </w:r>
      <w:r w:rsidRPr="00CB1320">
        <w:rPr>
          <w:color w:val="000000"/>
          <w:kern w:val="24"/>
          <w:szCs w:val="24"/>
          <w:lang w:val="en-US"/>
        </w:rPr>
        <w:t>D</w:t>
      </w:r>
      <w:r w:rsidR="00EC4F3E" w:rsidRPr="00CB1320">
        <w:rPr>
          <w:color w:val="000000"/>
          <w:kern w:val="24"/>
          <w:szCs w:val="24"/>
          <w:lang w:val="en-US"/>
        </w:rPr>
        <w:t>.</w:t>
      </w:r>
      <w:r w:rsidRPr="00CB1320">
        <w:rPr>
          <w:color w:val="000000"/>
          <w:kern w:val="24"/>
          <w:szCs w:val="24"/>
          <w:lang w:val="en-US"/>
        </w:rPr>
        <w:t>S</w:t>
      </w:r>
      <w:r w:rsidR="00EC4F3E" w:rsidRPr="00CB1320">
        <w:rPr>
          <w:color w:val="000000"/>
          <w:kern w:val="24"/>
          <w:szCs w:val="24"/>
          <w:lang w:val="en-US"/>
        </w:rPr>
        <w:t>.</w:t>
      </w:r>
      <w:r w:rsidRPr="00CB1320">
        <w:rPr>
          <w:color w:val="000000"/>
          <w:kern w:val="24"/>
          <w:szCs w:val="24"/>
          <w:lang w:val="en-US"/>
        </w:rPr>
        <w:t>, Allen</w:t>
      </w:r>
      <w:r w:rsidR="00EC4F3E" w:rsidRPr="00CB1320">
        <w:rPr>
          <w:color w:val="000000"/>
          <w:kern w:val="24"/>
          <w:szCs w:val="24"/>
          <w:lang w:val="en-US"/>
        </w:rPr>
        <w:t xml:space="preserve"> J.C.</w:t>
      </w:r>
      <w:r w:rsidRPr="00CB1320">
        <w:rPr>
          <w:color w:val="000000"/>
          <w:kern w:val="24"/>
          <w:szCs w:val="24"/>
          <w:lang w:val="en-US"/>
        </w:rPr>
        <w:t xml:space="preserve"> Management of CNS germinoma. CNS Oncol. 2015;4(4):273</w:t>
      </w:r>
      <w:r w:rsidR="00EC4F3E" w:rsidRPr="00CB1320">
        <w:rPr>
          <w:color w:val="000000"/>
          <w:kern w:val="24"/>
          <w:szCs w:val="24"/>
          <w:lang w:val="en-US"/>
        </w:rPr>
        <w:t>–</w:t>
      </w:r>
      <w:r w:rsidRPr="00CB1320">
        <w:rPr>
          <w:color w:val="000000"/>
          <w:kern w:val="24"/>
          <w:szCs w:val="24"/>
          <w:lang w:val="en-US"/>
        </w:rPr>
        <w:t>9.</w:t>
      </w:r>
    </w:p>
    <w:p w14:paraId="354C8B48" w14:textId="7EAC0135" w:rsidR="004C1C06" w:rsidRPr="003725E9" w:rsidRDefault="004C1C06" w:rsidP="008D6C6B">
      <w:pPr>
        <w:ind w:firstLine="426"/>
        <w:rPr>
          <w:color w:val="000000"/>
          <w:kern w:val="24"/>
          <w:szCs w:val="24"/>
        </w:rPr>
      </w:pPr>
      <w:r w:rsidRPr="00CB1320">
        <w:rPr>
          <w:color w:val="000000"/>
          <w:kern w:val="24"/>
          <w:szCs w:val="24"/>
          <w:lang w:val="en-US"/>
        </w:rPr>
        <w:t>1</w:t>
      </w:r>
      <w:r w:rsidR="00D24CE7" w:rsidRPr="00CB1320">
        <w:rPr>
          <w:color w:val="000000"/>
          <w:kern w:val="24"/>
          <w:szCs w:val="24"/>
          <w:lang w:val="en-US"/>
        </w:rPr>
        <w:t>9</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Кобяков Г.Л., Абсалямова О.В., Аникеева О.Ю., Бекяшев А.Х., Голанов А.В., Коновалов А.Н.</w:t>
      </w:r>
      <w:r w:rsidR="00EC4F3E" w:rsidRPr="00CB1320">
        <w:rPr>
          <w:color w:val="000000"/>
          <w:kern w:val="24"/>
          <w:szCs w:val="24"/>
          <w:lang w:val="en-US"/>
        </w:rPr>
        <w:t>, и др.</w:t>
      </w:r>
      <w:r w:rsidRPr="00CB1320">
        <w:rPr>
          <w:color w:val="000000"/>
          <w:kern w:val="24"/>
          <w:szCs w:val="24"/>
          <w:lang w:val="en-US"/>
        </w:rPr>
        <w:t xml:space="preserve"> </w:t>
      </w:r>
      <w:r w:rsidRPr="003725E9">
        <w:rPr>
          <w:color w:val="000000"/>
          <w:kern w:val="24"/>
          <w:szCs w:val="24"/>
        </w:rPr>
        <w:t>Практические рекомендации по лекарственному лечению первичных опухолей центральной нервной системы</w:t>
      </w:r>
      <w:r w:rsidR="00EC4F3E" w:rsidRPr="003725E9">
        <w:rPr>
          <w:color w:val="000000"/>
          <w:kern w:val="24"/>
          <w:szCs w:val="24"/>
        </w:rPr>
        <w:t>.</w:t>
      </w:r>
      <w:r w:rsidRPr="003725E9">
        <w:rPr>
          <w:color w:val="000000"/>
          <w:kern w:val="24"/>
          <w:szCs w:val="24"/>
        </w:rPr>
        <w:t xml:space="preserve"> Злокачественные опухоли 2015</w:t>
      </w:r>
      <w:r w:rsidR="00EC4F3E" w:rsidRPr="003725E9">
        <w:rPr>
          <w:color w:val="000000"/>
          <w:kern w:val="24"/>
          <w:szCs w:val="24"/>
        </w:rPr>
        <w:t>;</w:t>
      </w:r>
      <w:r w:rsidRPr="003725E9">
        <w:rPr>
          <w:color w:val="000000"/>
          <w:kern w:val="24"/>
          <w:szCs w:val="24"/>
        </w:rPr>
        <w:t>4</w:t>
      </w:r>
      <w:r w:rsidR="00EC4F3E" w:rsidRPr="003725E9">
        <w:rPr>
          <w:color w:val="000000"/>
          <w:kern w:val="24"/>
          <w:szCs w:val="24"/>
        </w:rPr>
        <w:t>(С</w:t>
      </w:r>
      <w:r w:rsidRPr="003725E9">
        <w:rPr>
          <w:color w:val="000000"/>
          <w:kern w:val="24"/>
          <w:szCs w:val="24"/>
        </w:rPr>
        <w:t>пецвыпуск</w:t>
      </w:r>
      <w:r w:rsidR="00EC4F3E" w:rsidRPr="003725E9">
        <w:rPr>
          <w:color w:val="000000"/>
          <w:kern w:val="24"/>
          <w:szCs w:val="24"/>
        </w:rPr>
        <w:t>)</w:t>
      </w:r>
      <w:r w:rsidRPr="003725E9">
        <w:rPr>
          <w:color w:val="000000"/>
          <w:kern w:val="24"/>
          <w:szCs w:val="24"/>
        </w:rPr>
        <w:t>55–79.</w:t>
      </w:r>
    </w:p>
    <w:p w14:paraId="548808EB" w14:textId="154A6F0F" w:rsidR="004C1C06" w:rsidRPr="00EB0C4F" w:rsidRDefault="00D24CE7" w:rsidP="008D6C6B">
      <w:pPr>
        <w:ind w:firstLine="426"/>
        <w:rPr>
          <w:color w:val="000000"/>
          <w:kern w:val="24"/>
          <w:szCs w:val="24"/>
          <w:lang w:val="en-US"/>
        </w:rPr>
      </w:pPr>
      <w:r w:rsidRPr="00EB0C4F">
        <w:rPr>
          <w:color w:val="000000"/>
          <w:kern w:val="24"/>
          <w:szCs w:val="24"/>
          <w:lang w:val="en-US"/>
        </w:rPr>
        <w:t>20</w:t>
      </w:r>
      <w:r w:rsidR="004C1C06" w:rsidRPr="00EB0C4F">
        <w:rPr>
          <w:color w:val="000000"/>
          <w:kern w:val="24"/>
          <w:szCs w:val="24"/>
          <w:lang w:val="en-US"/>
        </w:rPr>
        <w:t>.</w:t>
      </w:r>
      <w:r w:rsidR="008D6C6B" w:rsidRPr="00EB0C4F">
        <w:rPr>
          <w:color w:val="000000"/>
          <w:kern w:val="24"/>
          <w:szCs w:val="24"/>
          <w:lang w:val="en-US"/>
        </w:rPr>
        <w:t xml:space="preserve"> </w:t>
      </w:r>
      <w:r w:rsidR="004C1C06" w:rsidRPr="00CB1320">
        <w:rPr>
          <w:color w:val="000000"/>
          <w:kern w:val="24"/>
          <w:szCs w:val="24"/>
          <w:lang w:val="en-US"/>
        </w:rPr>
        <w:t>Gupta</w:t>
      </w:r>
      <w:r w:rsidR="00EC4F3E" w:rsidRPr="00EB0C4F">
        <w:rPr>
          <w:color w:val="000000"/>
          <w:kern w:val="24"/>
          <w:szCs w:val="24"/>
          <w:lang w:val="en-US"/>
        </w:rPr>
        <w:t xml:space="preserve"> </w:t>
      </w:r>
      <w:r w:rsidR="00EC4F3E" w:rsidRPr="00CB1320">
        <w:rPr>
          <w:color w:val="000000"/>
          <w:kern w:val="24"/>
          <w:szCs w:val="24"/>
          <w:lang w:val="en-US"/>
        </w:rPr>
        <w:t>N</w:t>
      </w:r>
      <w:r w:rsidR="004C1C06" w:rsidRPr="00EB0C4F">
        <w:rPr>
          <w:color w:val="000000"/>
          <w:kern w:val="24"/>
          <w:szCs w:val="24"/>
          <w:lang w:val="en-US"/>
        </w:rPr>
        <w:t xml:space="preserve">, </w:t>
      </w:r>
      <w:r w:rsidR="004C1C06" w:rsidRPr="00CB1320">
        <w:rPr>
          <w:color w:val="000000"/>
          <w:kern w:val="24"/>
          <w:szCs w:val="24"/>
          <w:lang w:val="en-US"/>
        </w:rPr>
        <w:t>Pediatric</w:t>
      </w:r>
      <w:r w:rsidR="004C1C06" w:rsidRPr="00EB0C4F">
        <w:rPr>
          <w:color w:val="000000"/>
          <w:kern w:val="24"/>
          <w:szCs w:val="24"/>
          <w:lang w:val="en-US"/>
        </w:rPr>
        <w:t xml:space="preserve"> </w:t>
      </w:r>
      <w:r w:rsidR="004C1C06" w:rsidRPr="00CB1320">
        <w:rPr>
          <w:color w:val="000000"/>
          <w:kern w:val="24"/>
          <w:szCs w:val="24"/>
          <w:lang w:val="en-US"/>
        </w:rPr>
        <w:t>CNS</w:t>
      </w:r>
      <w:r w:rsidR="004C1C06" w:rsidRPr="00EB0C4F">
        <w:rPr>
          <w:color w:val="000000"/>
          <w:kern w:val="24"/>
          <w:szCs w:val="24"/>
          <w:lang w:val="en-US"/>
        </w:rPr>
        <w:t xml:space="preserve"> </w:t>
      </w:r>
      <w:r w:rsidR="004C1C06" w:rsidRPr="00CB1320">
        <w:rPr>
          <w:color w:val="000000"/>
          <w:kern w:val="24"/>
          <w:szCs w:val="24"/>
          <w:lang w:val="en-US"/>
        </w:rPr>
        <w:t>Tumors</w:t>
      </w:r>
      <w:r w:rsidR="004C1C06" w:rsidRPr="00EB0C4F">
        <w:rPr>
          <w:color w:val="000000"/>
          <w:kern w:val="24"/>
          <w:szCs w:val="24"/>
          <w:lang w:val="en-US"/>
        </w:rPr>
        <w:t xml:space="preserve">. </w:t>
      </w:r>
      <w:r w:rsidR="004C1C06" w:rsidRPr="00CB1320">
        <w:rPr>
          <w:color w:val="000000"/>
          <w:kern w:val="24"/>
          <w:szCs w:val="24"/>
          <w:lang w:val="en-US"/>
        </w:rPr>
        <w:t>Pediatric</w:t>
      </w:r>
      <w:r w:rsidR="004C1C06" w:rsidRPr="00EB0C4F">
        <w:rPr>
          <w:color w:val="000000"/>
          <w:kern w:val="24"/>
          <w:szCs w:val="24"/>
          <w:lang w:val="en-US"/>
        </w:rPr>
        <w:t xml:space="preserve"> </w:t>
      </w:r>
      <w:r w:rsidR="004C1C06" w:rsidRPr="00CB1320">
        <w:rPr>
          <w:color w:val="000000"/>
          <w:kern w:val="24"/>
          <w:szCs w:val="24"/>
          <w:lang w:val="en-US"/>
        </w:rPr>
        <w:t>Oncology</w:t>
      </w:r>
      <w:r w:rsidR="004C1C06" w:rsidRPr="00EB0C4F">
        <w:rPr>
          <w:color w:val="000000"/>
          <w:kern w:val="24"/>
          <w:szCs w:val="24"/>
          <w:lang w:val="en-US"/>
        </w:rPr>
        <w:t xml:space="preserve">, </w:t>
      </w:r>
      <w:r w:rsidR="004C1C06" w:rsidRPr="00CB1320">
        <w:rPr>
          <w:color w:val="000000"/>
          <w:kern w:val="24"/>
          <w:szCs w:val="24"/>
          <w:lang w:val="en-US"/>
        </w:rPr>
        <w:t>Springer</w:t>
      </w:r>
      <w:r w:rsidR="004C1C06" w:rsidRPr="00EB0C4F">
        <w:rPr>
          <w:color w:val="000000"/>
          <w:kern w:val="24"/>
          <w:szCs w:val="24"/>
          <w:lang w:val="en-US"/>
        </w:rPr>
        <w:t xml:space="preserve"> 3</w:t>
      </w:r>
      <w:r w:rsidR="004C1C06" w:rsidRPr="00CB1320">
        <w:rPr>
          <w:color w:val="000000"/>
          <w:kern w:val="24"/>
          <w:szCs w:val="24"/>
          <w:vertAlign w:val="superscript"/>
          <w:lang w:val="en-US"/>
        </w:rPr>
        <w:t>rd</w:t>
      </w:r>
      <w:r w:rsidR="004C1C06" w:rsidRPr="00EB0C4F">
        <w:rPr>
          <w:color w:val="000000"/>
          <w:kern w:val="24"/>
          <w:szCs w:val="24"/>
          <w:lang w:val="en-US"/>
        </w:rPr>
        <w:t xml:space="preserve"> </w:t>
      </w:r>
      <w:r w:rsidR="004C1C06" w:rsidRPr="00CB1320">
        <w:rPr>
          <w:color w:val="000000"/>
          <w:kern w:val="24"/>
          <w:szCs w:val="24"/>
          <w:lang w:val="en-US"/>
        </w:rPr>
        <w:t>ed</w:t>
      </w:r>
      <w:r w:rsidR="004C1C06" w:rsidRPr="00EB0C4F">
        <w:rPr>
          <w:color w:val="000000"/>
          <w:kern w:val="24"/>
          <w:szCs w:val="24"/>
          <w:lang w:val="en-US"/>
        </w:rPr>
        <w:t>.</w:t>
      </w:r>
      <w:r w:rsidR="00F16304" w:rsidRPr="00EB0C4F">
        <w:rPr>
          <w:color w:val="000000"/>
          <w:kern w:val="24"/>
          <w:szCs w:val="24"/>
          <w:lang w:val="en-US"/>
        </w:rPr>
        <w:t>,</w:t>
      </w:r>
      <w:r w:rsidR="004C1C06" w:rsidRPr="00EB0C4F">
        <w:rPr>
          <w:color w:val="000000"/>
          <w:kern w:val="24"/>
          <w:szCs w:val="24"/>
          <w:lang w:val="en-US"/>
        </w:rPr>
        <w:t xml:space="preserve"> 2017.</w:t>
      </w:r>
    </w:p>
    <w:p w14:paraId="01CB0F51" w14:textId="0D5C041A" w:rsidR="004C1C06" w:rsidRPr="00CB1320" w:rsidRDefault="004C1C06" w:rsidP="008D6C6B">
      <w:pPr>
        <w:ind w:firstLine="426"/>
        <w:rPr>
          <w:color w:val="000000"/>
          <w:kern w:val="24"/>
          <w:szCs w:val="24"/>
          <w:lang w:val="en-US"/>
        </w:rPr>
      </w:pPr>
      <w:r w:rsidRPr="00CB1320">
        <w:rPr>
          <w:color w:val="000000"/>
          <w:kern w:val="24"/>
          <w:szCs w:val="24"/>
          <w:lang w:val="en-US"/>
        </w:rPr>
        <w:t>2</w:t>
      </w:r>
      <w:r w:rsidR="00D24CE7" w:rsidRPr="00CB1320">
        <w:rPr>
          <w:color w:val="000000"/>
          <w:kern w:val="24"/>
          <w:szCs w:val="24"/>
          <w:lang w:val="en-US"/>
        </w:rPr>
        <w:t>1</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Carachi</w:t>
      </w:r>
      <w:r w:rsidR="00EC4F3E" w:rsidRPr="00CB1320">
        <w:rPr>
          <w:color w:val="000000"/>
          <w:kern w:val="24"/>
          <w:szCs w:val="24"/>
          <w:lang w:val="en-US"/>
        </w:rPr>
        <w:t xml:space="preserve"> R</w:t>
      </w:r>
      <w:r w:rsidRPr="00CB1320">
        <w:rPr>
          <w:color w:val="000000"/>
          <w:kern w:val="24"/>
          <w:szCs w:val="24"/>
          <w:lang w:val="en-US"/>
        </w:rPr>
        <w:t xml:space="preserve">. The Surgery of Childhood Tumors. Springer, </w:t>
      </w:r>
      <w:r w:rsidR="00EC4F3E" w:rsidRPr="00CB1320">
        <w:rPr>
          <w:color w:val="000000"/>
          <w:kern w:val="24"/>
          <w:szCs w:val="24"/>
          <w:lang w:val="en-US"/>
        </w:rPr>
        <w:t>3</w:t>
      </w:r>
      <w:r w:rsidR="00EC4F3E" w:rsidRPr="00CB1320">
        <w:rPr>
          <w:color w:val="000000"/>
          <w:kern w:val="24"/>
          <w:szCs w:val="24"/>
          <w:vertAlign w:val="superscript"/>
          <w:lang w:val="en-US"/>
        </w:rPr>
        <w:t>rd</w:t>
      </w:r>
      <w:r w:rsidR="00EC4F3E" w:rsidRPr="00CB1320">
        <w:rPr>
          <w:color w:val="000000"/>
          <w:kern w:val="24"/>
          <w:szCs w:val="24"/>
          <w:lang w:val="en-US"/>
        </w:rPr>
        <w:t xml:space="preserve"> ed.,</w:t>
      </w:r>
      <w:r w:rsidRPr="00CB1320">
        <w:rPr>
          <w:color w:val="000000"/>
          <w:kern w:val="24"/>
          <w:szCs w:val="24"/>
          <w:lang w:val="en-US"/>
        </w:rPr>
        <w:t xml:space="preserve"> 2008.</w:t>
      </w:r>
    </w:p>
    <w:p w14:paraId="66175823" w14:textId="2527B8AD" w:rsidR="004C1C06" w:rsidRPr="00CB1320" w:rsidRDefault="004C1C06" w:rsidP="008D6C6B">
      <w:pPr>
        <w:ind w:firstLine="426"/>
        <w:rPr>
          <w:color w:val="000000"/>
          <w:kern w:val="24"/>
          <w:szCs w:val="24"/>
          <w:lang w:val="en-US"/>
        </w:rPr>
      </w:pPr>
      <w:r w:rsidRPr="00CB1320">
        <w:rPr>
          <w:color w:val="000000"/>
          <w:kern w:val="24"/>
          <w:szCs w:val="24"/>
          <w:lang w:val="en-US"/>
        </w:rPr>
        <w:t>2</w:t>
      </w:r>
      <w:r w:rsidR="00D24CE7" w:rsidRPr="00CB1320">
        <w:rPr>
          <w:color w:val="000000"/>
          <w:kern w:val="24"/>
          <w:szCs w:val="24"/>
          <w:lang w:val="en-US"/>
        </w:rPr>
        <w:t>2</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Stupp R., Hegi M.E., Mason W.P.</w:t>
      </w:r>
      <w:r w:rsidR="00F16304" w:rsidRPr="00CB1320">
        <w:rPr>
          <w:color w:val="000000"/>
          <w:kern w:val="24"/>
          <w:szCs w:val="24"/>
          <w:lang w:val="en-US"/>
        </w:rPr>
        <w:t>,</w:t>
      </w:r>
      <w:r w:rsidRPr="00CB1320">
        <w:rPr>
          <w:color w:val="000000"/>
          <w:kern w:val="24"/>
          <w:szCs w:val="24"/>
          <w:lang w:val="en-US"/>
        </w:rPr>
        <w:t xml:space="preserve"> et al. Effects of radiotherapy with concomitant and adjuvant temozolomide versus radiotherapy alone on survival in glioblastoma in a randomised phase III study: 5-year analysis of the EORTC-NCIC trial; European Organisation for Research and Treatment of Cancer Brain Tumour and</w:t>
      </w:r>
      <w:r w:rsidR="006F13F8" w:rsidRPr="00CB1320">
        <w:rPr>
          <w:color w:val="000000"/>
          <w:kern w:val="24"/>
          <w:szCs w:val="24"/>
          <w:lang w:val="en-US"/>
        </w:rPr>
        <w:t xml:space="preserve"> </w:t>
      </w:r>
      <w:r w:rsidRPr="00CB1320">
        <w:rPr>
          <w:color w:val="000000"/>
          <w:kern w:val="24"/>
          <w:szCs w:val="24"/>
          <w:lang w:val="en-US"/>
        </w:rPr>
        <w:t>Radiation Oncology Groups; National Cancer Institute of Canada Clinical Trials Group. Lancet Oncol 2009;10(5):459–66.</w:t>
      </w:r>
    </w:p>
    <w:p w14:paraId="289D1C06" w14:textId="6CE2EB5B" w:rsidR="004C1C06" w:rsidRPr="00CB1320" w:rsidRDefault="004C1C06" w:rsidP="008D6C6B">
      <w:pPr>
        <w:ind w:firstLine="426"/>
        <w:rPr>
          <w:color w:val="000000"/>
          <w:kern w:val="24"/>
          <w:szCs w:val="24"/>
          <w:lang w:val="en-US"/>
        </w:rPr>
      </w:pPr>
      <w:r w:rsidRPr="00CB1320">
        <w:rPr>
          <w:color w:val="000000"/>
          <w:kern w:val="24"/>
          <w:szCs w:val="24"/>
          <w:lang w:val="en-US"/>
        </w:rPr>
        <w:t>2</w:t>
      </w:r>
      <w:r w:rsidR="00D24CE7" w:rsidRPr="00CB1320">
        <w:rPr>
          <w:color w:val="000000"/>
          <w:kern w:val="24"/>
          <w:szCs w:val="24"/>
          <w:lang w:val="en-US"/>
        </w:rPr>
        <w:t>3</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Stupp R., Brada M., van den Bent MJ. High-grade glioma: ESMO Clinical Practice Guidelines for diagnosis, treatment and follow-up. Ann Oncol. 2014</w:t>
      </w:r>
      <w:r w:rsidR="00F16304" w:rsidRPr="00CB1320">
        <w:rPr>
          <w:color w:val="000000"/>
          <w:kern w:val="24"/>
          <w:szCs w:val="24"/>
          <w:lang w:val="en-US"/>
        </w:rPr>
        <w:t>;25(</w:t>
      </w:r>
      <w:r w:rsidRPr="00CB1320">
        <w:rPr>
          <w:color w:val="000000"/>
          <w:kern w:val="24"/>
          <w:szCs w:val="24"/>
          <w:lang w:val="en-US"/>
        </w:rPr>
        <w:t>Suppl 3</w:t>
      </w:r>
      <w:r w:rsidR="00F16304" w:rsidRPr="00CB1320">
        <w:rPr>
          <w:color w:val="000000"/>
          <w:kern w:val="24"/>
          <w:szCs w:val="24"/>
          <w:lang w:val="en-US"/>
        </w:rPr>
        <w:t>)</w:t>
      </w:r>
      <w:r w:rsidRPr="00CB1320">
        <w:rPr>
          <w:color w:val="000000"/>
          <w:kern w:val="24"/>
          <w:szCs w:val="24"/>
          <w:lang w:val="en-US"/>
        </w:rPr>
        <w:t>:iii93</w:t>
      </w:r>
      <w:r w:rsidR="00F16304" w:rsidRPr="00CB1320">
        <w:rPr>
          <w:color w:val="000000"/>
          <w:kern w:val="24"/>
          <w:szCs w:val="24"/>
          <w:lang w:val="en-US"/>
        </w:rPr>
        <w:t>–</w:t>
      </w:r>
      <w:r w:rsidRPr="00CB1320">
        <w:rPr>
          <w:color w:val="000000"/>
          <w:kern w:val="24"/>
          <w:szCs w:val="24"/>
          <w:lang w:val="en-US"/>
        </w:rPr>
        <w:t>101.</w:t>
      </w:r>
    </w:p>
    <w:p w14:paraId="2E48CC7A" w14:textId="5E7C10D6" w:rsidR="004C1C06" w:rsidRPr="00CB1320" w:rsidRDefault="004C1C06" w:rsidP="008D6C6B">
      <w:pPr>
        <w:ind w:firstLine="426"/>
        <w:rPr>
          <w:color w:val="000000"/>
          <w:kern w:val="24"/>
          <w:szCs w:val="24"/>
          <w:lang w:val="en-US"/>
        </w:rPr>
      </w:pPr>
      <w:r w:rsidRPr="00CB1320">
        <w:rPr>
          <w:color w:val="000000"/>
          <w:kern w:val="24"/>
          <w:szCs w:val="24"/>
          <w:lang w:val="en-US"/>
        </w:rPr>
        <w:t>2</w:t>
      </w:r>
      <w:r w:rsidR="00D24CE7" w:rsidRPr="00CB1320">
        <w:rPr>
          <w:color w:val="000000"/>
          <w:kern w:val="24"/>
          <w:szCs w:val="24"/>
          <w:lang w:val="en-US"/>
        </w:rPr>
        <w:t>4</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Birk H., Han S., Butowski N. Treatment options for recurrent high-grade glioma. CNS Oncol. 2017;6(1):61–70.</w:t>
      </w:r>
    </w:p>
    <w:p w14:paraId="39D923EF" w14:textId="589EC16D" w:rsidR="004C1C06" w:rsidRPr="00CB1320" w:rsidRDefault="004C1C06" w:rsidP="008D6C6B">
      <w:pPr>
        <w:ind w:firstLine="426"/>
        <w:rPr>
          <w:color w:val="000000"/>
          <w:kern w:val="24"/>
          <w:szCs w:val="24"/>
          <w:lang w:val="en-US"/>
        </w:rPr>
      </w:pPr>
      <w:r w:rsidRPr="00CB1320">
        <w:rPr>
          <w:color w:val="000000"/>
          <w:kern w:val="24"/>
          <w:szCs w:val="24"/>
          <w:lang w:val="en-US"/>
        </w:rPr>
        <w:t>2</w:t>
      </w:r>
      <w:r w:rsidR="00D24CE7" w:rsidRPr="00CB1320">
        <w:rPr>
          <w:color w:val="000000"/>
          <w:kern w:val="24"/>
          <w:szCs w:val="24"/>
          <w:lang w:val="en-US"/>
        </w:rPr>
        <w:t>5</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Taal W., Oosterkamp H.M., Walenkamp A.M.</w:t>
      </w:r>
      <w:r w:rsidR="00F16304" w:rsidRPr="00CB1320">
        <w:rPr>
          <w:color w:val="000000"/>
          <w:kern w:val="24"/>
          <w:szCs w:val="24"/>
          <w:lang w:val="en-US"/>
        </w:rPr>
        <w:t>,</w:t>
      </w:r>
      <w:r w:rsidRPr="00CB1320">
        <w:rPr>
          <w:color w:val="000000"/>
          <w:kern w:val="24"/>
          <w:szCs w:val="24"/>
          <w:lang w:val="en-US"/>
        </w:rPr>
        <w:t xml:space="preserve"> et al. Single-agent bevacizumab or lomustine versus a combination of bevacizumab plus lomustine in patients with recurrent glioblastoma (BELOB trial): a randomised controlled phase 2 trial. Lancet Oncol 2014;15(9):943–53. DOI: 10.1016/S1470-2045(14)70314-6</w:t>
      </w:r>
    </w:p>
    <w:p w14:paraId="5A4469D4" w14:textId="2CE2BD54" w:rsidR="004C1C06" w:rsidRPr="00CB1320" w:rsidRDefault="004C1C06" w:rsidP="008D6C6B">
      <w:pPr>
        <w:ind w:firstLine="426"/>
        <w:rPr>
          <w:color w:val="000000"/>
          <w:kern w:val="24"/>
          <w:szCs w:val="24"/>
          <w:lang w:val="en-US"/>
        </w:rPr>
      </w:pPr>
      <w:r w:rsidRPr="00CB1320">
        <w:rPr>
          <w:color w:val="000000"/>
          <w:kern w:val="24"/>
          <w:szCs w:val="24"/>
          <w:lang w:val="en-US"/>
        </w:rPr>
        <w:t>2</w:t>
      </w:r>
      <w:r w:rsidR="00D24CE7" w:rsidRPr="00CB1320">
        <w:rPr>
          <w:color w:val="000000"/>
          <w:kern w:val="24"/>
          <w:szCs w:val="24"/>
          <w:lang w:val="en-US"/>
        </w:rPr>
        <w:t>6</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Vredenburgh J.J., Desjardins A., Herndon J.E. 2</w:t>
      </w:r>
      <w:r w:rsidRPr="00CB1320">
        <w:rPr>
          <w:color w:val="000000"/>
          <w:kern w:val="24"/>
          <w:szCs w:val="24"/>
          <w:vertAlign w:val="superscript"/>
          <w:lang w:val="en-US"/>
        </w:rPr>
        <w:t>nd</w:t>
      </w:r>
      <w:r w:rsidR="00F16304" w:rsidRPr="00CB1320">
        <w:rPr>
          <w:color w:val="000000"/>
          <w:kern w:val="24"/>
          <w:szCs w:val="24"/>
          <w:lang w:val="en-US"/>
        </w:rPr>
        <w:t>,</w:t>
      </w:r>
      <w:r w:rsidRPr="00CB1320">
        <w:rPr>
          <w:color w:val="000000"/>
          <w:kern w:val="24"/>
          <w:szCs w:val="24"/>
          <w:lang w:val="en-US"/>
        </w:rPr>
        <w:t xml:space="preserve"> et al. Phase II trial of bevacizumab and irinotecan in recurrent malignant glioma. Clin Cancer Res 2007;13(4):1253–9.</w:t>
      </w:r>
    </w:p>
    <w:p w14:paraId="0D9CDA56" w14:textId="2F8AC431" w:rsidR="004C1C06" w:rsidRPr="00CB1320" w:rsidRDefault="004C1C06" w:rsidP="008D6C6B">
      <w:pPr>
        <w:ind w:firstLine="426"/>
        <w:rPr>
          <w:color w:val="000000"/>
          <w:kern w:val="24"/>
          <w:szCs w:val="24"/>
          <w:lang w:val="en-US"/>
        </w:rPr>
      </w:pPr>
      <w:r w:rsidRPr="00CB1320">
        <w:rPr>
          <w:color w:val="000000"/>
          <w:kern w:val="24"/>
          <w:szCs w:val="24"/>
          <w:lang w:val="en-US"/>
        </w:rPr>
        <w:lastRenderedPageBreak/>
        <w:t>2</w:t>
      </w:r>
      <w:r w:rsidR="00D24CE7" w:rsidRPr="00CB1320">
        <w:rPr>
          <w:color w:val="000000"/>
          <w:kern w:val="24"/>
          <w:szCs w:val="24"/>
          <w:lang w:val="en-US"/>
        </w:rPr>
        <w:t>7</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Nonoguchi N</w:t>
      </w:r>
      <w:r w:rsidR="00F16304" w:rsidRPr="00CB1320">
        <w:rPr>
          <w:color w:val="000000"/>
          <w:kern w:val="24"/>
          <w:szCs w:val="24"/>
          <w:lang w:val="en-US"/>
        </w:rPr>
        <w:t>.</w:t>
      </w:r>
      <w:r w:rsidRPr="00CB1320">
        <w:rPr>
          <w:color w:val="000000"/>
          <w:kern w:val="24"/>
          <w:szCs w:val="24"/>
          <w:lang w:val="en-US"/>
        </w:rPr>
        <w:t>, Ohta T</w:t>
      </w:r>
      <w:r w:rsidR="00F16304" w:rsidRPr="00CB1320">
        <w:rPr>
          <w:color w:val="000000"/>
          <w:kern w:val="24"/>
          <w:szCs w:val="24"/>
          <w:lang w:val="en-US"/>
        </w:rPr>
        <w:t>.</w:t>
      </w:r>
      <w:r w:rsidRPr="00CB1320">
        <w:rPr>
          <w:color w:val="000000"/>
          <w:kern w:val="24"/>
          <w:szCs w:val="24"/>
          <w:lang w:val="en-US"/>
        </w:rPr>
        <w:t>, Oh J</w:t>
      </w:r>
      <w:r w:rsidR="00F16304" w:rsidRPr="00CB1320">
        <w:rPr>
          <w:color w:val="000000"/>
          <w:kern w:val="24"/>
          <w:szCs w:val="24"/>
          <w:lang w:val="en-US"/>
        </w:rPr>
        <w:t>.</w:t>
      </w:r>
      <w:r w:rsidRPr="00CB1320">
        <w:rPr>
          <w:color w:val="000000"/>
          <w:kern w:val="24"/>
          <w:szCs w:val="24"/>
          <w:lang w:val="en-US"/>
        </w:rPr>
        <w:t>E</w:t>
      </w:r>
      <w:r w:rsidR="00F16304" w:rsidRPr="00CB1320">
        <w:rPr>
          <w:color w:val="000000"/>
          <w:kern w:val="24"/>
          <w:szCs w:val="24"/>
          <w:lang w:val="en-US"/>
        </w:rPr>
        <w:t>.</w:t>
      </w:r>
      <w:r w:rsidRPr="00CB1320">
        <w:rPr>
          <w:color w:val="000000"/>
          <w:kern w:val="24"/>
          <w:szCs w:val="24"/>
          <w:lang w:val="en-US"/>
        </w:rPr>
        <w:t>, Kim Y</w:t>
      </w:r>
      <w:r w:rsidR="00F16304" w:rsidRPr="00CB1320">
        <w:rPr>
          <w:color w:val="000000"/>
          <w:kern w:val="24"/>
          <w:szCs w:val="24"/>
          <w:lang w:val="en-US"/>
        </w:rPr>
        <w:t>.</w:t>
      </w:r>
      <w:r w:rsidRPr="00CB1320">
        <w:rPr>
          <w:color w:val="000000"/>
          <w:kern w:val="24"/>
          <w:szCs w:val="24"/>
          <w:lang w:val="en-US"/>
        </w:rPr>
        <w:t>H</w:t>
      </w:r>
      <w:r w:rsidR="00F16304" w:rsidRPr="00CB1320">
        <w:rPr>
          <w:color w:val="000000"/>
          <w:kern w:val="24"/>
          <w:szCs w:val="24"/>
          <w:lang w:val="en-US"/>
        </w:rPr>
        <w:t>.</w:t>
      </w:r>
      <w:r w:rsidRPr="00CB1320">
        <w:rPr>
          <w:color w:val="000000"/>
          <w:kern w:val="24"/>
          <w:szCs w:val="24"/>
          <w:lang w:val="en-US"/>
        </w:rPr>
        <w:t>, Kleihues P</w:t>
      </w:r>
      <w:r w:rsidR="00F16304" w:rsidRPr="00CB1320">
        <w:rPr>
          <w:color w:val="000000"/>
          <w:kern w:val="24"/>
          <w:szCs w:val="24"/>
          <w:lang w:val="en-US"/>
        </w:rPr>
        <w:t>.</w:t>
      </w:r>
      <w:r w:rsidRPr="00CB1320">
        <w:rPr>
          <w:color w:val="000000"/>
          <w:kern w:val="24"/>
          <w:szCs w:val="24"/>
          <w:lang w:val="en-US"/>
        </w:rPr>
        <w:t>, Ohgaki H</w:t>
      </w:r>
      <w:r w:rsidR="00F16304" w:rsidRPr="00CB1320">
        <w:rPr>
          <w:color w:val="000000"/>
          <w:kern w:val="24"/>
          <w:szCs w:val="24"/>
          <w:lang w:val="en-US"/>
        </w:rPr>
        <w:t>.</w:t>
      </w:r>
      <w:r w:rsidRPr="00CB1320">
        <w:rPr>
          <w:color w:val="000000"/>
          <w:kern w:val="24"/>
          <w:szCs w:val="24"/>
          <w:lang w:val="en-US"/>
        </w:rPr>
        <w:t xml:space="preserve"> TERT promoter mutations in primary and secondary glioblastomas. Acta Neuropathol </w:t>
      </w:r>
      <w:r w:rsidR="00F16304" w:rsidRPr="00CB1320">
        <w:rPr>
          <w:color w:val="000000"/>
          <w:kern w:val="24"/>
          <w:szCs w:val="24"/>
          <w:lang w:val="en-US"/>
        </w:rPr>
        <w:t>2013;</w:t>
      </w:r>
      <w:r w:rsidRPr="00CB1320">
        <w:rPr>
          <w:color w:val="000000"/>
          <w:kern w:val="24"/>
          <w:szCs w:val="24"/>
          <w:lang w:val="en-US"/>
        </w:rPr>
        <w:t xml:space="preserve">126:931–7. </w:t>
      </w:r>
      <w:r w:rsidR="00F16304" w:rsidRPr="00CB1320">
        <w:rPr>
          <w:color w:val="000000"/>
          <w:kern w:val="24"/>
          <w:szCs w:val="24"/>
          <w:lang w:val="en-US"/>
        </w:rPr>
        <w:t>DOI</w:t>
      </w:r>
      <w:r w:rsidRPr="00CB1320">
        <w:rPr>
          <w:color w:val="000000"/>
          <w:kern w:val="24"/>
          <w:szCs w:val="24"/>
          <w:lang w:val="en-US"/>
        </w:rPr>
        <w:t>:</w:t>
      </w:r>
      <w:r w:rsidR="00F16304" w:rsidRPr="00CB1320">
        <w:rPr>
          <w:color w:val="000000"/>
          <w:kern w:val="24"/>
          <w:szCs w:val="24"/>
          <w:lang w:val="en-US"/>
        </w:rPr>
        <w:t xml:space="preserve"> </w:t>
      </w:r>
      <w:r w:rsidRPr="00CB1320">
        <w:rPr>
          <w:color w:val="000000"/>
          <w:kern w:val="24"/>
          <w:szCs w:val="24"/>
          <w:lang w:val="en-US"/>
        </w:rPr>
        <w:t>10.1007/s00401-013-1163-0</w:t>
      </w:r>
    </w:p>
    <w:p w14:paraId="5570D36F" w14:textId="34A08245" w:rsidR="004C1C06" w:rsidRPr="00CB1320" w:rsidRDefault="004C1C06" w:rsidP="008D6C6B">
      <w:pPr>
        <w:ind w:firstLine="426"/>
        <w:rPr>
          <w:color w:val="000000"/>
          <w:kern w:val="24"/>
          <w:szCs w:val="24"/>
          <w:lang w:val="en-US"/>
        </w:rPr>
      </w:pPr>
      <w:r w:rsidRPr="00CB1320">
        <w:rPr>
          <w:color w:val="000000"/>
          <w:kern w:val="24"/>
          <w:szCs w:val="24"/>
          <w:lang w:val="en-US"/>
        </w:rPr>
        <w:t>2</w:t>
      </w:r>
      <w:r w:rsidR="00D24CE7" w:rsidRPr="00CB1320">
        <w:rPr>
          <w:color w:val="000000"/>
          <w:kern w:val="24"/>
          <w:szCs w:val="24"/>
          <w:lang w:val="en-US"/>
        </w:rPr>
        <w:t>8</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Friedman H.S., Prados M.D., Wen P.Y.</w:t>
      </w:r>
      <w:r w:rsidR="000A3B39" w:rsidRPr="00CB1320">
        <w:rPr>
          <w:color w:val="000000"/>
          <w:kern w:val="24"/>
          <w:szCs w:val="24"/>
          <w:lang w:val="en-US"/>
        </w:rPr>
        <w:t>,</w:t>
      </w:r>
      <w:r w:rsidRPr="00CB1320">
        <w:rPr>
          <w:color w:val="000000"/>
          <w:kern w:val="24"/>
          <w:szCs w:val="24"/>
          <w:lang w:val="en-US"/>
        </w:rPr>
        <w:t xml:space="preserve"> et al. Bevacizumab alone and in combination with irinotecan in recurrent glioblastoma. J Clin Oncol 2009;27:4733–40.</w:t>
      </w:r>
    </w:p>
    <w:p w14:paraId="646C1A05" w14:textId="0CB260A5" w:rsidR="004C1C06" w:rsidRPr="00CB1320" w:rsidRDefault="004C1C06" w:rsidP="008D6C6B">
      <w:pPr>
        <w:ind w:firstLine="426"/>
        <w:rPr>
          <w:color w:val="000000"/>
          <w:kern w:val="24"/>
          <w:szCs w:val="24"/>
          <w:lang w:val="en-US"/>
        </w:rPr>
      </w:pPr>
      <w:r w:rsidRPr="00CB1320">
        <w:rPr>
          <w:color w:val="000000"/>
          <w:kern w:val="24"/>
          <w:szCs w:val="24"/>
          <w:lang w:val="en-US"/>
        </w:rPr>
        <w:t>2</w:t>
      </w:r>
      <w:r w:rsidR="00D24CE7" w:rsidRPr="00CB1320">
        <w:rPr>
          <w:color w:val="000000"/>
          <w:kern w:val="24"/>
          <w:szCs w:val="24"/>
          <w:lang w:val="en-US"/>
        </w:rPr>
        <w:t>9</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Angelov L., Doolittle N., Kraemer D.</w:t>
      </w:r>
      <w:r w:rsidR="000A3B39" w:rsidRPr="00CB1320">
        <w:rPr>
          <w:color w:val="000000"/>
          <w:kern w:val="24"/>
          <w:szCs w:val="24"/>
          <w:lang w:val="en-US"/>
        </w:rPr>
        <w:t>,</w:t>
      </w:r>
      <w:r w:rsidRPr="00CB1320">
        <w:rPr>
          <w:color w:val="000000"/>
          <w:kern w:val="24"/>
          <w:szCs w:val="24"/>
          <w:lang w:val="en-US"/>
        </w:rPr>
        <w:t xml:space="preserve"> et al. Blood-brain barrier disruption and intra-arterial methotrexate-based therapy for newly diagnosed primary CNS lymphoma: a multi- institutional experience. JCO 2009:3503–9.</w:t>
      </w:r>
    </w:p>
    <w:p w14:paraId="222F23B6" w14:textId="323249AC" w:rsidR="004C1C06" w:rsidRPr="00CB1320" w:rsidRDefault="00D24CE7" w:rsidP="008D6C6B">
      <w:pPr>
        <w:ind w:firstLine="426"/>
        <w:rPr>
          <w:color w:val="000000"/>
          <w:kern w:val="24"/>
          <w:szCs w:val="24"/>
          <w:lang w:val="en-US"/>
        </w:rPr>
      </w:pPr>
      <w:r w:rsidRPr="00CB1320">
        <w:rPr>
          <w:color w:val="000000"/>
          <w:kern w:val="24"/>
          <w:szCs w:val="24"/>
          <w:lang w:val="en-US"/>
        </w:rPr>
        <w:t>30</w:t>
      </w:r>
      <w:r w:rsidR="004C1C06" w:rsidRPr="00CB1320">
        <w:rPr>
          <w:color w:val="000000"/>
          <w:kern w:val="24"/>
          <w:szCs w:val="24"/>
          <w:lang w:val="en-US"/>
        </w:rPr>
        <w:t>.</w:t>
      </w:r>
      <w:r w:rsidR="008D6C6B" w:rsidRPr="00CB1320">
        <w:rPr>
          <w:color w:val="000000"/>
          <w:kern w:val="24"/>
          <w:szCs w:val="24"/>
          <w:lang w:val="en-US"/>
        </w:rPr>
        <w:t xml:space="preserve"> </w:t>
      </w:r>
      <w:r w:rsidR="004C1C06" w:rsidRPr="00CB1320">
        <w:rPr>
          <w:color w:val="000000"/>
          <w:kern w:val="24"/>
          <w:szCs w:val="24"/>
          <w:lang w:val="en-US"/>
        </w:rPr>
        <w:t>DeAngelis L.M., Seiferheld W., Schold S.C.</w:t>
      </w:r>
      <w:r w:rsidR="000A3B39" w:rsidRPr="00CB1320">
        <w:rPr>
          <w:color w:val="000000"/>
          <w:kern w:val="24"/>
          <w:szCs w:val="24"/>
          <w:lang w:val="en-US"/>
        </w:rPr>
        <w:t>,</w:t>
      </w:r>
      <w:r w:rsidR="004C1C06" w:rsidRPr="00CB1320">
        <w:rPr>
          <w:color w:val="000000"/>
          <w:kern w:val="24"/>
          <w:szCs w:val="24"/>
          <w:lang w:val="en-US"/>
        </w:rPr>
        <w:t xml:space="preserve"> et al. Combination chemotherapy and radiotherapy for primary central nervous system lymphoma: Radiation Therapy Oncology Group Study 93–10. J Clin Oncol 2002;20:4643–8.</w:t>
      </w:r>
    </w:p>
    <w:p w14:paraId="0579B432" w14:textId="061BB52C" w:rsidR="004C1C06" w:rsidRPr="00CB1320" w:rsidRDefault="004C1C06" w:rsidP="008D6C6B">
      <w:pPr>
        <w:ind w:firstLine="426"/>
        <w:rPr>
          <w:color w:val="000000"/>
          <w:kern w:val="24"/>
          <w:szCs w:val="24"/>
          <w:lang w:val="en-US"/>
        </w:rPr>
      </w:pPr>
      <w:r w:rsidRPr="00CB1320">
        <w:rPr>
          <w:color w:val="000000"/>
          <w:kern w:val="24"/>
          <w:szCs w:val="24"/>
          <w:lang w:val="en-US"/>
        </w:rPr>
        <w:t>3</w:t>
      </w:r>
      <w:r w:rsidR="00D24CE7" w:rsidRPr="00CB1320">
        <w:rPr>
          <w:color w:val="000000"/>
          <w:kern w:val="24"/>
          <w:szCs w:val="24"/>
          <w:lang w:val="en-US"/>
        </w:rPr>
        <w:t>1</w:t>
      </w:r>
      <w:r w:rsidRPr="00CB1320">
        <w:rPr>
          <w:color w:val="000000"/>
          <w:kern w:val="24"/>
          <w:szCs w:val="24"/>
          <w:lang w:val="en-US"/>
        </w:rPr>
        <w:t>.</w:t>
      </w:r>
      <w:r w:rsidR="008D6C6B" w:rsidRPr="00CB1320">
        <w:rPr>
          <w:color w:val="000000"/>
          <w:kern w:val="24"/>
          <w:szCs w:val="24"/>
          <w:lang w:val="en-US"/>
        </w:rPr>
        <w:t xml:space="preserve"> </w:t>
      </w:r>
      <w:r w:rsidR="000A3B39" w:rsidRPr="00CB1320">
        <w:rPr>
          <w:color w:val="000000"/>
          <w:kern w:val="24"/>
          <w:szCs w:val="24"/>
          <w:lang w:val="en-US"/>
        </w:rPr>
        <w:t xml:space="preserve">Winn H.R., ed. </w:t>
      </w:r>
      <w:r w:rsidRPr="00CB1320">
        <w:rPr>
          <w:color w:val="000000"/>
          <w:kern w:val="24"/>
          <w:szCs w:val="24"/>
          <w:lang w:val="en-US"/>
        </w:rPr>
        <w:t>Kunshner L.J., Lang F.F. Medulloblastoma. Youmans Neurological Surgery. 5</w:t>
      </w:r>
      <w:r w:rsidRPr="00CB1320">
        <w:rPr>
          <w:color w:val="000000"/>
          <w:kern w:val="24"/>
          <w:szCs w:val="24"/>
          <w:vertAlign w:val="superscript"/>
          <w:lang w:val="en-US"/>
        </w:rPr>
        <w:t>th</w:t>
      </w:r>
      <w:r w:rsidRPr="00CB1320">
        <w:rPr>
          <w:color w:val="000000"/>
          <w:kern w:val="24"/>
          <w:szCs w:val="24"/>
          <w:lang w:val="en-US"/>
        </w:rPr>
        <w:t xml:space="preserve"> ed. Philadelphia, PA: Saunders, 2004</w:t>
      </w:r>
      <w:r w:rsidR="000A3B39" w:rsidRPr="00CB1320">
        <w:rPr>
          <w:color w:val="000000"/>
          <w:kern w:val="24"/>
          <w:szCs w:val="24"/>
          <w:lang w:val="en-US"/>
        </w:rPr>
        <w:t>;</w:t>
      </w:r>
      <w:r w:rsidRPr="00CB1320">
        <w:rPr>
          <w:color w:val="000000"/>
          <w:kern w:val="24"/>
          <w:szCs w:val="24"/>
          <w:lang w:val="en-US"/>
        </w:rPr>
        <w:t>1</w:t>
      </w:r>
      <w:r w:rsidR="000A3B39" w:rsidRPr="00CB1320">
        <w:rPr>
          <w:color w:val="000000"/>
          <w:kern w:val="24"/>
          <w:szCs w:val="24"/>
          <w:lang w:val="en-US"/>
        </w:rPr>
        <w:t>:</w:t>
      </w:r>
      <w:r w:rsidRPr="00CB1320">
        <w:rPr>
          <w:color w:val="000000"/>
          <w:kern w:val="24"/>
          <w:szCs w:val="24"/>
          <w:lang w:val="en-US"/>
        </w:rPr>
        <w:t>1031–42.</w:t>
      </w:r>
    </w:p>
    <w:p w14:paraId="290282AF" w14:textId="700216B9" w:rsidR="004C1C06" w:rsidRPr="00CB1320" w:rsidRDefault="004C1C06" w:rsidP="008D6C6B">
      <w:pPr>
        <w:ind w:firstLine="426"/>
        <w:rPr>
          <w:color w:val="000000"/>
          <w:kern w:val="24"/>
          <w:szCs w:val="24"/>
          <w:lang w:val="en-US"/>
        </w:rPr>
      </w:pPr>
      <w:r w:rsidRPr="00CB1320">
        <w:rPr>
          <w:color w:val="000000"/>
          <w:kern w:val="24"/>
          <w:szCs w:val="24"/>
          <w:lang w:val="en-US"/>
        </w:rPr>
        <w:t>3</w:t>
      </w:r>
      <w:r w:rsidR="00D24CE7" w:rsidRPr="00CB1320">
        <w:rPr>
          <w:color w:val="000000"/>
          <w:kern w:val="24"/>
          <w:szCs w:val="24"/>
          <w:lang w:val="en-US"/>
        </w:rPr>
        <w:t>2</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Wirsching H.G., Galanis E., Weller M. Glioblastoma. Handb Clin Neurol 2016;134:381–97. DOI: 10.1016/B978-0-12-802997-8.00023-2</w:t>
      </w:r>
    </w:p>
    <w:p w14:paraId="605C46F8" w14:textId="445982BC" w:rsidR="004C1C06" w:rsidRPr="003725E9" w:rsidRDefault="004C1C06" w:rsidP="008D6C6B">
      <w:pPr>
        <w:ind w:firstLine="426"/>
        <w:rPr>
          <w:color w:val="000000"/>
          <w:kern w:val="24"/>
          <w:szCs w:val="24"/>
        </w:rPr>
      </w:pPr>
      <w:r w:rsidRPr="00CB1320">
        <w:rPr>
          <w:color w:val="000000"/>
          <w:kern w:val="24"/>
          <w:szCs w:val="24"/>
          <w:lang w:val="en-US"/>
        </w:rPr>
        <w:t>3</w:t>
      </w:r>
      <w:r w:rsidR="00D24CE7" w:rsidRPr="00CB1320">
        <w:rPr>
          <w:color w:val="000000"/>
          <w:kern w:val="24"/>
          <w:szCs w:val="24"/>
          <w:lang w:val="en-US"/>
        </w:rPr>
        <w:t>3</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Niyazi</w:t>
      </w:r>
      <w:r w:rsidR="000A3B39" w:rsidRPr="00CB1320">
        <w:rPr>
          <w:color w:val="000000"/>
          <w:kern w:val="24"/>
          <w:szCs w:val="24"/>
          <w:lang w:val="en-US"/>
        </w:rPr>
        <w:t xml:space="preserve"> M.</w:t>
      </w:r>
      <w:r w:rsidRPr="00CB1320">
        <w:rPr>
          <w:color w:val="000000"/>
          <w:kern w:val="24"/>
          <w:szCs w:val="24"/>
          <w:lang w:val="en-US"/>
        </w:rPr>
        <w:t>, Brada</w:t>
      </w:r>
      <w:r w:rsidR="000A3B39" w:rsidRPr="00CB1320">
        <w:rPr>
          <w:color w:val="000000"/>
          <w:kern w:val="24"/>
          <w:szCs w:val="24"/>
          <w:lang w:val="en-US"/>
        </w:rPr>
        <w:t xml:space="preserve"> M.</w:t>
      </w:r>
      <w:r w:rsidR="008D6C6B" w:rsidRPr="00CB1320">
        <w:rPr>
          <w:color w:val="000000"/>
          <w:kern w:val="24"/>
          <w:szCs w:val="24"/>
          <w:lang w:val="en-US"/>
        </w:rPr>
        <w:t>,</w:t>
      </w:r>
      <w:r w:rsidRPr="00CB1320">
        <w:rPr>
          <w:color w:val="000000"/>
          <w:kern w:val="24"/>
          <w:szCs w:val="24"/>
          <w:lang w:val="en-US"/>
        </w:rPr>
        <w:t xml:space="preserve"> et al. ESTRO-ACROP guideline “target delineation of glioblastomas”</w:t>
      </w:r>
      <w:r w:rsidR="000A3B39" w:rsidRPr="00CB1320">
        <w:rPr>
          <w:color w:val="000000"/>
          <w:kern w:val="24"/>
          <w:szCs w:val="24"/>
          <w:lang w:val="en-US"/>
        </w:rPr>
        <w:t>.</w:t>
      </w:r>
      <w:r w:rsidRPr="00CB1320">
        <w:rPr>
          <w:color w:val="000000"/>
          <w:kern w:val="24"/>
          <w:szCs w:val="24"/>
          <w:lang w:val="en-US"/>
        </w:rPr>
        <w:t xml:space="preserve"> Radiother</w:t>
      </w:r>
      <w:r w:rsidRPr="003725E9">
        <w:rPr>
          <w:color w:val="000000"/>
          <w:kern w:val="24"/>
          <w:szCs w:val="24"/>
        </w:rPr>
        <w:t xml:space="preserve"> </w:t>
      </w:r>
      <w:r w:rsidRPr="00CB1320">
        <w:rPr>
          <w:color w:val="000000"/>
          <w:kern w:val="24"/>
          <w:szCs w:val="24"/>
          <w:lang w:val="en-US"/>
        </w:rPr>
        <w:t>Oncol</w:t>
      </w:r>
      <w:r w:rsidRPr="003725E9">
        <w:rPr>
          <w:color w:val="000000"/>
          <w:kern w:val="24"/>
          <w:szCs w:val="24"/>
        </w:rPr>
        <w:t xml:space="preserve"> </w:t>
      </w:r>
      <w:r w:rsidR="000A3B39" w:rsidRPr="003725E9">
        <w:rPr>
          <w:color w:val="000000"/>
          <w:kern w:val="24"/>
          <w:szCs w:val="24"/>
        </w:rPr>
        <w:t>2016;</w:t>
      </w:r>
      <w:r w:rsidRPr="003725E9">
        <w:rPr>
          <w:color w:val="000000"/>
          <w:kern w:val="24"/>
          <w:szCs w:val="24"/>
        </w:rPr>
        <w:t>118</w:t>
      </w:r>
      <w:r w:rsidR="000A3B39" w:rsidRPr="003725E9">
        <w:rPr>
          <w:color w:val="000000"/>
          <w:kern w:val="24"/>
          <w:szCs w:val="24"/>
        </w:rPr>
        <w:t>:</w:t>
      </w:r>
      <w:r w:rsidRPr="003725E9">
        <w:rPr>
          <w:color w:val="000000"/>
          <w:kern w:val="24"/>
          <w:szCs w:val="24"/>
        </w:rPr>
        <w:t>35-42.</w:t>
      </w:r>
    </w:p>
    <w:p w14:paraId="4F1B784D" w14:textId="068FF969" w:rsidR="004C1C06" w:rsidRPr="00CB1320" w:rsidRDefault="004C1C06" w:rsidP="008D6C6B">
      <w:pPr>
        <w:ind w:firstLine="426"/>
        <w:rPr>
          <w:color w:val="000000"/>
          <w:kern w:val="24"/>
          <w:szCs w:val="24"/>
          <w:lang w:val="en-US"/>
        </w:rPr>
      </w:pPr>
      <w:r w:rsidRPr="003725E9">
        <w:rPr>
          <w:color w:val="000000"/>
          <w:kern w:val="24"/>
          <w:szCs w:val="24"/>
        </w:rPr>
        <w:t>3</w:t>
      </w:r>
      <w:r w:rsidR="00D24CE7" w:rsidRPr="003725E9">
        <w:rPr>
          <w:color w:val="000000"/>
          <w:kern w:val="24"/>
          <w:szCs w:val="24"/>
        </w:rPr>
        <w:t>4</w:t>
      </w:r>
      <w:r w:rsidRPr="003725E9">
        <w:rPr>
          <w:color w:val="000000"/>
          <w:kern w:val="24"/>
          <w:szCs w:val="24"/>
        </w:rPr>
        <w:t>.</w:t>
      </w:r>
      <w:r w:rsidR="008D6C6B" w:rsidRPr="003725E9">
        <w:rPr>
          <w:color w:val="000000"/>
          <w:kern w:val="24"/>
          <w:szCs w:val="24"/>
        </w:rPr>
        <w:t xml:space="preserve"> </w:t>
      </w:r>
      <w:r w:rsidRPr="003725E9">
        <w:rPr>
          <w:color w:val="000000"/>
          <w:kern w:val="24"/>
          <w:szCs w:val="24"/>
        </w:rPr>
        <w:t xml:space="preserve">Трофимова Т.Н. Нейрорадиология: Оценка эффективности хирургии и комбинированной терапии глиом. </w:t>
      </w:r>
      <w:r w:rsidRPr="00CB1320">
        <w:rPr>
          <w:color w:val="000000"/>
          <w:kern w:val="24"/>
          <w:szCs w:val="24"/>
          <w:lang w:val="en-US"/>
        </w:rPr>
        <w:t xml:space="preserve">Практическая онкология </w:t>
      </w:r>
      <w:r w:rsidR="000A3B39" w:rsidRPr="00CB1320">
        <w:rPr>
          <w:color w:val="000000"/>
          <w:kern w:val="24"/>
          <w:szCs w:val="24"/>
          <w:lang w:val="en-US"/>
        </w:rPr>
        <w:t>2016;</w:t>
      </w:r>
      <w:r w:rsidRPr="00CB1320">
        <w:rPr>
          <w:color w:val="000000"/>
          <w:kern w:val="24"/>
          <w:szCs w:val="24"/>
          <w:lang w:val="en-US"/>
        </w:rPr>
        <w:t>17</w:t>
      </w:r>
      <w:r w:rsidR="000A3B39" w:rsidRPr="00CB1320">
        <w:rPr>
          <w:color w:val="000000"/>
          <w:kern w:val="24"/>
          <w:szCs w:val="24"/>
          <w:lang w:val="en-US"/>
        </w:rPr>
        <w:t>(</w:t>
      </w:r>
      <w:r w:rsidRPr="00CB1320">
        <w:rPr>
          <w:color w:val="000000"/>
          <w:kern w:val="24"/>
          <w:szCs w:val="24"/>
          <w:lang w:val="en-US"/>
        </w:rPr>
        <w:t>1</w:t>
      </w:r>
      <w:r w:rsidR="000A3B39" w:rsidRPr="00CB1320">
        <w:rPr>
          <w:color w:val="000000"/>
          <w:kern w:val="24"/>
          <w:szCs w:val="24"/>
          <w:lang w:val="en-US"/>
        </w:rPr>
        <w:t>):32–40.</w:t>
      </w:r>
    </w:p>
    <w:p w14:paraId="6BE30480" w14:textId="3062CA45" w:rsidR="004C1C06" w:rsidRPr="00CB1320" w:rsidRDefault="004C1C06" w:rsidP="008D6C6B">
      <w:pPr>
        <w:ind w:firstLine="426"/>
        <w:rPr>
          <w:color w:val="000000"/>
          <w:kern w:val="24"/>
          <w:szCs w:val="24"/>
          <w:lang w:val="en-US"/>
        </w:rPr>
      </w:pPr>
      <w:r w:rsidRPr="00CB1320">
        <w:rPr>
          <w:color w:val="000000"/>
          <w:kern w:val="24"/>
          <w:szCs w:val="24"/>
          <w:lang w:val="en-US"/>
        </w:rPr>
        <w:t>3</w:t>
      </w:r>
      <w:r w:rsidR="00D24CE7" w:rsidRPr="00CB1320">
        <w:rPr>
          <w:color w:val="000000"/>
          <w:kern w:val="24"/>
          <w:szCs w:val="24"/>
          <w:lang w:val="en-US"/>
        </w:rPr>
        <w:t>5</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 xml:space="preserve">Lee </w:t>
      </w:r>
      <w:r w:rsidR="000A3B39" w:rsidRPr="00CB1320">
        <w:rPr>
          <w:color w:val="000000"/>
          <w:kern w:val="24"/>
          <w:szCs w:val="24"/>
          <w:lang w:val="en-US"/>
        </w:rPr>
        <w:t xml:space="preserve">N.Y., </w:t>
      </w:r>
      <w:r w:rsidR="00463606" w:rsidRPr="00CB1320">
        <w:rPr>
          <w:color w:val="000000"/>
          <w:kern w:val="24"/>
          <w:szCs w:val="24"/>
          <w:lang w:val="en-US"/>
        </w:rPr>
        <w:t>Lu J.J</w:t>
      </w:r>
      <w:r w:rsidRPr="00CB1320">
        <w:rPr>
          <w:color w:val="000000"/>
          <w:kern w:val="24"/>
          <w:szCs w:val="24"/>
          <w:lang w:val="en-US"/>
        </w:rPr>
        <w:t>.</w:t>
      </w:r>
      <w:r w:rsidR="000A3B39" w:rsidRPr="00CB1320">
        <w:rPr>
          <w:color w:val="000000"/>
          <w:kern w:val="24"/>
          <w:szCs w:val="24"/>
          <w:lang w:val="en-US"/>
        </w:rPr>
        <w:t>,</w:t>
      </w:r>
      <w:r w:rsidRPr="00CB1320">
        <w:rPr>
          <w:color w:val="000000"/>
          <w:kern w:val="24"/>
          <w:szCs w:val="24"/>
          <w:lang w:val="en-US"/>
        </w:rPr>
        <w:t xml:space="preserve"> eds.</w:t>
      </w:r>
      <w:r w:rsidR="00463606" w:rsidRPr="00CB1320">
        <w:rPr>
          <w:color w:val="000000"/>
          <w:kern w:val="24"/>
          <w:szCs w:val="24"/>
          <w:lang w:val="en-US"/>
        </w:rPr>
        <w:t xml:space="preserve"> </w:t>
      </w:r>
      <w:r w:rsidR="00586983" w:rsidRPr="00CB1320">
        <w:rPr>
          <w:color w:val="000000"/>
          <w:kern w:val="24"/>
          <w:szCs w:val="24"/>
          <w:lang w:val="en-US"/>
        </w:rPr>
        <w:t>Target volume delineation and field setup: a practical guide for conformal and intensity-modulated radiation therapy</w:t>
      </w:r>
      <w:r w:rsidR="00463606" w:rsidRPr="00CB1320">
        <w:rPr>
          <w:color w:val="000000"/>
          <w:kern w:val="24"/>
          <w:szCs w:val="24"/>
          <w:lang w:val="en-US"/>
        </w:rPr>
        <w:t xml:space="preserve">. Springer-Verlag; </w:t>
      </w:r>
      <w:r w:rsidR="00586983" w:rsidRPr="00CB1320">
        <w:rPr>
          <w:color w:val="000000"/>
          <w:kern w:val="24"/>
          <w:szCs w:val="24"/>
          <w:lang w:val="en-US"/>
        </w:rPr>
        <w:t>2013.</w:t>
      </w:r>
      <w:r w:rsidRPr="00CB1320">
        <w:rPr>
          <w:color w:val="000000"/>
          <w:kern w:val="24"/>
          <w:szCs w:val="24"/>
          <w:lang w:val="en-US"/>
        </w:rPr>
        <w:t xml:space="preserve"> DOI: 10.1007/174_2014_1005</w:t>
      </w:r>
    </w:p>
    <w:p w14:paraId="7F309D3B" w14:textId="25A94B7C" w:rsidR="004C1C06" w:rsidRPr="003725E9" w:rsidRDefault="004C1C06" w:rsidP="008D6C6B">
      <w:pPr>
        <w:ind w:firstLine="426"/>
        <w:rPr>
          <w:color w:val="000000"/>
          <w:kern w:val="24"/>
          <w:szCs w:val="24"/>
        </w:rPr>
      </w:pPr>
      <w:r w:rsidRPr="00CB1320">
        <w:rPr>
          <w:color w:val="000000"/>
          <w:kern w:val="24"/>
          <w:szCs w:val="24"/>
          <w:lang w:val="en-US"/>
        </w:rPr>
        <w:t>3</w:t>
      </w:r>
      <w:r w:rsidR="00D24CE7" w:rsidRPr="00CB1320">
        <w:rPr>
          <w:color w:val="000000"/>
          <w:kern w:val="24"/>
          <w:szCs w:val="24"/>
          <w:lang w:val="en-US"/>
        </w:rPr>
        <w:t>6</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Goldbrunner R., Minniti G., Preusser M. EANO guidelines for diagnosis and treatment of meningiomas. Lancet</w:t>
      </w:r>
      <w:r w:rsidRPr="003725E9">
        <w:rPr>
          <w:color w:val="000000"/>
          <w:kern w:val="24"/>
          <w:szCs w:val="24"/>
        </w:rPr>
        <w:t xml:space="preserve"> </w:t>
      </w:r>
      <w:r w:rsidRPr="00CB1320">
        <w:rPr>
          <w:color w:val="000000"/>
          <w:kern w:val="24"/>
          <w:szCs w:val="24"/>
          <w:lang w:val="en-US"/>
        </w:rPr>
        <w:t>Oncol</w:t>
      </w:r>
      <w:r w:rsidRPr="003725E9">
        <w:rPr>
          <w:color w:val="000000"/>
          <w:kern w:val="24"/>
          <w:szCs w:val="24"/>
        </w:rPr>
        <w:t xml:space="preserve"> 2016;17(9):</w:t>
      </w:r>
      <w:r w:rsidRPr="00CB1320">
        <w:rPr>
          <w:color w:val="000000"/>
          <w:kern w:val="24"/>
          <w:szCs w:val="24"/>
          <w:lang w:val="en-US"/>
        </w:rPr>
        <w:t>e</w:t>
      </w:r>
      <w:r w:rsidRPr="003725E9">
        <w:rPr>
          <w:color w:val="000000"/>
          <w:kern w:val="24"/>
          <w:szCs w:val="24"/>
        </w:rPr>
        <w:t>383</w:t>
      </w:r>
      <w:r w:rsidR="00463606" w:rsidRPr="003725E9">
        <w:rPr>
          <w:color w:val="000000"/>
          <w:kern w:val="24"/>
          <w:szCs w:val="24"/>
        </w:rPr>
        <w:t>–</w:t>
      </w:r>
      <w:r w:rsidRPr="003725E9">
        <w:rPr>
          <w:color w:val="000000"/>
          <w:kern w:val="24"/>
          <w:szCs w:val="24"/>
        </w:rPr>
        <w:t>91</w:t>
      </w:r>
      <w:r w:rsidR="00463606" w:rsidRPr="003725E9">
        <w:rPr>
          <w:color w:val="000000"/>
          <w:kern w:val="24"/>
          <w:szCs w:val="24"/>
        </w:rPr>
        <w:t>.</w:t>
      </w:r>
    </w:p>
    <w:p w14:paraId="070CCEA8" w14:textId="545943C6" w:rsidR="004C1C06" w:rsidRPr="003725E9" w:rsidRDefault="004C1C06" w:rsidP="008D6C6B">
      <w:pPr>
        <w:ind w:firstLine="426"/>
        <w:rPr>
          <w:color w:val="000000"/>
          <w:kern w:val="24"/>
          <w:szCs w:val="24"/>
        </w:rPr>
      </w:pPr>
      <w:r w:rsidRPr="003725E9">
        <w:rPr>
          <w:color w:val="000000"/>
          <w:kern w:val="24"/>
          <w:szCs w:val="24"/>
        </w:rPr>
        <w:t>3</w:t>
      </w:r>
      <w:r w:rsidR="00D24CE7" w:rsidRPr="003725E9">
        <w:rPr>
          <w:color w:val="000000"/>
          <w:kern w:val="24"/>
          <w:szCs w:val="24"/>
        </w:rPr>
        <w:t>7</w:t>
      </w:r>
      <w:r w:rsidRPr="003725E9">
        <w:rPr>
          <w:color w:val="000000"/>
          <w:kern w:val="24"/>
          <w:szCs w:val="24"/>
        </w:rPr>
        <w:t>.</w:t>
      </w:r>
      <w:r w:rsidR="008D6C6B" w:rsidRPr="003725E9">
        <w:rPr>
          <w:color w:val="000000"/>
          <w:kern w:val="24"/>
          <w:szCs w:val="24"/>
        </w:rPr>
        <w:t xml:space="preserve"> </w:t>
      </w:r>
      <w:r w:rsidRPr="003725E9">
        <w:rPr>
          <w:color w:val="000000"/>
          <w:kern w:val="24"/>
          <w:szCs w:val="24"/>
        </w:rPr>
        <w:t>Галкин М.В. Стереотаксическая лучевая терапия в лечении менингиом медиальных отделов средней черепной ямки. Дис</w:t>
      </w:r>
      <w:r w:rsidR="00463606" w:rsidRPr="003725E9">
        <w:rPr>
          <w:color w:val="000000"/>
          <w:kern w:val="24"/>
          <w:szCs w:val="24"/>
        </w:rPr>
        <w:t xml:space="preserve">. … </w:t>
      </w:r>
      <w:r w:rsidRPr="003725E9">
        <w:rPr>
          <w:color w:val="000000"/>
          <w:kern w:val="24"/>
          <w:szCs w:val="24"/>
        </w:rPr>
        <w:t>канд. мед. наук</w:t>
      </w:r>
      <w:r w:rsidR="00463606" w:rsidRPr="003725E9">
        <w:rPr>
          <w:color w:val="000000"/>
          <w:kern w:val="24"/>
          <w:szCs w:val="24"/>
        </w:rPr>
        <w:t>.</w:t>
      </w:r>
      <w:r w:rsidRPr="003725E9">
        <w:rPr>
          <w:color w:val="000000"/>
          <w:kern w:val="24"/>
          <w:szCs w:val="24"/>
        </w:rPr>
        <w:t xml:space="preserve"> М.</w:t>
      </w:r>
      <w:r w:rsidR="00463606" w:rsidRPr="003725E9">
        <w:rPr>
          <w:color w:val="000000"/>
          <w:kern w:val="24"/>
          <w:szCs w:val="24"/>
        </w:rPr>
        <w:t>:</w:t>
      </w:r>
      <w:r w:rsidRPr="003725E9">
        <w:rPr>
          <w:color w:val="000000"/>
          <w:kern w:val="24"/>
          <w:szCs w:val="24"/>
        </w:rPr>
        <w:t xml:space="preserve"> 2011</w:t>
      </w:r>
      <w:r w:rsidR="00463606" w:rsidRPr="003725E9">
        <w:rPr>
          <w:color w:val="000000"/>
          <w:kern w:val="24"/>
          <w:szCs w:val="24"/>
        </w:rPr>
        <w:t>.</w:t>
      </w:r>
    </w:p>
    <w:p w14:paraId="1160BE01" w14:textId="17261C77" w:rsidR="004C1C06" w:rsidRPr="00CB1320" w:rsidRDefault="004C1C06" w:rsidP="008D6C6B">
      <w:pPr>
        <w:ind w:firstLine="426"/>
        <w:rPr>
          <w:color w:val="000000"/>
          <w:kern w:val="24"/>
          <w:szCs w:val="24"/>
          <w:lang w:val="en-US"/>
        </w:rPr>
      </w:pPr>
      <w:r w:rsidRPr="003725E9">
        <w:rPr>
          <w:color w:val="000000"/>
          <w:kern w:val="24"/>
          <w:szCs w:val="24"/>
        </w:rPr>
        <w:t>3</w:t>
      </w:r>
      <w:r w:rsidR="00D24CE7" w:rsidRPr="003725E9">
        <w:rPr>
          <w:color w:val="000000"/>
          <w:kern w:val="24"/>
          <w:szCs w:val="24"/>
        </w:rPr>
        <w:t>8</w:t>
      </w:r>
      <w:r w:rsidRPr="003725E9">
        <w:rPr>
          <w:color w:val="000000"/>
          <w:kern w:val="24"/>
          <w:szCs w:val="24"/>
        </w:rPr>
        <w:t>.</w:t>
      </w:r>
      <w:r w:rsidR="008D6C6B" w:rsidRPr="003725E9">
        <w:rPr>
          <w:color w:val="000000"/>
          <w:kern w:val="24"/>
          <w:szCs w:val="24"/>
        </w:rPr>
        <w:t xml:space="preserve"> </w:t>
      </w:r>
      <w:r w:rsidRPr="003725E9">
        <w:rPr>
          <w:color w:val="000000"/>
          <w:kern w:val="24"/>
          <w:szCs w:val="24"/>
        </w:rPr>
        <w:t>Когония Л.М., Волошин А.Г., Новиков Г.А., Сидоров А.В. Практические рекомендации по лечению хронического болевого синдрома у онкологических больных</w:t>
      </w:r>
      <w:r w:rsidR="00463606" w:rsidRPr="003725E9">
        <w:rPr>
          <w:color w:val="000000"/>
          <w:kern w:val="24"/>
          <w:szCs w:val="24"/>
        </w:rPr>
        <w:t>.</w:t>
      </w:r>
      <w:r w:rsidRPr="003725E9">
        <w:rPr>
          <w:color w:val="000000"/>
          <w:kern w:val="24"/>
          <w:szCs w:val="24"/>
        </w:rPr>
        <w:t xml:space="preserve"> </w:t>
      </w:r>
      <w:r w:rsidRPr="00CB1320">
        <w:rPr>
          <w:color w:val="000000"/>
          <w:kern w:val="24"/>
          <w:szCs w:val="24"/>
          <w:lang w:val="en-US"/>
        </w:rPr>
        <w:t>Злокачественные опухоли: Практические рекомендации RUSSCO #3s2, 2018</w:t>
      </w:r>
      <w:r w:rsidR="00463606" w:rsidRPr="00CB1320">
        <w:rPr>
          <w:color w:val="000000"/>
          <w:kern w:val="24"/>
          <w:szCs w:val="24"/>
          <w:lang w:val="en-US"/>
        </w:rPr>
        <w:t>;</w:t>
      </w:r>
      <w:r w:rsidRPr="00CB1320">
        <w:rPr>
          <w:color w:val="000000"/>
          <w:kern w:val="24"/>
          <w:szCs w:val="24"/>
          <w:lang w:val="en-US"/>
        </w:rPr>
        <w:t>8</w:t>
      </w:r>
      <w:r w:rsidR="00463606" w:rsidRPr="00CB1320">
        <w:rPr>
          <w:color w:val="000000"/>
          <w:kern w:val="24"/>
          <w:szCs w:val="24"/>
          <w:lang w:val="en-US"/>
        </w:rPr>
        <w:t>:</w:t>
      </w:r>
      <w:r w:rsidRPr="00CB1320">
        <w:rPr>
          <w:color w:val="000000"/>
          <w:kern w:val="24"/>
          <w:szCs w:val="24"/>
          <w:lang w:val="en-US"/>
        </w:rPr>
        <w:t>617</w:t>
      </w:r>
      <w:r w:rsidR="00463606" w:rsidRPr="00CB1320">
        <w:rPr>
          <w:color w:val="000000"/>
          <w:kern w:val="24"/>
          <w:szCs w:val="24"/>
          <w:lang w:val="en-US"/>
        </w:rPr>
        <w:t>–</w:t>
      </w:r>
      <w:r w:rsidRPr="00CB1320">
        <w:rPr>
          <w:color w:val="000000"/>
          <w:kern w:val="24"/>
          <w:szCs w:val="24"/>
          <w:lang w:val="en-US"/>
        </w:rPr>
        <w:t>35.</w:t>
      </w:r>
    </w:p>
    <w:p w14:paraId="4765DDF7" w14:textId="7E12239F" w:rsidR="004C1C06" w:rsidRPr="003725E9" w:rsidRDefault="004C1C06" w:rsidP="008D6C6B">
      <w:pPr>
        <w:ind w:firstLine="426"/>
        <w:rPr>
          <w:color w:val="000000"/>
          <w:kern w:val="24"/>
          <w:szCs w:val="24"/>
        </w:rPr>
      </w:pPr>
      <w:r w:rsidRPr="00CB1320">
        <w:rPr>
          <w:color w:val="000000"/>
          <w:kern w:val="24"/>
          <w:szCs w:val="24"/>
          <w:lang w:val="en-US"/>
        </w:rPr>
        <w:t>3</w:t>
      </w:r>
      <w:r w:rsidR="00D24CE7" w:rsidRPr="00CB1320">
        <w:rPr>
          <w:color w:val="000000"/>
          <w:kern w:val="24"/>
          <w:szCs w:val="24"/>
          <w:lang w:val="en-US"/>
        </w:rPr>
        <w:t>9</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NCCN Clinical Practice Guidelines in Oncology (NCCN Guidelines</w:t>
      </w:r>
      <w:r w:rsidRPr="00CB1320">
        <w:rPr>
          <w:color w:val="000000"/>
          <w:kern w:val="24"/>
          <w:szCs w:val="24"/>
          <w:vertAlign w:val="superscript"/>
          <w:lang w:val="en-US"/>
        </w:rPr>
        <w:t>®</w:t>
      </w:r>
      <w:r w:rsidRPr="00CB1320">
        <w:rPr>
          <w:color w:val="000000"/>
          <w:kern w:val="24"/>
          <w:szCs w:val="24"/>
          <w:lang w:val="en-US"/>
        </w:rPr>
        <w:t>). Adult</w:t>
      </w:r>
      <w:r w:rsidRPr="003725E9">
        <w:rPr>
          <w:color w:val="000000"/>
          <w:kern w:val="24"/>
          <w:szCs w:val="24"/>
        </w:rPr>
        <w:t xml:space="preserve"> </w:t>
      </w:r>
      <w:r w:rsidRPr="00CB1320">
        <w:rPr>
          <w:color w:val="000000"/>
          <w:kern w:val="24"/>
          <w:szCs w:val="24"/>
          <w:lang w:val="en-US"/>
        </w:rPr>
        <w:t>Cancer</w:t>
      </w:r>
      <w:r w:rsidRPr="003725E9">
        <w:rPr>
          <w:color w:val="000000"/>
          <w:kern w:val="24"/>
          <w:szCs w:val="24"/>
        </w:rPr>
        <w:t xml:space="preserve"> </w:t>
      </w:r>
      <w:r w:rsidRPr="00CB1320">
        <w:rPr>
          <w:color w:val="000000"/>
          <w:kern w:val="24"/>
          <w:szCs w:val="24"/>
          <w:lang w:val="en-US"/>
        </w:rPr>
        <w:t>Pain</w:t>
      </w:r>
      <w:r w:rsidRPr="003725E9">
        <w:rPr>
          <w:color w:val="000000"/>
          <w:kern w:val="24"/>
          <w:szCs w:val="24"/>
        </w:rPr>
        <w:t xml:space="preserve">. </w:t>
      </w:r>
      <w:r w:rsidRPr="00CB1320">
        <w:rPr>
          <w:color w:val="000000"/>
          <w:kern w:val="24"/>
          <w:szCs w:val="24"/>
          <w:lang w:val="en-US"/>
        </w:rPr>
        <w:t>Version</w:t>
      </w:r>
      <w:r w:rsidRPr="003725E9">
        <w:rPr>
          <w:color w:val="000000"/>
          <w:kern w:val="24"/>
          <w:szCs w:val="24"/>
        </w:rPr>
        <w:t xml:space="preserve"> 3, 2019</w:t>
      </w:r>
      <w:r w:rsidR="00463606" w:rsidRPr="003725E9">
        <w:rPr>
          <w:color w:val="000000"/>
          <w:kern w:val="24"/>
          <w:szCs w:val="24"/>
        </w:rPr>
        <w:t>.</w:t>
      </w:r>
    </w:p>
    <w:p w14:paraId="2A013003" w14:textId="6A7C49ED" w:rsidR="004C1C06" w:rsidRPr="00CB1320" w:rsidRDefault="00D24CE7" w:rsidP="008D6C6B">
      <w:pPr>
        <w:ind w:firstLine="426"/>
        <w:rPr>
          <w:color w:val="000000"/>
          <w:kern w:val="24"/>
          <w:szCs w:val="24"/>
          <w:lang w:val="en-US"/>
        </w:rPr>
      </w:pPr>
      <w:r w:rsidRPr="003725E9">
        <w:rPr>
          <w:color w:val="000000"/>
          <w:kern w:val="24"/>
          <w:szCs w:val="24"/>
        </w:rPr>
        <w:t>40</w:t>
      </w:r>
      <w:r w:rsidR="004C1C06" w:rsidRPr="003725E9">
        <w:rPr>
          <w:color w:val="000000"/>
          <w:kern w:val="24"/>
          <w:szCs w:val="24"/>
        </w:rPr>
        <w:t>.</w:t>
      </w:r>
      <w:r w:rsidR="008D6C6B" w:rsidRPr="003725E9">
        <w:rPr>
          <w:color w:val="000000"/>
          <w:kern w:val="24"/>
          <w:szCs w:val="24"/>
        </w:rPr>
        <w:t xml:space="preserve"> </w:t>
      </w:r>
      <w:r w:rsidR="004C1C06" w:rsidRPr="003725E9">
        <w:rPr>
          <w:color w:val="000000"/>
          <w:kern w:val="24"/>
          <w:szCs w:val="24"/>
        </w:rPr>
        <w:t>Сомонова О.В., Антух Э.А., Елизарова А.Л., Матвеева И.И., Сельчук В.Ю., Черкасов В.А.</w:t>
      </w:r>
      <w:r w:rsidR="009808C7" w:rsidRPr="003725E9">
        <w:rPr>
          <w:color w:val="000000"/>
          <w:kern w:val="24"/>
          <w:szCs w:val="24"/>
        </w:rPr>
        <w:t xml:space="preserve"> </w:t>
      </w:r>
      <w:r w:rsidR="004C1C06" w:rsidRPr="003725E9">
        <w:rPr>
          <w:color w:val="000000"/>
          <w:kern w:val="24"/>
          <w:szCs w:val="24"/>
        </w:rPr>
        <w:t>Практические рекомендации по профилактике и лечению тромбоэмболических осложнений у онкологических больных</w:t>
      </w:r>
      <w:r w:rsidR="00463606" w:rsidRPr="003725E9">
        <w:rPr>
          <w:color w:val="000000"/>
          <w:kern w:val="24"/>
          <w:szCs w:val="24"/>
        </w:rPr>
        <w:t xml:space="preserve">. </w:t>
      </w:r>
      <w:r w:rsidR="004C1C06" w:rsidRPr="00CB1320">
        <w:rPr>
          <w:color w:val="000000"/>
          <w:kern w:val="24"/>
          <w:szCs w:val="24"/>
          <w:lang w:val="en-US"/>
        </w:rPr>
        <w:t>Злокачественные опухоли: Практические рекомендации RUSSCO #3s2, 2018</w:t>
      </w:r>
      <w:r w:rsidR="00463606" w:rsidRPr="00CB1320">
        <w:rPr>
          <w:color w:val="000000"/>
          <w:kern w:val="24"/>
          <w:szCs w:val="24"/>
          <w:lang w:val="en-US"/>
        </w:rPr>
        <w:t>;</w:t>
      </w:r>
      <w:r w:rsidR="004C1C06" w:rsidRPr="00CB1320">
        <w:rPr>
          <w:color w:val="000000"/>
          <w:kern w:val="24"/>
          <w:szCs w:val="24"/>
          <w:lang w:val="en-US"/>
        </w:rPr>
        <w:t>8</w:t>
      </w:r>
      <w:r w:rsidR="00463606" w:rsidRPr="00CB1320">
        <w:rPr>
          <w:color w:val="000000"/>
          <w:kern w:val="24"/>
          <w:szCs w:val="24"/>
          <w:lang w:val="en-US"/>
        </w:rPr>
        <w:t>:</w:t>
      </w:r>
      <w:r w:rsidR="004C1C06" w:rsidRPr="00CB1320">
        <w:rPr>
          <w:color w:val="000000"/>
          <w:kern w:val="24"/>
          <w:szCs w:val="24"/>
          <w:lang w:val="en-US"/>
        </w:rPr>
        <w:t>604</w:t>
      </w:r>
      <w:r w:rsidR="00463606" w:rsidRPr="00CB1320">
        <w:rPr>
          <w:color w:val="000000"/>
          <w:kern w:val="24"/>
          <w:szCs w:val="24"/>
          <w:lang w:val="en-US"/>
        </w:rPr>
        <w:t>–</w:t>
      </w:r>
      <w:r w:rsidR="004C1C06" w:rsidRPr="00CB1320">
        <w:rPr>
          <w:color w:val="000000"/>
          <w:kern w:val="24"/>
          <w:szCs w:val="24"/>
          <w:lang w:val="en-US"/>
        </w:rPr>
        <w:t>9.</w:t>
      </w:r>
    </w:p>
    <w:p w14:paraId="0A9BB06B" w14:textId="5673B8B2" w:rsidR="004C1C06" w:rsidRPr="00CB1320" w:rsidRDefault="004C1C06" w:rsidP="008D6C6B">
      <w:pPr>
        <w:ind w:firstLine="426"/>
        <w:rPr>
          <w:color w:val="000000"/>
          <w:kern w:val="24"/>
          <w:szCs w:val="24"/>
          <w:lang w:val="en-US"/>
        </w:rPr>
      </w:pPr>
      <w:r w:rsidRPr="00CB1320">
        <w:rPr>
          <w:color w:val="000000"/>
          <w:kern w:val="24"/>
          <w:szCs w:val="24"/>
          <w:lang w:val="en-US"/>
        </w:rPr>
        <w:lastRenderedPageBreak/>
        <w:t>4</w:t>
      </w:r>
      <w:r w:rsidR="00D24CE7" w:rsidRPr="00CB1320">
        <w:rPr>
          <w:color w:val="000000"/>
          <w:kern w:val="24"/>
          <w:szCs w:val="24"/>
          <w:lang w:val="en-US"/>
        </w:rPr>
        <w:t>1</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NCCN Clinical Practice Guidelines in Oncology ((NCCN Guidelines®). Cancer Associated Venous Thromboembolic Disease. Version 3, 2019</w:t>
      </w:r>
    </w:p>
    <w:p w14:paraId="11CBBDBC" w14:textId="75520679" w:rsidR="004C1C06" w:rsidRPr="00CB1320" w:rsidRDefault="004C1C06" w:rsidP="008D6C6B">
      <w:pPr>
        <w:ind w:firstLine="426"/>
        <w:rPr>
          <w:color w:val="000000"/>
          <w:kern w:val="24"/>
          <w:szCs w:val="24"/>
          <w:lang w:val="en-US"/>
        </w:rPr>
      </w:pPr>
      <w:r w:rsidRPr="00CB1320">
        <w:rPr>
          <w:color w:val="000000"/>
          <w:kern w:val="24"/>
          <w:szCs w:val="24"/>
          <w:lang w:val="en-US"/>
        </w:rPr>
        <w:t>4</w:t>
      </w:r>
      <w:r w:rsidR="00D24CE7" w:rsidRPr="00CB1320">
        <w:rPr>
          <w:color w:val="000000"/>
          <w:kern w:val="24"/>
          <w:szCs w:val="24"/>
          <w:lang w:val="en-US"/>
        </w:rPr>
        <w:t>2</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Sourati</w:t>
      </w:r>
      <w:r w:rsidR="00945D92" w:rsidRPr="003725E9">
        <w:rPr>
          <w:color w:val="000000"/>
          <w:kern w:val="24"/>
          <w:szCs w:val="24"/>
          <w:lang w:val="en-US"/>
        </w:rPr>
        <w:t xml:space="preserve"> </w:t>
      </w:r>
      <w:r w:rsidR="00945D92">
        <w:rPr>
          <w:color w:val="000000"/>
          <w:kern w:val="24"/>
          <w:szCs w:val="24"/>
          <w:lang w:val="en-US"/>
        </w:rPr>
        <w:t>A.</w:t>
      </w:r>
      <w:r w:rsidRPr="00CB1320">
        <w:rPr>
          <w:color w:val="000000"/>
          <w:kern w:val="24"/>
          <w:szCs w:val="24"/>
          <w:lang w:val="en-US"/>
        </w:rPr>
        <w:t>, Ameri</w:t>
      </w:r>
      <w:r w:rsidR="00945D92">
        <w:rPr>
          <w:color w:val="000000"/>
          <w:kern w:val="24"/>
          <w:szCs w:val="24"/>
          <w:lang w:val="en-US"/>
        </w:rPr>
        <w:t xml:space="preserve"> A.</w:t>
      </w:r>
      <w:r w:rsidRPr="00CB1320">
        <w:rPr>
          <w:color w:val="000000"/>
          <w:kern w:val="24"/>
          <w:szCs w:val="24"/>
          <w:lang w:val="en-US"/>
        </w:rPr>
        <w:t xml:space="preserve"> Acute Side Effects of Radiation Therapy: A Guide To Management. Springer, 2017.</w:t>
      </w:r>
    </w:p>
    <w:p w14:paraId="503A8600" w14:textId="619A1C36" w:rsidR="004C1C06" w:rsidRPr="00CB1320" w:rsidRDefault="004C1C06" w:rsidP="007C5E64">
      <w:pPr>
        <w:ind w:firstLine="426"/>
        <w:rPr>
          <w:color w:val="000000"/>
          <w:kern w:val="24"/>
          <w:szCs w:val="24"/>
          <w:lang w:val="en-US"/>
        </w:rPr>
      </w:pPr>
      <w:r w:rsidRPr="00CB1320">
        <w:rPr>
          <w:color w:val="000000"/>
          <w:kern w:val="24"/>
          <w:szCs w:val="24"/>
          <w:lang w:val="en-US"/>
        </w:rPr>
        <w:t>4</w:t>
      </w:r>
      <w:r w:rsidR="00D24CE7" w:rsidRPr="00CB1320">
        <w:rPr>
          <w:color w:val="000000"/>
          <w:kern w:val="24"/>
          <w:szCs w:val="24"/>
          <w:lang w:val="en-US"/>
        </w:rPr>
        <w:t>3</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 xml:space="preserve">Vargo M. Brain Tumor Rehabilitation. </w:t>
      </w:r>
      <w:r w:rsidR="007C5E64" w:rsidRPr="00CB1320">
        <w:rPr>
          <w:color w:val="000000"/>
          <w:kern w:val="24"/>
          <w:szCs w:val="24"/>
          <w:lang w:val="en-US"/>
        </w:rPr>
        <w:t>Am J Phys Med Rehabil 2011;90(5 Suppl 1):S50–62.</w:t>
      </w:r>
    </w:p>
    <w:p w14:paraId="70338A62" w14:textId="66CF41FF" w:rsidR="004C1C06" w:rsidRPr="00CB1320" w:rsidRDefault="004C1C06" w:rsidP="008D6C6B">
      <w:pPr>
        <w:ind w:firstLine="426"/>
        <w:rPr>
          <w:color w:val="000000"/>
          <w:kern w:val="24"/>
          <w:szCs w:val="24"/>
          <w:lang w:val="en-US"/>
        </w:rPr>
      </w:pPr>
      <w:r w:rsidRPr="003725E9">
        <w:rPr>
          <w:color w:val="000000"/>
          <w:kern w:val="24"/>
          <w:szCs w:val="24"/>
        </w:rPr>
        <w:t>4</w:t>
      </w:r>
      <w:r w:rsidR="00D24CE7" w:rsidRPr="003725E9">
        <w:rPr>
          <w:color w:val="000000"/>
          <w:kern w:val="24"/>
          <w:szCs w:val="24"/>
        </w:rPr>
        <w:t>4</w:t>
      </w:r>
      <w:r w:rsidRPr="003725E9">
        <w:rPr>
          <w:color w:val="000000"/>
          <w:kern w:val="24"/>
          <w:szCs w:val="24"/>
        </w:rPr>
        <w:t>.</w:t>
      </w:r>
      <w:r w:rsidR="008D6C6B" w:rsidRPr="003725E9">
        <w:rPr>
          <w:color w:val="000000"/>
          <w:kern w:val="24"/>
          <w:szCs w:val="24"/>
        </w:rPr>
        <w:t xml:space="preserve"> </w:t>
      </w:r>
      <w:r w:rsidRPr="003725E9">
        <w:rPr>
          <w:color w:val="000000"/>
          <w:kern w:val="24"/>
          <w:szCs w:val="24"/>
        </w:rPr>
        <w:t xml:space="preserve">Харченко В.П., Паньшин Г.А., Сотников В.М., Измайлов Т.Р. Новые режимы лучевой терапии злокачественных опухолей головного мозга. </w:t>
      </w:r>
      <w:r w:rsidRPr="00CB1320">
        <w:rPr>
          <w:color w:val="000000"/>
          <w:kern w:val="24"/>
          <w:szCs w:val="24"/>
          <w:lang w:val="en-US"/>
        </w:rPr>
        <w:t>Разрешение ФС</w:t>
      </w:r>
      <w:r w:rsidR="007C5E64" w:rsidRPr="00CB1320">
        <w:rPr>
          <w:color w:val="000000"/>
          <w:kern w:val="24"/>
          <w:szCs w:val="24"/>
          <w:lang w:val="en-US"/>
        </w:rPr>
        <w:t xml:space="preserve"> </w:t>
      </w:r>
      <w:r w:rsidRPr="00CB1320">
        <w:rPr>
          <w:color w:val="000000"/>
          <w:kern w:val="24"/>
          <w:szCs w:val="24"/>
          <w:lang w:val="en-US"/>
        </w:rPr>
        <w:t>№2009/147 от 11.06.</w:t>
      </w:r>
      <w:r w:rsidR="007C5E64" w:rsidRPr="00CB1320">
        <w:rPr>
          <w:color w:val="000000"/>
          <w:kern w:val="24"/>
          <w:szCs w:val="24"/>
          <w:lang w:val="en-US"/>
        </w:rPr>
        <w:t>20</w:t>
      </w:r>
      <w:r w:rsidRPr="00CB1320">
        <w:rPr>
          <w:color w:val="000000"/>
          <w:kern w:val="24"/>
          <w:szCs w:val="24"/>
          <w:lang w:val="en-US"/>
        </w:rPr>
        <w:t>09</w:t>
      </w:r>
      <w:r w:rsidR="007C5E64" w:rsidRPr="00CB1320">
        <w:rPr>
          <w:color w:val="000000"/>
          <w:kern w:val="24"/>
          <w:szCs w:val="24"/>
          <w:lang w:val="en-US"/>
        </w:rPr>
        <w:t xml:space="preserve"> </w:t>
      </w:r>
      <w:r w:rsidRPr="00CB1320">
        <w:rPr>
          <w:color w:val="000000"/>
          <w:kern w:val="24"/>
          <w:szCs w:val="24"/>
          <w:lang w:val="en-US"/>
        </w:rPr>
        <w:t>г.</w:t>
      </w:r>
    </w:p>
    <w:p w14:paraId="0450D062" w14:textId="5AAAB51A" w:rsidR="004C1C06" w:rsidRPr="00CB1320" w:rsidRDefault="004C1C06" w:rsidP="008D6C6B">
      <w:pPr>
        <w:ind w:firstLine="426"/>
        <w:rPr>
          <w:color w:val="000000"/>
          <w:kern w:val="24"/>
          <w:szCs w:val="24"/>
          <w:lang w:val="en-US"/>
        </w:rPr>
      </w:pPr>
      <w:r w:rsidRPr="00CB1320">
        <w:rPr>
          <w:color w:val="000000"/>
          <w:kern w:val="24"/>
          <w:szCs w:val="24"/>
          <w:lang w:val="en-US"/>
        </w:rPr>
        <w:t>4</w:t>
      </w:r>
      <w:r w:rsidR="00D24CE7" w:rsidRPr="00CB1320">
        <w:rPr>
          <w:color w:val="000000"/>
          <w:kern w:val="24"/>
          <w:szCs w:val="24"/>
          <w:lang w:val="en-US"/>
        </w:rPr>
        <w:t>5</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Wick W.</w:t>
      </w:r>
      <w:r w:rsidR="007C5E64" w:rsidRPr="00CB1320">
        <w:rPr>
          <w:color w:val="000000"/>
          <w:kern w:val="24"/>
          <w:szCs w:val="24"/>
          <w:lang w:val="en-US"/>
        </w:rPr>
        <w:t>,</w:t>
      </w:r>
      <w:r w:rsidRPr="00CB1320">
        <w:rPr>
          <w:color w:val="000000"/>
          <w:kern w:val="24"/>
          <w:szCs w:val="24"/>
          <w:lang w:val="en-US"/>
        </w:rPr>
        <w:t xml:space="preserve"> et al. Temozolomide chemotherapy alone versus radiotherapy alone for malignant astrocytoma in the elderly: the NOA-08 randomised, phase 3 trial</w:t>
      </w:r>
      <w:r w:rsidR="00494521" w:rsidRPr="00CB1320">
        <w:rPr>
          <w:color w:val="000000"/>
          <w:kern w:val="24"/>
          <w:szCs w:val="24"/>
          <w:lang w:val="en-US"/>
        </w:rPr>
        <w:t>.</w:t>
      </w:r>
      <w:r w:rsidR="007C5E64" w:rsidRPr="00CB1320">
        <w:rPr>
          <w:lang w:val="en-US"/>
        </w:rPr>
        <w:t xml:space="preserve"> </w:t>
      </w:r>
      <w:r w:rsidR="007C5E64" w:rsidRPr="00CB1320">
        <w:rPr>
          <w:color w:val="000000"/>
          <w:kern w:val="24"/>
          <w:szCs w:val="24"/>
          <w:lang w:val="en-US"/>
        </w:rPr>
        <w:t>Lancet Oncol</w:t>
      </w:r>
      <w:r w:rsidRPr="00CB1320">
        <w:rPr>
          <w:color w:val="000000"/>
          <w:kern w:val="24"/>
          <w:szCs w:val="24"/>
          <w:lang w:val="en-US"/>
        </w:rPr>
        <w:t xml:space="preserve"> 2012</w:t>
      </w:r>
      <w:r w:rsidR="00494521" w:rsidRPr="00CB1320">
        <w:rPr>
          <w:color w:val="000000"/>
          <w:kern w:val="24"/>
          <w:szCs w:val="24"/>
          <w:lang w:val="en-US"/>
        </w:rPr>
        <w:t>;</w:t>
      </w:r>
      <w:r w:rsidRPr="00CB1320">
        <w:rPr>
          <w:color w:val="000000"/>
          <w:kern w:val="24"/>
          <w:szCs w:val="24"/>
          <w:lang w:val="en-US"/>
        </w:rPr>
        <w:t>13</w:t>
      </w:r>
      <w:r w:rsidR="00494521" w:rsidRPr="00CB1320">
        <w:rPr>
          <w:color w:val="000000"/>
          <w:kern w:val="24"/>
          <w:szCs w:val="24"/>
          <w:lang w:val="en-US"/>
        </w:rPr>
        <w:t>(7):</w:t>
      </w:r>
      <w:r w:rsidRPr="00CB1320">
        <w:rPr>
          <w:color w:val="000000"/>
          <w:kern w:val="24"/>
          <w:szCs w:val="24"/>
          <w:lang w:val="en-US"/>
        </w:rPr>
        <w:t>707</w:t>
      </w:r>
      <w:r w:rsidR="00494521" w:rsidRPr="00CB1320">
        <w:rPr>
          <w:color w:val="000000"/>
          <w:kern w:val="24"/>
          <w:szCs w:val="24"/>
          <w:lang w:val="en-US"/>
        </w:rPr>
        <w:t>–</w:t>
      </w:r>
      <w:r w:rsidRPr="00CB1320">
        <w:rPr>
          <w:color w:val="000000"/>
          <w:kern w:val="24"/>
          <w:szCs w:val="24"/>
          <w:lang w:val="en-US"/>
        </w:rPr>
        <w:t>15</w:t>
      </w:r>
      <w:r w:rsidR="007C5E64" w:rsidRPr="00CB1320">
        <w:rPr>
          <w:color w:val="000000"/>
          <w:kern w:val="24"/>
          <w:szCs w:val="24"/>
          <w:lang w:val="en-US"/>
        </w:rPr>
        <w:t>.</w:t>
      </w:r>
    </w:p>
    <w:p w14:paraId="2B56FFF7" w14:textId="7EE182E2" w:rsidR="004C1C06" w:rsidRPr="00CB1320" w:rsidRDefault="004C1C06" w:rsidP="008D6C6B">
      <w:pPr>
        <w:ind w:firstLine="426"/>
        <w:rPr>
          <w:color w:val="000000"/>
          <w:kern w:val="24"/>
          <w:szCs w:val="24"/>
          <w:lang w:val="en-US"/>
        </w:rPr>
      </w:pPr>
      <w:r w:rsidRPr="00CB1320">
        <w:rPr>
          <w:color w:val="000000"/>
          <w:kern w:val="24"/>
          <w:szCs w:val="24"/>
          <w:lang w:val="en-US"/>
        </w:rPr>
        <w:t>4</w:t>
      </w:r>
      <w:r w:rsidR="00D24CE7" w:rsidRPr="00CB1320">
        <w:rPr>
          <w:color w:val="000000"/>
          <w:kern w:val="24"/>
          <w:szCs w:val="24"/>
          <w:lang w:val="en-US"/>
        </w:rPr>
        <w:t>6</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Malmström A. et al. Temozolomide versus standard 6-week radiotherapy versus hypofractionated radiotherapy in patients older than 60 years with glioblastoma: the Nordic randomised, phase 3 trial</w:t>
      </w:r>
      <w:r w:rsidR="00494521" w:rsidRPr="00CB1320">
        <w:rPr>
          <w:color w:val="000000"/>
          <w:kern w:val="24"/>
          <w:szCs w:val="24"/>
          <w:lang w:val="en-US"/>
        </w:rPr>
        <w:t>. Lancet Oncol 2012;13(9):916–26.</w:t>
      </w:r>
    </w:p>
    <w:p w14:paraId="43A681B2" w14:textId="17D7996F" w:rsidR="004C1C06" w:rsidRPr="00CB1320" w:rsidRDefault="004C1C06" w:rsidP="008D6C6B">
      <w:pPr>
        <w:ind w:firstLine="426"/>
        <w:rPr>
          <w:color w:val="000000"/>
          <w:kern w:val="24"/>
          <w:szCs w:val="24"/>
          <w:lang w:val="en-US"/>
        </w:rPr>
      </w:pPr>
      <w:r w:rsidRPr="00CB1320">
        <w:rPr>
          <w:color w:val="000000"/>
          <w:kern w:val="24"/>
          <w:szCs w:val="24"/>
          <w:lang w:val="en-US"/>
        </w:rPr>
        <w:t>4</w:t>
      </w:r>
      <w:r w:rsidR="00D24CE7" w:rsidRPr="00CB1320">
        <w:rPr>
          <w:color w:val="000000"/>
          <w:kern w:val="24"/>
          <w:szCs w:val="24"/>
          <w:lang w:val="en-US"/>
        </w:rPr>
        <w:t>7</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Louis, D</w:t>
      </w:r>
      <w:r w:rsidR="00494521" w:rsidRPr="00CB1320">
        <w:rPr>
          <w:color w:val="000000"/>
          <w:kern w:val="24"/>
          <w:szCs w:val="24"/>
          <w:lang w:val="en-US"/>
        </w:rPr>
        <w:t>.</w:t>
      </w:r>
      <w:r w:rsidRPr="00CB1320">
        <w:rPr>
          <w:color w:val="000000"/>
          <w:kern w:val="24"/>
          <w:szCs w:val="24"/>
          <w:lang w:val="en-US"/>
        </w:rPr>
        <w:t>N</w:t>
      </w:r>
      <w:r w:rsidR="008D6C6B" w:rsidRPr="00CB1320">
        <w:rPr>
          <w:color w:val="000000"/>
          <w:kern w:val="24"/>
          <w:szCs w:val="24"/>
          <w:lang w:val="en-US"/>
        </w:rPr>
        <w:t>.</w:t>
      </w:r>
      <w:r w:rsidR="00494521" w:rsidRPr="00CB1320">
        <w:rPr>
          <w:color w:val="000000"/>
          <w:kern w:val="24"/>
          <w:szCs w:val="24"/>
          <w:lang w:val="en-US"/>
        </w:rPr>
        <w:t>,</w:t>
      </w:r>
      <w:r w:rsidRPr="00CB1320">
        <w:rPr>
          <w:color w:val="000000"/>
          <w:kern w:val="24"/>
          <w:szCs w:val="24"/>
          <w:lang w:val="en-US"/>
        </w:rPr>
        <w:t xml:space="preserve"> et al. The 2021 WHO Classification of Tumors of the Central Nervous System: a summary. Neuro</w:t>
      </w:r>
      <w:r w:rsidR="007C5E64" w:rsidRPr="00CB1320">
        <w:rPr>
          <w:color w:val="000000"/>
          <w:kern w:val="24"/>
          <w:szCs w:val="24"/>
          <w:lang w:val="en-US"/>
        </w:rPr>
        <w:t xml:space="preserve"> O</w:t>
      </w:r>
      <w:r w:rsidRPr="00CB1320">
        <w:rPr>
          <w:color w:val="000000"/>
          <w:kern w:val="24"/>
          <w:szCs w:val="24"/>
          <w:lang w:val="en-US"/>
        </w:rPr>
        <w:t xml:space="preserve">ncol </w:t>
      </w:r>
      <w:r w:rsidR="00494521" w:rsidRPr="00CB1320">
        <w:rPr>
          <w:color w:val="000000"/>
          <w:kern w:val="24"/>
          <w:szCs w:val="24"/>
          <w:lang w:val="en-US"/>
        </w:rPr>
        <w:t>2021;</w:t>
      </w:r>
      <w:r w:rsidRPr="00CB1320">
        <w:rPr>
          <w:color w:val="000000"/>
          <w:kern w:val="24"/>
          <w:szCs w:val="24"/>
          <w:lang w:val="en-US"/>
        </w:rPr>
        <w:t>23(</w:t>
      </w:r>
      <w:r w:rsidR="006F681D" w:rsidRPr="00CB1320">
        <w:rPr>
          <w:color w:val="000000"/>
          <w:kern w:val="24"/>
          <w:szCs w:val="24"/>
          <w:lang w:val="en-US"/>
        </w:rPr>
        <w:t>8</w:t>
      </w:r>
      <w:r w:rsidRPr="00CB1320">
        <w:rPr>
          <w:color w:val="000000"/>
          <w:kern w:val="24"/>
          <w:szCs w:val="24"/>
          <w:lang w:val="en-US"/>
        </w:rPr>
        <w:t>):1231</w:t>
      </w:r>
      <w:r w:rsidR="006F681D" w:rsidRPr="00CB1320">
        <w:rPr>
          <w:color w:val="000000"/>
          <w:kern w:val="24"/>
          <w:szCs w:val="24"/>
          <w:lang w:val="en-US"/>
        </w:rPr>
        <w:t>–</w:t>
      </w:r>
      <w:r w:rsidRPr="00CB1320">
        <w:rPr>
          <w:color w:val="000000"/>
          <w:kern w:val="24"/>
          <w:szCs w:val="24"/>
          <w:lang w:val="en-US"/>
        </w:rPr>
        <w:t xml:space="preserve">51. </w:t>
      </w:r>
      <w:r w:rsidR="007C5E64" w:rsidRPr="00CB1320">
        <w:rPr>
          <w:color w:val="000000"/>
          <w:kern w:val="24"/>
          <w:szCs w:val="24"/>
          <w:lang w:val="en-US"/>
        </w:rPr>
        <w:t>DOI</w:t>
      </w:r>
      <w:r w:rsidRPr="00CB1320">
        <w:rPr>
          <w:color w:val="000000"/>
          <w:kern w:val="24"/>
          <w:szCs w:val="24"/>
          <w:lang w:val="en-US"/>
        </w:rPr>
        <w:t>:</w:t>
      </w:r>
      <w:r w:rsidR="007C5E64" w:rsidRPr="00CB1320">
        <w:rPr>
          <w:color w:val="000000"/>
          <w:kern w:val="24"/>
          <w:szCs w:val="24"/>
          <w:lang w:val="en-US"/>
        </w:rPr>
        <w:t xml:space="preserve"> </w:t>
      </w:r>
      <w:r w:rsidRPr="00CB1320">
        <w:rPr>
          <w:color w:val="000000"/>
          <w:kern w:val="24"/>
          <w:szCs w:val="24"/>
          <w:lang w:val="en-US"/>
        </w:rPr>
        <w:t>10.1093/neuonc/noab106</w:t>
      </w:r>
    </w:p>
    <w:p w14:paraId="65CA50C5" w14:textId="69B9D135" w:rsidR="004C1C06" w:rsidRPr="00CB1320" w:rsidRDefault="004C1C06" w:rsidP="008D6C6B">
      <w:pPr>
        <w:ind w:firstLine="426"/>
        <w:rPr>
          <w:color w:val="000000"/>
          <w:kern w:val="24"/>
          <w:szCs w:val="24"/>
          <w:lang w:val="en-US"/>
        </w:rPr>
      </w:pPr>
      <w:r w:rsidRPr="00CB1320">
        <w:rPr>
          <w:color w:val="000000"/>
          <w:kern w:val="24"/>
          <w:szCs w:val="24"/>
          <w:lang w:val="en-US"/>
        </w:rPr>
        <w:t>4</w:t>
      </w:r>
      <w:r w:rsidR="00D24CE7" w:rsidRPr="00CB1320">
        <w:rPr>
          <w:color w:val="000000"/>
          <w:kern w:val="24"/>
          <w:szCs w:val="24"/>
          <w:lang w:val="en-US"/>
        </w:rPr>
        <w:t>8</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Ostrom Q. T.</w:t>
      </w:r>
      <w:r w:rsidR="00494521" w:rsidRPr="00CB1320">
        <w:rPr>
          <w:color w:val="000000"/>
          <w:kern w:val="24"/>
          <w:szCs w:val="24"/>
          <w:lang w:val="en-US"/>
        </w:rPr>
        <w:t>,</w:t>
      </w:r>
      <w:r w:rsidRPr="00CB1320">
        <w:rPr>
          <w:color w:val="000000"/>
          <w:kern w:val="24"/>
          <w:szCs w:val="24"/>
          <w:lang w:val="en-US"/>
        </w:rPr>
        <w:t xml:space="preserve"> et al. CBTRUS Statistical Report: Primary Brain and Other Central Nervous System Tumors Diagnosed in the United States in 2011–2015</w:t>
      </w:r>
      <w:r w:rsidR="00494521" w:rsidRPr="00CB1320">
        <w:rPr>
          <w:color w:val="000000"/>
          <w:kern w:val="24"/>
          <w:szCs w:val="24"/>
          <w:lang w:val="en-US"/>
        </w:rPr>
        <w:t>.</w:t>
      </w:r>
      <w:r w:rsidRPr="00CB1320">
        <w:rPr>
          <w:color w:val="000000"/>
          <w:kern w:val="24"/>
          <w:szCs w:val="24"/>
          <w:lang w:val="en-US"/>
        </w:rPr>
        <w:t xml:space="preserve"> Neuro</w:t>
      </w:r>
      <w:r w:rsidR="00885317" w:rsidRPr="00CB1320">
        <w:rPr>
          <w:color w:val="000000"/>
          <w:kern w:val="24"/>
          <w:szCs w:val="24"/>
          <w:lang w:val="en-US"/>
        </w:rPr>
        <w:t xml:space="preserve"> </w:t>
      </w:r>
      <w:r w:rsidRPr="00CB1320">
        <w:rPr>
          <w:color w:val="000000"/>
          <w:kern w:val="24"/>
          <w:szCs w:val="24"/>
          <w:lang w:val="en-US"/>
        </w:rPr>
        <w:t>Oncol 2018</w:t>
      </w:r>
      <w:r w:rsidR="006F681D" w:rsidRPr="00CB1320">
        <w:rPr>
          <w:color w:val="000000"/>
          <w:kern w:val="24"/>
          <w:szCs w:val="24"/>
          <w:lang w:val="en-US"/>
        </w:rPr>
        <w:t>;20(</w:t>
      </w:r>
      <w:r w:rsidRPr="00CB1320">
        <w:rPr>
          <w:color w:val="000000"/>
          <w:kern w:val="24"/>
          <w:szCs w:val="24"/>
          <w:lang w:val="en-US"/>
        </w:rPr>
        <w:t>suppl_4)</w:t>
      </w:r>
      <w:r w:rsidR="006F681D" w:rsidRPr="00CB1320">
        <w:rPr>
          <w:color w:val="000000"/>
          <w:kern w:val="24"/>
          <w:szCs w:val="24"/>
          <w:lang w:val="en-US"/>
        </w:rPr>
        <w:t>:</w:t>
      </w:r>
      <w:r w:rsidRPr="00CB1320">
        <w:rPr>
          <w:color w:val="000000"/>
          <w:kern w:val="24"/>
          <w:szCs w:val="24"/>
          <w:lang w:val="en-US"/>
        </w:rPr>
        <w:t xml:space="preserve"> iv1–86.</w:t>
      </w:r>
    </w:p>
    <w:p w14:paraId="3EAE817E" w14:textId="7B5FC6AC" w:rsidR="004C1C06" w:rsidRPr="00CB1320" w:rsidRDefault="006F681D" w:rsidP="008D6C6B">
      <w:pPr>
        <w:ind w:firstLine="426"/>
        <w:rPr>
          <w:color w:val="000000"/>
          <w:kern w:val="24"/>
          <w:szCs w:val="24"/>
          <w:lang w:val="en-US"/>
        </w:rPr>
      </w:pPr>
      <w:r w:rsidRPr="00CB1320">
        <w:rPr>
          <w:color w:val="000000"/>
          <w:kern w:val="24"/>
          <w:szCs w:val="24"/>
          <w:lang w:val="en-US"/>
        </w:rPr>
        <w:t>49</w:t>
      </w:r>
      <w:r w:rsidR="004C1C06" w:rsidRPr="00CB1320">
        <w:rPr>
          <w:color w:val="000000"/>
          <w:kern w:val="24"/>
          <w:szCs w:val="24"/>
          <w:lang w:val="en-US"/>
        </w:rPr>
        <w:t>.</w:t>
      </w:r>
      <w:r w:rsidR="008D6C6B" w:rsidRPr="00CB1320">
        <w:rPr>
          <w:color w:val="000000"/>
          <w:kern w:val="24"/>
          <w:szCs w:val="24"/>
          <w:lang w:val="en-US"/>
        </w:rPr>
        <w:t xml:space="preserve"> </w:t>
      </w:r>
      <w:r w:rsidR="004C1C06" w:rsidRPr="00CB1320">
        <w:rPr>
          <w:color w:val="000000"/>
          <w:kern w:val="24"/>
          <w:szCs w:val="24"/>
          <w:lang w:val="en-US"/>
        </w:rPr>
        <w:t>Rutkowski, M</w:t>
      </w:r>
      <w:r w:rsidR="0053048F" w:rsidRPr="00CB1320">
        <w:rPr>
          <w:color w:val="000000"/>
          <w:kern w:val="24"/>
          <w:szCs w:val="24"/>
          <w:lang w:val="en-US"/>
        </w:rPr>
        <w:t>.</w:t>
      </w:r>
      <w:r w:rsidR="004C1C06" w:rsidRPr="00CB1320">
        <w:rPr>
          <w:color w:val="000000"/>
          <w:kern w:val="24"/>
          <w:szCs w:val="24"/>
          <w:lang w:val="en-US"/>
        </w:rPr>
        <w:t>J</w:t>
      </w:r>
      <w:r w:rsidR="0053048F" w:rsidRPr="00CB1320">
        <w:rPr>
          <w:color w:val="000000"/>
          <w:kern w:val="24"/>
          <w:szCs w:val="24"/>
          <w:lang w:val="en-US"/>
        </w:rPr>
        <w:t>.,</w:t>
      </w:r>
      <w:r w:rsidR="004C1C06" w:rsidRPr="00CB1320">
        <w:rPr>
          <w:color w:val="000000"/>
          <w:kern w:val="24"/>
          <w:szCs w:val="24"/>
          <w:lang w:val="en-US"/>
        </w:rPr>
        <w:t xml:space="preserve"> et al. Pleomorphic Xanthoastrocytoma with Anaplastic Features: Retrospective Case Series. World </w:t>
      </w:r>
      <w:r w:rsidR="00494521" w:rsidRPr="00CB1320">
        <w:rPr>
          <w:color w:val="000000"/>
          <w:kern w:val="24"/>
          <w:szCs w:val="24"/>
          <w:lang w:val="en-US"/>
        </w:rPr>
        <w:t>Neurosurg</w:t>
      </w:r>
      <w:r w:rsidR="004C1C06" w:rsidRPr="00CB1320">
        <w:rPr>
          <w:color w:val="000000"/>
          <w:kern w:val="24"/>
          <w:szCs w:val="24"/>
          <w:lang w:val="en-US"/>
        </w:rPr>
        <w:t xml:space="preserve"> </w:t>
      </w:r>
      <w:r w:rsidR="0053048F" w:rsidRPr="00CB1320">
        <w:rPr>
          <w:color w:val="000000"/>
          <w:kern w:val="24"/>
          <w:szCs w:val="24"/>
          <w:lang w:val="en-US"/>
        </w:rPr>
        <w:t>2016</w:t>
      </w:r>
      <w:r w:rsidR="00194C4D" w:rsidRPr="00CB1320">
        <w:rPr>
          <w:color w:val="000000"/>
          <w:kern w:val="24"/>
          <w:szCs w:val="24"/>
          <w:lang w:val="en-US"/>
        </w:rPr>
        <w:t>;9</w:t>
      </w:r>
      <w:r w:rsidR="004C1C06" w:rsidRPr="00CB1320">
        <w:rPr>
          <w:color w:val="000000"/>
          <w:kern w:val="24"/>
          <w:szCs w:val="24"/>
          <w:lang w:val="en-US"/>
        </w:rPr>
        <w:t>5</w:t>
      </w:r>
      <w:r w:rsidR="00194C4D" w:rsidRPr="00CB1320">
        <w:rPr>
          <w:color w:val="000000"/>
          <w:kern w:val="24"/>
          <w:szCs w:val="24"/>
          <w:lang w:val="en-US"/>
        </w:rPr>
        <w:t> </w:t>
      </w:r>
      <w:r w:rsidR="004C1C06" w:rsidRPr="00CB1320">
        <w:rPr>
          <w:color w:val="000000"/>
          <w:kern w:val="24"/>
          <w:szCs w:val="24"/>
          <w:lang w:val="en-US"/>
        </w:rPr>
        <w:t>368</w:t>
      </w:r>
      <w:r w:rsidR="00194C4D" w:rsidRPr="00CB1320">
        <w:rPr>
          <w:color w:val="000000"/>
          <w:kern w:val="24"/>
          <w:szCs w:val="24"/>
          <w:lang w:val="en-US"/>
        </w:rPr>
        <w:t>–</w:t>
      </w:r>
      <w:r w:rsidR="004C1C06" w:rsidRPr="00CB1320">
        <w:rPr>
          <w:color w:val="000000"/>
          <w:kern w:val="24"/>
          <w:szCs w:val="24"/>
          <w:lang w:val="en-US"/>
        </w:rPr>
        <w:t>74. doi:10.1016/j.wneu.2016.07.068</w:t>
      </w:r>
    </w:p>
    <w:p w14:paraId="47AAA26E" w14:textId="7A13E02D" w:rsidR="004C1C06" w:rsidRPr="00CB1320" w:rsidRDefault="004C1C06" w:rsidP="008D6C6B">
      <w:pPr>
        <w:ind w:firstLine="426"/>
        <w:rPr>
          <w:color w:val="000000"/>
          <w:kern w:val="24"/>
          <w:szCs w:val="24"/>
          <w:lang w:val="en-US"/>
        </w:rPr>
      </w:pPr>
      <w:r w:rsidRPr="00CB1320">
        <w:rPr>
          <w:color w:val="000000"/>
          <w:kern w:val="24"/>
          <w:szCs w:val="24"/>
          <w:lang w:val="en-US"/>
        </w:rPr>
        <w:t>5</w:t>
      </w:r>
      <w:r w:rsidR="00EA4796" w:rsidRPr="00CB1320">
        <w:rPr>
          <w:color w:val="000000"/>
          <w:kern w:val="24"/>
          <w:szCs w:val="24"/>
          <w:lang w:val="en-US"/>
        </w:rPr>
        <w:t>0</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Weller M</w:t>
      </w:r>
      <w:r w:rsidR="00A64FCF" w:rsidRPr="00CB1320">
        <w:rPr>
          <w:color w:val="000000"/>
          <w:kern w:val="24"/>
          <w:szCs w:val="24"/>
          <w:lang w:val="en-US"/>
        </w:rPr>
        <w:t>.,</w:t>
      </w:r>
      <w:r w:rsidRPr="00CB1320">
        <w:rPr>
          <w:color w:val="000000"/>
          <w:kern w:val="24"/>
          <w:szCs w:val="24"/>
          <w:lang w:val="en-US"/>
        </w:rPr>
        <w:t xml:space="preserve"> Pfister S</w:t>
      </w:r>
      <w:r w:rsidR="00A64FCF" w:rsidRPr="00CB1320">
        <w:rPr>
          <w:color w:val="000000"/>
          <w:kern w:val="24"/>
          <w:szCs w:val="24"/>
          <w:lang w:val="en-US"/>
        </w:rPr>
        <w:t>.</w:t>
      </w:r>
      <w:r w:rsidRPr="00CB1320">
        <w:rPr>
          <w:color w:val="000000"/>
          <w:kern w:val="24"/>
          <w:szCs w:val="24"/>
          <w:lang w:val="en-US"/>
        </w:rPr>
        <w:t>M.</w:t>
      </w:r>
      <w:r w:rsidR="00A64FCF" w:rsidRPr="00CB1320">
        <w:rPr>
          <w:color w:val="000000"/>
          <w:kern w:val="24"/>
          <w:szCs w:val="24"/>
          <w:lang w:val="en-US"/>
        </w:rPr>
        <w:t>,</w:t>
      </w:r>
      <w:r w:rsidRPr="00CB1320">
        <w:rPr>
          <w:color w:val="000000"/>
          <w:kern w:val="24"/>
          <w:szCs w:val="24"/>
          <w:lang w:val="en-US"/>
        </w:rPr>
        <w:t xml:space="preserve"> Wick W</w:t>
      </w:r>
      <w:r w:rsidR="00A64FCF" w:rsidRPr="00CB1320">
        <w:rPr>
          <w:color w:val="000000"/>
          <w:kern w:val="24"/>
          <w:szCs w:val="24"/>
          <w:lang w:val="en-US"/>
        </w:rPr>
        <w:t>.,</w:t>
      </w:r>
      <w:r w:rsidRPr="00CB1320">
        <w:rPr>
          <w:color w:val="000000"/>
          <w:kern w:val="24"/>
          <w:szCs w:val="24"/>
          <w:lang w:val="en-US"/>
        </w:rPr>
        <w:t xml:space="preserve"> Hegi M</w:t>
      </w:r>
      <w:r w:rsidR="00A64FCF" w:rsidRPr="00CB1320">
        <w:rPr>
          <w:color w:val="000000"/>
          <w:kern w:val="24"/>
          <w:szCs w:val="24"/>
          <w:lang w:val="en-US"/>
        </w:rPr>
        <w:t>.</w:t>
      </w:r>
      <w:r w:rsidRPr="00CB1320">
        <w:rPr>
          <w:color w:val="000000"/>
          <w:kern w:val="24"/>
          <w:szCs w:val="24"/>
          <w:lang w:val="en-US"/>
        </w:rPr>
        <w:t>E</w:t>
      </w:r>
      <w:r w:rsidR="00A64FCF" w:rsidRPr="00CB1320">
        <w:rPr>
          <w:color w:val="000000"/>
          <w:kern w:val="24"/>
          <w:szCs w:val="24"/>
          <w:lang w:val="en-US"/>
        </w:rPr>
        <w:t>.,</w:t>
      </w:r>
      <w:r w:rsidRPr="00CB1320">
        <w:rPr>
          <w:color w:val="000000"/>
          <w:kern w:val="24"/>
          <w:szCs w:val="24"/>
          <w:lang w:val="en-US"/>
        </w:rPr>
        <w:t xml:space="preserve"> Reifenberger G</w:t>
      </w:r>
      <w:r w:rsidR="00A64FCF" w:rsidRPr="00CB1320">
        <w:rPr>
          <w:color w:val="000000"/>
          <w:kern w:val="24"/>
          <w:szCs w:val="24"/>
          <w:lang w:val="en-US"/>
        </w:rPr>
        <w:t>.,</w:t>
      </w:r>
      <w:r w:rsidRPr="00CB1320">
        <w:rPr>
          <w:color w:val="000000"/>
          <w:kern w:val="24"/>
          <w:szCs w:val="24"/>
          <w:lang w:val="en-US"/>
        </w:rPr>
        <w:t xml:space="preserve"> Stupp R</w:t>
      </w:r>
      <w:r w:rsidR="00A64FCF" w:rsidRPr="00CB1320">
        <w:rPr>
          <w:color w:val="000000"/>
          <w:kern w:val="24"/>
          <w:szCs w:val="24"/>
          <w:lang w:val="en-US"/>
        </w:rPr>
        <w:t>.</w:t>
      </w:r>
      <w:r w:rsidRPr="00CB1320">
        <w:rPr>
          <w:color w:val="000000"/>
          <w:kern w:val="24"/>
          <w:szCs w:val="24"/>
          <w:lang w:val="en-US"/>
        </w:rPr>
        <w:t xml:space="preserve"> Molecular neuro-oncology in clinical practice: a new horizon. Lancet Oncol </w:t>
      </w:r>
      <w:r w:rsidR="00A64FCF" w:rsidRPr="00CB1320">
        <w:rPr>
          <w:color w:val="000000"/>
          <w:kern w:val="24"/>
          <w:szCs w:val="24"/>
          <w:lang w:val="en-US"/>
        </w:rPr>
        <w:t>2013</w:t>
      </w:r>
      <w:r w:rsidR="000B7167" w:rsidRPr="00CB1320">
        <w:rPr>
          <w:color w:val="000000"/>
          <w:kern w:val="24"/>
          <w:szCs w:val="24"/>
          <w:lang w:val="en-US"/>
        </w:rPr>
        <w:t>;</w:t>
      </w:r>
      <w:r w:rsidRPr="00CB1320">
        <w:rPr>
          <w:color w:val="000000"/>
          <w:kern w:val="24"/>
          <w:szCs w:val="24"/>
          <w:lang w:val="en-US"/>
        </w:rPr>
        <w:t>14(9)</w:t>
      </w:r>
      <w:r w:rsidR="000B7167" w:rsidRPr="00CB1320">
        <w:rPr>
          <w:color w:val="000000"/>
          <w:kern w:val="24"/>
          <w:szCs w:val="24"/>
          <w:lang w:val="en-US"/>
        </w:rPr>
        <w:t>:</w:t>
      </w:r>
      <w:r w:rsidRPr="00CB1320">
        <w:rPr>
          <w:color w:val="000000"/>
          <w:kern w:val="24"/>
          <w:szCs w:val="24"/>
          <w:lang w:val="en-US"/>
        </w:rPr>
        <w:t>e370</w:t>
      </w:r>
      <w:r w:rsidR="00290CB0" w:rsidRPr="00CB1320">
        <w:rPr>
          <w:color w:val="000000"/>
          <w:kern w:val="24"/>
          <w:szCs w:val="24"/>
          <w:lang w:val="en-US"/>
        </w:rPr>
        <w:t>–</w:t>
      </w:r>
      <w:r w:rsidRPr="00CB1320">
        <w:rPr>
          <w:color w:val="000000"/>
          <w:kern w:val="24"/>
          <w:szCs w:val="24"/>
          <w:lang w:val="en-US"/>
        </w:rPr>
        <w:t>9. DOI: 10.1016/S1470-2045(13)70168-2</w:t>
      </w:r>
    </w:p>
    <w:p w14:paraId="78261FC3" w14:textId="7D8F82CA" w:rsidR="004C1C06" w:rsidRPr="00CB1320" w:rsidRDefault="004C1C06" w:rsidP="008D6C6B">
      <w:pPr>
        <w:ind w:firstLine="426"/>
        <w:rPr>
          <w:color w:val="000000"/>
          <w:kern w:val="24"/>
          <w:szCs w:val="24"/>
          <w:lang w:val="en-US"/>
        </w:rPr>
      </w:pPr>
      <w:r w:rsidRPr="00CB1320">
        <w:rPr>
          <w:color w:val="000000"/>
          <w:kern w:val="24"/>
          <w:szCs w:val="24"/>
          <w:lang w:val="en-US"/>
        </w:rPr>
        <w:t>5</w:t>
      </w:r>
      <w:r w:rsidR="00EA4796" w:rsidRPr="00CB1320">
        <w:rPr>
          <w:color w:val="000000"/>
          <w:kern w:val="24"/>
          <w:szCs w:val="24"/>
          <w:lang w:val="en-US"/>
        </w:rPr>
        <w:t>1</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Dubbink H</w:t>
      </w:r>
      <w:r w:rsidR="000B7167" w:rsidRPr="00CB1320">
        <w:rPr>
          <w:color w:val="000000"/>
          <w:kern w:val="24"/>
          <w:szCs w:val="24"/>
          <w:lang w:val="en-US"/>
        </w:rPr>
        <w:t>.</w:t>
      </w:r>
      <w:r w:rsidRPr="00CB1320">
        <w:rPr>
          <w:color w:val="000000"/>
          <w:kern w:val="24"/>
          <w:szCs w:val="24"/>
          <w:lang w:val="en-US"/>
        </w:rPr>
        <w:t>J.</w:t>
      </w:r>
      <w:r w:rsidR="000B7167" w:rsidRPr="00CB1320">
        <w:rPr>
          <w:color w:val="000000"/>
          <w:kern w:val="24"/>
          <w:szCs w:val="24"/>
          <w:lang w:val="en-US"/>
        </w:rPr>
        <w:t>,</w:t>
      </w:r>
      <w:r w:rsidRPr="00CB1320">
        <w:rPr>
          <w:color w:val="000000"/>
          <w:kern w:val="24"/>
          <w:szCs w:val="24"/>
          <w:lang w:val="en-US"/>
        </w:rPr>
        <w:t xml:space="preserve"> Atmodimedjo P</w:t>
      </w:r>
      <w:r w:rsidR="000B7167" w:rsidRPr="00CB1320">
        <w:rPr>
          <w:color w:val="000000"/>
          <w:kern w:val="24"/>
          <w:szCs w:val="24"/>
          <w:lang w:val="en-US"/>
        </w:rPr>
        <w:t>.</w:t>
      </w:r>
      <w:r w:rsidRPr="00CB1320">
        <w:rPr>
          <w:color w:val="000000"/>
          <w:kern w:val="24"/>
          <w:szCs w:val="24"/>
          <w:lang w:val="en-US"/>
        </w:rPr>
        <w:t>N.</w:t>
      </w:r>
      <w:r w:rsidR="000B7167" w:rsidRPr="00CB1320">
        <w:rPr>
          <w:color w:val="000000"/>
          <w:kern w:val="24"/>
          <w:szCs w:val="24"/>
          <w:lang w:val="en-US"/>
        </w:rPr>
        <w:t>,</w:t>
      </w:r>
      <w:r w:rsidRPr="00CB1320">
        <w:rPr>
          <w:color w:val="000000"/>
          <w:kern w:val="24"/>
          <w:szCs w:val="24"/>
          <w:lang w:val="en-US"/>
        </w:rPr>
        <w:t xml:space="preserve"> Kros J</w:t>
      </w:r>
      <w:r w:rsidR="000B7167" w:rsidRPr="00CB1320">
        <w:rPr>
          <w:color w:val="000000"/>
          <w:kern w:val="24"/>
          <w:szCs w:val="24"/>
          <w:lang w:val="en-US"/>
        </w:rPr>
        <w:t>.</w:t>
      </w:r>
      <w:r w:rsidRPr="00CB1320">
        <w:rPr>
          <w:color w:val="000000"/>
          <w:kern w:val="24"/>
          <w:szCs w:val="24"/>
          <w:lang w:val="en-US"/>
        </w:rPr>
        <w:t>M.</w:t>
      </w:r>
      <w:r w:rsidR="000B7167" w:rsidRPr="00CB1320">
        <w:rPr>
          <w:color w:val="000000"/>
          <w:kern w:val="24"/>
          <w:szCs w:val="24"/>
          <w:lang w:val="en-US"/>
        </w:rPr>
        <w:t>,</w:t>
      </w:r>
      <w:r w:rsidRPr="00CB1320">
        <w:rPr>
          <w:color w:val="000000"/>
          <w:kern w:val="24"/>
          <w:szCs w:val="24"/>
          <w:lang w:val="en-US"/>
        </w:rPr>
        <w:t xml:space="preserve"> French P</w:t>
      </w:r>
      <w:r w:rsidR="000B7167" w:rsidRPr="00CB1320">
        <w:rPr>
          <w:color w:val="000000"/>
          <w:kern w:val="24"/>
          <w:szCs w:val="24"/>
          <w:lang w:val="en-US"/>
        </w:rPr>
        <w:t>.</w:t>
      </w:r>
      <w:r w:rsidRPr="00CB1320">
        <w:rPr>
          <w:color w:val="000000"/>
          <w:kern w:val="24"/>
          <w:szCs w:val="24"/>
          <w:lang w:val="en-US"/>
        </w:rPr>
        <w:t>J.</w:t>
      </w:r>
      <w:r w:rsidR="000B7167" w:rsidRPr="00CB1320">
        <w:rPr>
          <w:color w:val="000000"/>
          <w:kern w:val="24"/>
          <w:szCs w:val="24"/>
          <w:lang w:val="en-US"/>
        </w:rPr>
        <w:t>,</w:t>
      </w:r>
      <w:r w:rsidRPr="00CB1320">
        <w:rPr>
          <w:color w:val="000000"/>
          <w:kern w:val="24"/>
          <w:szCs w:val="24"/>
          <w:lang w:val="en-US"/>
        </w:rPr>
        <w:t xml:space="preserve"> Sanson M</w:t>
      </w:r>
      <w:r w:rsidR="000B7167" w:rsidRPr="00CB1320">
        <w:rPr>
          <w:color w:val="000000"/>
          <w:kern w:val="24"/>
          <w:szCs w:val="24"/>
          <w:lang w:val="en-US"/>
        </w:rPr>
        <w:t>.,</w:t>
      </w:r>
      <w:r w:rsidRPr="00CB1320">
        <w:rPr>
          <w:color w:val="000000"/>
          <w:kern w:val="24"/>
          <w:szCs w:val="24"/>
          <w:lang w:val="en-US"/>
        </w:rPr>
        <w:t xml:space="preserve"> Idbaih, A</w:t>
      </w:r>
      <w:r w:rsidR="000B7167" w:rsidRPr="00CB1320">
        <w:rPr>
          <w:color w:val="000000"/>
          <w:kern w:val="24"/>
          <w:szCs w:val="24"/>
          <w:lang w:val="en-US"/>
        </w:rPr>
        <w:t>.,</w:t>
      </w:r>
      <w:r w:rsidRPr="00CB1320">
        <w:rPr>
          <w:color w:val="000000"/>
          <w:kern w:val="24"/>
          <w:szCs w:val="24"/>
          <w:lang w:val="en-US"/>
        </w:rPr>
        <w:t xml:space="preserve"> et al. Molecular classification of anaplastic oligodendroglioma using next-generation sequencing: a report of the prospective randomized EORTC Brain Tumor Group 26951 phase III trial. Neuro</w:t>
      </w:r>
      <w:r w:rsidR="000B7167" w:rsidRPr="00CB1320">
        <w:rPr>
          <w:color w:val="000000"/>
          <w:kern w:val="24"/>
          <w:szCs w:val="24"/>
          <w:lang w:val="en-US"/>
        </w:rPr>
        <w:t xml:space="preserve"> О</w:t>
      </w:r>
      <w:r w:rsidRPr="00CB1320">
        <w:rPr>
          <w:color w:val="000000"/>
          <w:kern w:val="24"/>
          <w:szCs w:val="24"/>
          <w:lang w:val="en-US"/>
        </w:rPr>
        <w:t xml:space="preserve">ncol </w:t>
      </w:r>
      <w:r w:rsidR="000B7167" w:rsidRPr="00CB1320">
        <w:rPr>
          <w:color w:val="000000"/>
          <w:kern w:val="24"/>
          <w:szCs w:val="24"/>
          <w:lang w:val="en-US"/>
        </w:rPr>
        <w:t>2016;</w:t>
      </w:r>
      <w:r w:rsidRPr="00CB1320">
        <w:rPr>
          <w:color w:val="000000"/>
          <w:kern w:val="24"/>
          <w:szCs w:val="24"/>
          <w:lang w:val="en-US"/>
        </w:rPr>
        <w:t>18(3)</w:t>
      </w:r>
      <w:r w:rsidR="000B7167" w:rsidRPr="00CB1320">
        <w:rPr>
          <w:color w:val="000000"/>
          <w:kern w:val="24"/>
          <w:szCs w:val="24"/>
          <w:lang w:val="en-US"/>
        </w:rPr>
        <w:t>:</w:t>
      </w:r>
      <w:r w:rsidRPr="00CB1320">
        <w:rPr>
          <w:color w:val="000000"/>
          <w:kern w:val="24"/>
          <w:szCs w:val="24"/>
          <w:lang w:val="en-US"/>
        </w:rPr>
        <w:t>388–400. DOI: 10.1093/neuonc/nov182</w:t>
      </w:r>
    </w:p>
    <w:p w14:paraId="699D78D1" w14:textId="48190EA6" w:rsidR="004C1C06" w:rsidRPr="00CB1320" w:rsidRDefault="004C1C06" w:rsidP="008D6C6B">
      <w:pPr>
        <w:ind w:firstLine="426"/>
        <w:rPr>
          <w:color w:val="000000"/>
          <w:kern w:val="24"/>
          <w:szCs w:val="24"/>
          <w:lang w:val="en-US"/>
        </w:rPr>
      </w:pPr>
      <w:r w:rsidRPr="00CB1320">
        <w:rPr>
          <w:color w:val="000000"/>
          <w:kern w:val="24"/>
          <w:szCs w:val="24"/>
          <w:lang w:val="en-US"/>
        </w:rPr>
        <w:t>5</w:t>
      </w:r>
      <w:r w:rsidR="00EA4796" w:rsidRPr="00CB1320">
        <w:rPr>
          <w:color w:val="000000"/>
          <w:kern w:val="24"/>
          <w:szCs w:val="24"/>
          <w:lang w:val="en-US"/>
        </w:rPr>
        <w:t>2</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Hartmann C</w:t>
      </w:r>
      <w:r w:rsidR="000B7167" w:rsidRPr="00CB1320">
        <w:rPr>
          <w:color w:val="000000"/>
          <w:kern w:val="24"/>
          <w:szCs w:val="24"/>
          <w:lang w:val="en-US"/>
        </w:rPr>
        <w:t>.,</w:t>
      </w:r>
      <w:r w:rsidRPr="00CB1320">
        <w:rPr>
          <w:color w:val="000000"/>
          <w:kern w:val="24"/>
          <w:szCs w:val="24"/>
          <w:lang w:val="en-US"/>
        </w:rPr>
        <w:t xml:space="preserve"> Hentschel B</w:t>
      </w:r>
      <w:r w:rsidR="000B7167" w:rsidRPr="00CB1320">
        <w:rPr>
          <w:color w:val="000000"/>
          <w:kern w:val="24"/>
          <w:szCs w:val="24"/>
          <w:lang w:val="en-US"/>
        </w:rPr>
        <w:t>.,</w:t>
      </w:r>
      <w:r w:rsidRPr="00CB1320">
        <w:rPr>
          <w:color w:val="000000"/>
          <w:kern w:val="24"/>
          <w:szCs w:val="24"/>
          <w:lang w:val="en-US"/>
        </w:rPr>
        <w:t xml:space="preserve"> Wick W</w:t>
      </w:r>
      <w:r w:rsidR="000B7167" w:rsidRPr="00CB1320">
        <w:rPr>
          <w:color w:val="000000"/>
          <w:kern w:val="24"/>
          <w:szCs w:val="24"/>
          <w:lang w:val="en-US"/>
        </w:rPr>
        <w:t>.,</w:t>
      </w:r>
      <w:r w:rsidRPr="00CB1320">
        <w:rPr>
          <w:color w:val="000000"/>
          <w:kern w:val="24"/>
          <w:szCs w:val="24"/>
          <w:lang w:val="en-US"/>
        </w:rPr>
        <w:t xml:space="preserve"> Capper D</w:t>
      </w:r>
      <w:r w:rsidR="000B7167" w:rsidRPr="00CB1320">
        <w:rPr>
          <w:color w:val="000000"/>
          <w:kern w:val="24"/>
          <w:szCs w:val="24"/>
          <w:lang w:val="en-US"/>
        </w:rPr>
        <w:t>.,</w:t>
      </w:r>
      <w:r w:rsidRPr="00CB1320">
        <w:rPr>
          <w:color w:val="000000"/>
          <w:kern w:val="24"/>
          <w:szCs w:val="24"/>
          <w:lang w:val="en-US"/>
        </w:rPr>
        <w:t xml:space="preserve"> Felsberg J</w:t>
      </w:r>
      <w:r w:rsidR="000B7167" w:rsidRPr="00CB1320">
        <w:rPr>
          <w:color w:val="000000"/>
          <w:kern w:val="24"/>
          <w:szCs w:val="24"/>
          <w:lang w:val="en-US"/>
        </w:rPr>
        <w:t>.,</w:t>
      </w:r>
      <w:r w:rsidRPr="00CB1320">
        <w:rPr>
          <w:color w:val="000000"/>
          <w:kern w:val="24"/>
          <w:szCs w:val="24"/>
          <w:lang w:val="en-US"/>
        </w:rPr>
        <w:t xml:space="preserve"> Simon M</w:t>
      </w:r>
      <w:r w:rsidR="000B7167" w:rsidRPr="00CB1320">
        <w:rPr>
          <w:color w:val="000000"/>
          <w:kern w:val="24"/>
          <w:szCs w:val="24"/>
          <w:lang w:val="en-US"/>
        </w:rPr>
        <w:t>.,</w:t>
      </w:r>
      <w:r w:rsidRPr="00CB1320">
        <w:rPr>
          <w:color w:val="000000"/>
          <w:kern w:val="24"/>
          <w:szCs w:val="24"/>
          <w:lang w:val="en-US"/>
        </w:rPr>
        <w:t xml:space="preserve"> et al. Patients with IDH1 wild type anaplastic astrocytomas exhibit worse prognosis than IDH1-mutated glioblastomas, and IDH1 mutation status accounts for the unfavorable prognostic effect of higher age: implications for classification of gliomas. Acta neuropathol</w:t>
      </w:r>
      <w:r w:rsidR="000B7167" w:rsidRPr="00CB1320">
        <w:rPr>
          <w:color w:val="000000"/>
          <w:kern w:val="24"/>
          <w:szCs w:val="24"/>
          <w:lang w:val="en-US"/>
        </w:rPr>
        <w:t xml:space="preserve"> 2010;</w:t>
      </w:r>
      <w:r w:rsidRPr="00CB1320">
        <w:rPr>
          <w:color w:val="000000"/>
          <w:kern w:val="24"/>
          <w:szCs w:val="24"/>
          <w:lang w:val="en-US"/>
        </w:rPr>
        <w:t>120(6)</w:t>
      </w:r>
      <w:r w:rsidR="000B7167" w:rsidRPr="00CB1320">
        <w:rPr>
          <w:color w:val="000000"/>
          <w:kern w:val="24"/>
          <w:szCs w:val="24"/>
          <w:lang w:val="en-US"/>
        </w:rPr>
        <w:t>:</w:t>
      </w:r>
      <w:r w:rsidRPr="00CB1320">
        <w:rPr>
          <w:color w:val="000000"/>
          <w:kern w:val="24"/>
          <w:szCs w:val="24"/>
          <w:lang w:val="en-US"/>
        </w:rPr>
        <w:t>707–18. DOI: 10.1007/s00401-010-0781-z</w:t>
      </w:r>
    </w:p>
    <w:p w14:paraId="5930E93A" w14:textId="2727EC9D" w:rsidR="004C1C06" w:rsidRPr="00CB1320" w:rsidRDefault="004C1C06" w:rsidP="008D6C6B">
      <w:pPr>
        <w:ind w:firstLine="426"/>
        <w:rPr>
          <w:color w:val="000000"/>
          <w:kern w:val="24"/>
          <w:szCs w:val="24"/>
          <w:lang w:val="en-US"/>
        </w:rPr>
      </w:pPr>
      <w:r w:rsidRPr="00CB1320">
        <w:rPr>
          <w:color w:val="000000"/>
          <w:kern w:val="24"/>
          <w:szCs w:val="24"/>
          <w:lang w:val="en-US"/>
        </w:rPr>
        <w:lastRenderedPageBreak/>
        <w:t>5</w:t>
      </w:r>
      <w:r w:rsidR="00EA4796" w:rsidRPr="00CB1320">
        <w:rPr>
          <w:color w:val="000000"/>
          <w:kern w:val="24"/>
          <w:szCs w:val="24"/>
          <w:lang w:val="en-US"/>
        </w:rPr>
        <w:t>3</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Hartmann C</w:t>
      </w:r>
      <w:r w:rsidR="00697116" w:rsidRPr="00CB1320">
        <w:rPr>
          <w:color w:val="000000"/>
          <w:kern w:val="24"/>
          <w:szCs w:val="24"/>
          <w:lang w:val="en-US"/>
        </w:rPr>
        <w:t>.,</w:t>
      </w:r>
      <w:r w:rsidRPr="00CB1320">
        <w:rPr>
          <w:color w:val="000000"/>
          <w:kern w:val="24"/>
          <w:szCs w:val="24"/>
          <w:lang w:val="en-US"/>
        </w:rPr>
        <w:t xml:space="preserve"> Meyer J</w:t>
      </w:r>
      <w:r w:rsidR="00697116" w:rsidRPr="00CB1320">
        <w:rPr>
          <w:color w:val="000000"/>
          <w:kern w:val="24"/>
          <w:szCs w:val="24"/>
          <w:lang w:val="en-US"/>
        </w:rPr>
        <w:t>.,</w:t>
      </w:r>
      <w:r w:rsidRPr="00CB1320">
        <w:rPr>
          <w:color w:val="000000"/>
          <w:kern w:val="24"/>
          <w:szCs w:val="24"/>
          <w:lang w:val="en-US"/>
        </w:rPr>
        <w:t xml:space="preserve"> Balss J</w:t>
      </w:r>
      <w:r w:rsidR="00697116" w:rsidRPr="00CB1320">
        <w:rPr>
          <w:color w:val="000000"/>
          <w:kern w:val="24"/>
          <w:szCs w:val="24"/>
          <w:lang w:val="en-US"/>
        </w:rPr>
        <w:t>.,</w:t>
      </w:r>
      <w:r w:rsidRPr="00CB1320">
        <w:rPr>
          <w:color w:val="000000"/>
          <w:kern w:val="24"/>
          <w:szCs w:val="24"/>
          <w:lang w:val="en-US"/>
        </w:rPr>
        <w:t xml:space="preserve"> Capper D</w:t>
      </w:r>
      <w:r w:rsidR="0053048F" w:rsidRPr="00CB1320">
        <w:rPr>
          <w:color w:val="000000"/>
          <w:kern w:val="24"/>
          <w:szCs w:val="24"/>
          <w:lang w:val="en-US"/>
        </w:rPr>
        <w:t>.,</w:t>
      </w:r>
      <w:r w:rsidRPr="00CB1320">
        <w:rPr>
          <w:color w:val="000000"/>
          <w:kern w:val="24"/>
          <w:szCs w:val="24"/>
          <w:lang w:val="en-US"/>
        </w:rPr>
        <w:t xml:space="preserve"> Mueller W</w:t>
      </w:r>
      <w:r w:rsidR="0053048F" w:rsidRPr="00CB1320">
        <w:rPr>
          <w:color w:val="000000"/>
          <w:kern w:val="24"/>
          <w:szCs w:val="24"/>
          <w:lang w:val="en-US"/>
        </w:rPr>
        <w:t>.,</w:t>
      </w:r>
      <w:r w:rsidRPr="00CB1320">
        <w:rPr>
          <w:color w:val="000000"/>
          <w:kern w:val="24"/>
          <w:szCs w:val="24"/>
          <w:lang w:val="en-US"/>
        </w:rPr>
        <w:t xml:space="preserve"> Christians A</w:t>
      </w:r>
      <w:r w:rsidR="0053048F" w:rsidRPr="00CB1320">
        <w:rPr>
          <w:color w:val="000000"/>
          <w:kern w:val="24"/>
          <w:szCs w:val="24"/>
          <w:lang w:val="en-US"/>
        </w:rPr>
        <w:t>.,</w:t>
      </w:r>
      <w:r w:rsidRPr="00CB1320">
        <w:rPr>
          <w:color w:val="000000"/>
          <w:kern w:val="24"/>
          <w:szCs w:val="24"/>
          <w:lang w:val="en-US"/>
        </w:rPr>
        <w:t xml:space="preserve"> et al. Type and frequency of </w:t>
      </w:r>
      <w:r w:rsidRPr="00945D92">
        <w:rPr>
          <w:i/>
          <w:iCs/>
          <w:color w:val="000000"/>
          <w:kern w:val="24"/>
          <w:szCs w:val="24"/>
          <w:lang w:val="en-US"/>
        </w:rPr>
        <w:t>IDH1</w:t>
      </w:r>
      <w:r w:rsidRPr="00CB1320">
        <w:rPr>
          <w:color w:val="000000"/>
          <w:kern w:val="24"/>
          <w:szCs w:val="24"/>
          <w:lang w:val="en-US"/>
        </w:rPr>
        <w:t xml:space="preserve"> and </w:t>
      </w:r>
      <w:r w:rsidRPr="00945D92">
        <w:rPr>
          <w:i/>
          <w:iCs/>
          <w:color w:val="000000"/>
          <w:kern w:val="24"/>
          <w:szCs w:val="24"/>
          <w:lang w:val="en-US"/>
        </w:rPr>
        <w:t>IDH2</w:t>
      </w:r>
      <w:r w:rsidRPr="00CB1320">
        <w:rPr>
          <w:color w:val="000000"/>
          <w:kern w:val="24"/>
          <w:szCs w:val="24"/>
          <w:lang w:val="en-US"/>
        </w:rPr>
        <w:t xml:space="preserve"> mutations are related to astrocytic and oligodendroglial differentiation and age: a study of 1,010 diffuse gliomas. Acta neuropathol </w:t>
      </w:r>
      <w:r w:rsidR="0053048F" w:rsidRPr="00CB1320">
        <w:rPr>
          <w:color w:val="000000"/>
          <w:kern w:val="24"/>
          <w:szCs w:val="24"/>
          <w:lang w:val="en-US"/>
        </w:rPr>
        <w:t>2009</w:t>
      </w:r>
      <w:r w:rsidR="00173AA5" w:rsidRPr="00CB1320">
        <w:rPr>
          <w:color w:val="000000"/>
          <w:kern w:val="24"/>
          <w:szCs w:val="24"/>
          <w:lang w:val="en-US"/>
        </w:rPr>
        <w:t>;</w:t>
      </w:r>
      <w:r w:rsidRPr="00CB1320">
        <w:rPr>
          <w:color w:val="000000"/>
          <w:kern w:val="24"/>
          <w:szCs w:val="24"/>
          <w:lang w:val="en-US"/>
        </w:rPr>
        <w:t>118(4)</w:t>
      </w:r>
      <w:r w:rsidR="00173AA5" w:rsidRPr="00CB1320">
        <w:rPr>
          <w:color w:val="000000"/>
          <w:kern w:val="24"/>
          <w:szCs w:val="24"/>
          <w:lang w:val="en-US"/>
        </w:rPr>
        <w:t>:</w:t>
      </w:r>
      <w:r w:rsidRPr="00CB1320">
        <w:rPr>
          <w:color w:val="000000"/>
          <w:kern w:val="24"/>
          <w:szCs w:val="24"/>
          <w:lang w:val="en-US"/>
        </w:rPr>
        <w:t>469–74. DOI: 10.1007/s00401-009-0561-9</w:t>
      </w:r>
    </w:p>
    <w:p w14:paraId="44704736" w14:textId="7111C1A2" w:rsidR="004C1C06" w:rsidRPr="00CB1320" w:rsidRDefault="004C1C06" w:rsidP="008D6C6B">
      <w:pPr>
        <w:ind w:firstLine="426"/>
        <w:rPr>
          <w:color w:val="000000"/>
          <w:kern w:val="24"/>
          <w:szCs w:val="24"/>
          <w:lang w:val="en-US"/>
        </w:rPr>
      </w:pPr>
      <w:r w:rsidRPr="00CB1320">
        <w:rPr>
          <w:color w:val="000000"/>
          <w:kern w:val="24"/>
          <w:szCs w:val="24"/>
          <w:lang w:val="en-US"/>
        </w:rPr>
        <w:t>5</w:t>
      </w:r>
      <w:r w:rsidR="00EA4796" w:rsidRPr="00CB1320">
        <w:rPr>
          <w:color w:val="000000"/>
          <w:kern w:val="24"/>
          <w:szCs w:val="24"/>
          <w:lang w:val="en-US"/>
        </w:rPr>
        <w:t>4</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Esteller M</w:t>
      </w:r>
      <w:r w:rsidR="00173AA5" w:rsidRPr="00CB1320">
        <w:rPr>
          <w:color w:val="000000"/>
          <w:kern w:val="24"/>
          <w:szCs w:val="24"/>
          <w:lang w:val="en-US"/>
        </w:rPr>
        <w:t>.,</w:t>
      </w:r>
      <w:r w:rsidRPr="00CB1320">
        <w:rPr>
          <w:color w:val="000000"/>
          <w:kern w:val="24"/>
          <w:szCs w:val="24"/>
          <w:lang w:val="en-US"/>
        </w:rPr>
        <w:t xml:space="preserve"> Garcia-Foncillas J</w:t>
      </w:r>
      <w:r w:rsidR="00173AA5" w:rsidRPr="00CB1320">
        <w:rPr>
          <w:color w:val="000000"/>
          <w:kern w:val="24"/>
          <w:szCs w:val="24"/>
          <w:lang w:val="en-US"/>
        </w:rPr>
        <w:t>.,</w:t>
      </w:r>
      <w:r w:rsidRPr="00CB1320">
        <w:rPr>
          <w:color w:val="000000"/>
          <w:kern w:val="24"/>
          <w:szCs w:val="24"/>
          <w:lang w:val="en-US"/>
        </w:rPr>
        <w:t xml:space="preserve"> Andion E.</w:t>
      </w:r>
      <w:r w:rsidR="00173AA5" w:rsidRPr="00CB1320">
        <w:rPr>
          <w:color w:val="000000"/>
          <w:kern w:val="24"/>
          <w:szCs w:val="24"/>
          <w:lang w:val="en-US"/>
        </w:rPr>
        <w:t>,</w:t>
      </w:r>
      <w:r w:rsidRPr="00CB1320">
        <w:rPr>
          <w:color w:val="000000"/>
          <w:kern w:val="24"/>
          <w:szCs w:val="24"/>
          <w:lang w:val="en-US"/>
        </w:rPr>
        <w:t xml:space="preserve"> Goodman S.N.</w:t>
      </w:r>
      <w:r w:rsidR="00173AA5" w:rsidRPr="00CB1320">
        <w:rPr>
          <w:color w:val="000000"/>
          <w:kern w:val="24"/>
          <w:szCs w:val="24"/>
          <w:lang w:val="en-US"/>
        </w:rPr>
        <w:t>,</w:t>
      </w:r>
      <w:r w:rsidRPr="00CB1320">
        <w:rPr>
          <w:color w:val="000000"/>
          <w:kern w:val="24"/>
          <w:szCs w:val="24"/>
          <w:lang w:val="en-US"/>
        </w:rPr>
        <w:t xml:space="preserve"> Hidalgo O.F.</w:t>
      </w:r>
      <w:r w:rsidR="00173AA5" w:rsidRPr="00CB1320">
        <w:rPr>
          <w:color w:val="000000"/>
          <w:kern w:val="24"/>
          <w:szCs w:val="24"/>
          <w:lang w:val="en-US"/>
        </w:rPr>
        <w:t>,</w:t>
      </w:r>
      <w:r w:rsidRPr="00CB1320">
        <w:rPr>
          <w:color w:val="000000"/>
          <w:kern w:val="24"/>
          <w:szCs w:val="24"/>
          <w:lang w:val="en-US"/>
        </w:rPr>
        <w:t xml:space="preserve"> Vanaclocha V.</w:t>
      </w:r>
      <w:r w:rsidR="0053048F" w:rsidRPr="00CB1320">
        <w:rPr>
          <w:color w:val="000000"/>
          <w:kern w:val="24"/>
          <w:szCs w:val="24"/>
          <w:lang w:val="en-US"/>
        </w:rPr>
        <w:t>,</w:t>
      </w:r>
      <w:r w:rsidRPr="00CB1320">
        <w:rPr>
          <w:color w:val="000000"/>
          <w:kern w:val="24"/>
          <w:szCs w:val="24"/>
          <w:lang w:val="en-US"/>
        </w:rPr>
        <w:t xml:space="preserve"> et al. Inactivation of the DNA-repair gene MGMT and the clinical response of gliomas to alkylating agents.</w:t>
      </w:r>
      <w:r w:rsidR="006F13F8" w:rsidRPr="00CB1320">
        <w:rPr>
          <w:color w:val="000000"/>
          <w:kern w:val="24"/>
          <w:szCs w:val="24"/>
          <w:lang w:val="en-US"/>
        </w:rPr>
        <w:t xml:space="preserve"> </w:t>
      </w:r>
      <w:r w:rsidR="008D6C6B" w:rsidRPr="00CB1320">
        <w:rPr>
          <w:color w:val="000000"/>
          <w:kern w:val="24"/>
          <w:szCs w:val="24"/>
          <w:lang w:val="en-US"/>
        </w:rPr>
        <w:t xml:space="preserve">N Engl J Med </w:t>
      </w:r>
      <w:r w:rsidR="00173AA5" w:rsidRPr="00CB1320">
        <w:rPr>
          <w:color w:val="000000"/>
          <w:kern w:val="24"/>
          <w:szCs w:val="24"/>
          <w:lang w:val="en-US"/>
        </w:rPr>
        <w:t>2000;</w:t>
      </w:r>
      <w:r w:rsidRPr="00CB1320">
        <w:rPr>
          <w:color w:val="000000"/>
          <w:kern w:val="24"/>
          <w:szCs w:val="24"/>
          <w:lang w:val="en-US"/>
        </w:rPr>
        <w:t>343(19)</w:t>
      </w:r>
      <w:r w:rsidR="00173AA5" w:rsidRPr="00CB1320">
        <w:rPr>
          <w:color w:val="000000"/>
          <w:kern w:val="24"/>
          <w:szCs w:val="24"/>
          <w:lang w:val="en-US"/>
        </w:rPr>
        <w:t>:</w:t>
      </w:r>
      <w:r w:rsidRPr="00CB1320">
        <w:rPr>
          <w:color w:val="000000"/>
          <w:kern w:val="24"/>
          <w:szCs w:val="24"/>
          <w:lang w:val="en-US"/>
        </w:rPr>
        <w:t>1350–4. DOI: 10.1056/NEJM200011093431901</w:t>
      </w:r>
    </w:p>
    <w:p w14:paraId="2268C719" w14:textId="2251D3AC" w:rsidR="004C1C06" w:rsidRPr="00CB1320" w:rsidRDefault="004C1C06" w:rsidP="008D6C6B">
      <w:pPr>
        <w:ind w:firstLine="426"/>
        <w:rPr>
          <w:color w:val="000000"/>
          <w:kern w:val="24"/>
          <w:szCs w:val="24"/>
          <w:lang w:val="en-US"/>
        </w:rPr>
      </w:pPr>
      <w:r w:rsidRPr="00CB1320">
        <w:rPr>
          <w:color w:val="000000"/>
          <w:kern w:val="24"/>
          <w:szCs w:val="24"/>
          <w:lang w:val="en-US"/>
        </w:rPr>
        <w:t>5</w:t>
      </w:r>
      <w:r w:rsidR="00EA4796" w:rsidRPr="00CB1320">
        <w:rPr>
          <w:color w:val="000000"/>
          <w:kern w:val="24"/>
          <w:szCs w:val="24"/>
          <w:lang w:val="en-US"/>
        </w:rPr>
        <w:t>5</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Hegi M</w:t>
      </w:r>
      <w:r w:rsidR="00173AA5" w:rsidRPr="00CB1320">
        <w:rPr>
          <w:color w:val="000000"/>
          <w:kern w:val="24"/>
          <w:szCs w:val="24"/>
          <w:lang w:val="en-US"/>
        </w:rPr>
        <w:t>.</w:t>
      </w:r>
      <w:r w:rsidRPr="00CB1320">
        <w:rPr>
          <w:color w:val="000000"/>
          <w:kern w:val="24"/>
          <w:szCs w:val="24"/>
          <w:lang w:val="en-US"/>
        </w:rPr>
        <w:t>E.</w:t>
      </w:r>
      <w:r w:rsidR="00173AA5" w:rsidRPr="00CB1320">
        <w:rPr>
          <w:color w:val="000000"/>
          <w:kern w:val="24"/>
          <w:szCs w:val="24"/>
          <w:lang w:val="en-US"/>
        </w:rPr>
        <w:t xml:space="preserve">, </w:t>
      </w:r>
      <w:r w:rsidRPr="00CB1320">
        <w:rPr>
          <w:color w:val="000000"/>
          <w:kern w:val="24"/>
          <w:szCs w:val="24"/>
          <w:lang w:val="en-US"/>
        </w:rPr>
        <w:t>Diserens A</w:t>
      </w:r>
      <w:r w:rsidR="00173AA5" w:rsidRPr="00CB1320">
        <w:rPr>
          <w:color w:val="000000"/>
          <w:kern w:val="24"/>
          <w:szCs w:val="24"/>
          <w:lang w:val="en-US"/>
        </w:rPr>
        <w:t>.</w:t>
      </w:r>
      <w:r w:rsidRPr="00CB1320">
        <w:rPr>
          <w:color w:val="000000"/>
          <w:kern w:val="24"/>
          <w:szCs w:val="24"/>
          <w:lang w:val="en-US"/>
        </w:rPr>
        <w:t>-C</w:t>
      </w:r>
      <w:r w:rsidR="00173AA5" w:rsidRPr="00CB1320">
        <w:rPr>
          <w:color w:val="000000"/>
          <w:kern w:val="24"/>
          <w:szCs w:val="24"/>
          <w:lang w:val="en-US"/>
        </w:rPr>
        <w:t>.,</w:t>
      </w:r>
      <w:r w:rsidRPr="00CB1320">
        <w:rPr>
          <w:color w:val="000000"/>
          <w:kern w:val="24"/>
          <w:szCs w:val="24"/>
          <w:lang w:val="en-US"/>
        </w:rPr>
        <w:t xml:space="preserve"> Gorlia T</w:t>
      </w:r>
      <w:r w:rsidR="00173AA5" w:rsidRPr="00CB1320">
        <w:rPr>
          <w:color w:val="000000"/>
          <w:kern w:val="24"/>
          <w:szCs w:val="24"/>
          <w:lang w:val="en-US"/>
        </w:rPr>
        <w:t>.,</w:t>
      </w:r>
      <w:r w:rsidRPr="00CB1320">
        <w:rPr>
          <w:color w:val="000000"/>
          <w:kern w:val="24"/>
          <w:szCs w:val="24"/>
          <w:lang w:val="en-US"/>
        </w:rPr>
        <w:t xml:space="preserve"> Hamou M</w:t>
      </w:r>
      <w:r w:rsidR="00173AA5" w:rsidRPr="00CB1320">
        <w:rPr>
          <w:color w:val="000000"/>
          <w:kern w:val="24"/>
          <w:szCs w:val="24"/>
          <w:lang w:val="en-US"/>
        </w:rPr>
        <w:t>.</w:t>
      </w:r>
      <w:r w:rsidRPr="00CB1320">
        <w:rPr>
          <w:color w:val="000000"/>
          <w:kern w:val="24"/>
          <w:szCs w:val="24"/>
          <w:lang w:val="en-US"/>
        </w:rPr>
        <w:t>-F</w:t>
      </w:r>
      <w:r w:rsidR="00173AA5" w:rsidRPr="00CB1320">
        <w:rPr>
          <w:color w:val="000000"/>
          <w:kern w:val="24"/>
          <w:szCs w:val="24"/>
          <w:lang w:val="en-US"/>
        </w:rPr>
        <w:t>.,</w:t>
      </w:r>
      <w:r w:rsidRPr="00CB1320">
        <w:rPr>
          <w:color w:val="000000"/>
          <w:kern w:val="24"/>
          <w:szCs w:val="24"/>
          <w:lang w:val="en-US"/>
        </w:rPr>
        <w:t xml:space="preserve"> </w:t>
      </w:r>
      <w:r w:rsidR="00173AA5" w:rsidRPr="00CB1320">
        <w:rPr>
          <w:color w:val="000000"/>
          <w:kern w:val="24"/>
          <w:szCs w:val="24"/>
          <w:lang w:val="en-US"/>
        </w:rPr>
        <w:t xml:space="preserve">de </w:t>
      </w:r>
      <w:r w:rsidRPr="00CB1320">
        <w:rPr>
          <w:color w:val="000000"/>
          <w:kern w:val="24"/>
          <w:szCs w:val="24"/>
          <w:lang w:val="en-US"/>
        </w:rPr>
        <w:t>Tribole N</w:t>
      </w:r>
      <w:r w:rsidR="00173AA5" w:rsidRPr="00CB1320">
        <w:rPr>
          <w:color w:val="000000"/>
          <w:kern w:val="24"/>
          <w:szCs w:val="24"/>
          <w:lang w:val="en-US"/>
        </w:rPr>
        <w:t>.,</w:t>
      </w:r>
      <w:r w:rsidRPr="00CB1320">
        <w:rPr>
          <w:color w:val="000000"/>
          <w:kern w:val="24"/>
          <w:szCs w:val="24"/>
          <w:lang w:val="en-US"/>
        </w:rPr>
        <w:t xml:space="preserve"> Weller M</w:t>
      </w:r>
      <w:r w:rsidR="00173AA5" w:rsidRPr="00CB1320">
        <w:rPr>
          <w:color w:val="000000"/>
          <w:kern w:val="24"/>
          <w:szCs w:val="24"/>
          <w:lang w:val="en-US"/>
        </w:rPr>
        <w:t>.,</w:t>
      </w:r>
      <w:r w:rsidRPr="00CB1320">
        <w:rPr>
          <w:color w:val="000000"/>
          <w:kern w:val="24"/>
          <w:szCs w:val="24"/>
          <w:lang w:val="en-US"/>
        </w:rPr>
        <w:t xml:space="preserve"> et al. MGMT gene silencing and benefit from temozolomide in glioblastoma. N Engl </w:t>
      </w:r>
      <w:r w:rsidR="0053048F" w:rsidRPr="00CB1320">
        <w:rPr>
          <w:color w:val="000000"/>
          <w:kern w:val="24"/>
          <w:szCs w:val="24"/>
          <w:lang w:val="en-US"/>
        </w:rPr>
        <w:t>J Med</w:t>
      </w:r>
      <w:r w:rsidRPr="00CB1320">
        <w:rPr>
          <w:color w:val="000000"/>
          <w:kern w:val="24"/>
          <w:szCs w:val="24"/>
          <w:lang w:val="en-US"/>
        </w:rPr>
        <w:t xml:space="preserve"> </w:t>
      </w:r>
      <w:r w:rsidR="00173AA5" w:rsidRPr="00CB1320">
        <w:rPr>
          <w:color w:val="000000"/>
          <w:kern w:val="24"/>
          <w:szCs w:val="24"/>
          <w:lang w:val="en-US"/>
        </w:rPr>
        <w:t>2005;</w:t>
      </w:r>
      <w:r w:rsidRPr="00CB1320">
        <w:rPr>
          <w:color w:val="000000"/>
          <w:kern w:val="24"/>
          <w:szCs w:val="24"/>
          <w:lang w:val="en-US"/>
        </w:rPr>
        <w:t>352(10)</w:t>
      </w:r>
      <w:r w:rsidR="00173AA5" w:rsidRPr="00CB1320">
        <w:rPr>
          <w:color w:val="000000"/>
          <w:kern w:val="24"/>
          <w:szCs w:val="24"/>
          <w:lang w:val="en-US"/>
        </w:rPr>
        <w:t>:</w:t>
      </w:r>
      <w:r w:rsidRPr="00CB1320">
        <w:rPr>
          <w:color w:val="000000"/>
          <w:kern w:val="24"/>
          <w:szCs w:val="24"/>
          <w:lang w:val="en-US"/>
        </w:rPr>
        <w:t>997–1003. DOI: 10.1056/NEJMoa043331</w:t>
      </w:r>
    </w:p>
    <w:p w14:paraId="28AAD3D0" w14:textId="5965B02A" w:rsidR="004C1C06" w:rsidRPr="00CB1320" w:rsidRDefault="004C1C06" w:rsidP="008D6C6B">
      <w:pPr>
        <w:ind w:firstLine="426"/>
        <w:rPr>
          <w:color w:val="000000"/>
          <w:kern w:val="24"/>
          <w:szCs w:val="24"/>
          <w:lang w:val="en-US"/>
        </w:rPr>
      </w:pPr>
      <w:r w:rsidRPr="00CB1320">
        <w:rPr>
          <w:color w:val="000000"/>
          <w:kern w:val="24"/>
          <w:szCs w:val="24"/>
          <w:lang w:val="en-US"/>
        </w:rPr>
        <w:t>5</w:t>
      </w:r>
      <w:r w:rsidR="00EA4796" w:rsidRPr="00CB1320">
        <w:rPr>
          <w:color w:val="000000"/>
          <w:kern w:val="24"/>
          <w:szCs w:val="24"/>
          <w:lang w:val="en-US"/>
        </w:rPr>
        <w:t>6</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Sahm F</w:t>
      </w:r>
      <w:r w:rsidR="00173AA5" w:rsidRPr="00CB1320">
        <w:rPr>
          <w:color w:val="000000"/>
          <w:kern w:val="24"/>
          <w:szCs w:val="24"/>
          <w:lang w:val="en-US"/>
        </w:rPr>
        <w:t>.,</w:t>
      </w:r>
      <w:r w:rsidRPr="00CB1320">
        <w:rPr>
          <w:color w:val="000000"/>
          <w:kern w:val="24"/>
          <w:szCs w:val="24"/>
          <w:lang w:val="en-US"/>
        </w:rPr>
        <w:t xml:space="preserve"> Reuss D</w:t>
      </w:r>
      <w:r w:rsidR="00173AA5" w:rsidRPr="00CB1320">
        <w:rPr>
          <w:color w:val="000000"/>
          <w:kern w:val="24"/>
          <w:szCs w:val="24"/>
          <w:lang w:val="en-US"/>
        </w:rPr>
        <w:t>.,</w:t>
      </w:r>
      <w:r w:rsidRPr="00CB1320">
        <w:rPr>
          <w:color w:val="000000"/>
          <w:kern w:val="24"/>
          <w:szCs w:val="24"/>
          <w:lang w:val="en-US"/>
        </w:rPr>
        <w:t xml:space="preserve"> Koelsche C</w:t>
      </w:r>
      <w:r w:rsidR="00173AA5" w:rsidRPr="00CB1320">
        <w:rPr>
          <w:color w:val="000000"/>
          <w:kern w:val="24"/>
          <w:szCs w:val="24"/>
          <w:lang w:val="en-US"/>
        </w:rPr>
        <w:t>.,</w:t>
      </w:r>
      <w:r w:rsidRPr="00CB1320">
        <w:rPr>
          <w:color w:val="000000"/>
          <w:kern w:val="24"/>
          <w:szCs w:val="24"/>
          <w:lang w:val="en-US"/>
        </w:rPr>
        <w:t xml:space="preserve"> Capper D</w:t>
      </w:r>
      <w:r w:rsidR="00173AA5" w:rsidRPr="00CB1320">
        <w:rPr>
          <w:color w:val="000000"/>
          <w:kern w:val="24"/>
          <w:szCs w:val="24"/>
          <w:lang w:val="en-US"/>
        </w:rPr>
        <w:t>.,</w:t>
      </w:r>
      <w:r w:rsidRPr="00CB1320">
        <w:rPr>
          <w:color w:val="000000"/>
          <w:kern w:val="24"/>
          <w:szCs w:val="24"/>
          <w:lang w:val="en-US"/>
        </w:rPr>
        <w:t xml:space="preserve"> Schittenhelm J</w:t>
      </w:r>
      <w:r w:rsidR="00173AA5" w:rsidRPr="00CB1320">
        <w:rPr>
          <w:color w:val="000000"/>
          <w:kern w:val="24"/>
          <w:szCs w:val="24"/>
          <w:lang w:val="en-US"/>
        </w:rPr>
        <w:t>.,</w:t>
      </w:r>
      <w:r w:rsidRPr="00CB1320">
        <w:rPr>
          <w:color w:val="000000"/>
          <w:kern w:val="24"/>
          <w:szCs w:val="24"/>
          <w:lang w:val="en-US"/>
        </w:rPr>
        <w:t xml:space="preserve"> Heim S</w:t>
      </w:r>
      <w:r w:rsidR="00173AA5" w:rsidRPr="00CB1320">
        <w:rPr>
          <w:color w:val="000000"/>
          <w:kern w:val="24"/>
          <w:szCs w:val="24"/>
          <w:lang w:val="en-US"/>
        </w:rPr>
        <w:t>.,</w:t>
      </w:r>
      <w:r w:rsidRPr="00CB1320">
        <w:rPr>
          <w:color w:val="000000"/>
          <w:kern w:val="24"/>
          <w:szCs w:val="24"/>
          <w:lang w:val="en-US"/>
        </w:rPr>
        <w:t xml:space="preserve"> et al. Farewell to oligoastrocytoma: in situ molecular genetics favor classification as either oligodendroglioma or astrocytoma. Acta neuropathol</w:t>
      </w:r>
      <w:r w:rsidR="006F3195" w:rsidRPr="00CB1320">
        <w:rPr>
          <w:color w:val="000000"/>
          <w:kern w:val="24"/>
          <w:szCs w:val="24"/>
          <w:lang w:val="en-US"/>
        </w:rPr>
        <w:t xml:space="preserve"> 2014;</w:t>
      </w:r>
      <w:r w:rsidRPr="00CB1320">
        <w:rPr>
          <w:color w:val="000000"/>
          <w:kern w:val="24"/>
          <w:szCs w:val="24"/>
          <w:lang w:val="en-US"/>
        </w:rPr>
        <w:t>128(4)</w:t>
      </w:r>
      <w:r w:rsidR="006F3195" w:rsidRPr="00CB1320">
        <w:rPr>
          <w:color w:val="000000"/>
          <w:kern w:val="24"/>
          <w:szCs w:val="24"/>
          <w:lang w:val="en-US"/>
        </w:rPr>
        <w:t>:</w:t>
      </w:r>
      <w:r w:rsidRPr="00CB1320">
        <w:rPr>
          <w:color w:val="000000"/>
          <w:kern w:val="24"/>
          <w:szCs w:val="24"/>
          <w:lang w:val="en-US"/>
        </w:rPr>
        <w:t>551–9. DOI: 10.1007/s00401-014-1326-7</w:t>
      </w:r>
    </w:p>
    <w:p w14:paraId="3C8CA236" w14:textId="3B8ED860" w:rsidR="004C1C06" w:rsidRPr="00CB1320" w:rsidRDefault="004C1C06" w:rsidP="008D6C6B">
      <w:pPr>
        <w:ind w:firstLine="426"/>
        <w:rPr>
          <w:color w:val="000000"/>
          <w:kern w:val="24"/>
          <w:szCs w:val="24"/>
          <w:lang w:val="en-US"/>
        </w:rPr>
      </w:pPr>
      <w:r w:rsidRPr="00CB1320">
        <w:rPr>
          <w:color w:val="000000"/>
          <w:kern w:val="24"/>
          <w:szCs w:val="24"/>
          <w:lang w:val="en-US"/>
        </w:rPr>
        <w:t>5</w:t>
      </w:r>
      <w:r w:rsidR="00EA4796" w:rsidRPr="00CB1320">
        <w:rPr>
          <w:color w:val="000000"/>
          <w:kern w:val="24"/>
          <w:szCs w:val="24"/>
          <w:lang w:val="en-US"/>
        </w:rPr>
        <w:t>7</w:t>
      </w:r>
      <w:r w:rsidRPr="001B17EE">
        <w:rPr>
          <w:color w:val="000000"/>
          <w:kern w:val="24"/>
          <w:szCs w:val="24"/>
          <w:lang w:val="en-US"/>
        </w:rPr>
        <w:t>.</w:t>
      </w:r>
      <w:r w:rsidR="008D6C6B" w:rsidRPr="001B17EE">
        <w:rPr>
          <w:color w:val="000000"/>
          <w:kern w:val="24"/>
          <w:szCs w:val="24"/>
          <w:lang w:val="en-US"/>
        </w:rPr>
        <w:t xml:space="preserve"> </w:t>
      </w:r>
      <w:r w:rsidRPr="001B17EE">
        <w:rPr>
          <w:color w:val="000000"/>
          <w:kern w:val="24"/>
          <w:szCs w:val="24"/>
          <w:lang w:val="en-US"/>
        </w:rPr>
        <w:t>van den Bent MJ.</w:t>
      </w:r>
      <w:r w:rsidR="001B17EE" w:rsidRPr="003725E9">
        <w:rPr>
          <w:color w:val="000000"/>
          <w:kern w:val="24"/>
          <w:szCs w:val="24"/>
          <w:lang w:val="en-US"/>
        </w:rPr>
        <w:t>,</w:t>
      </w:r>
      <w:r w:rsidRPr="001B17EE">
        <w:rPr>
          <w:color w:val="000000"/>
          <w:kern w:val="24"/>
          <w:szCs w:val="24"/>
          <w:lang w:val="en-US"/>
        </w:rPr>
        <w:t xml:space="preserve"> Brandes A</w:t>
      </w:r>
      <w:r w:rsidR="001B17EE" w:rsidRPr="003725E9">
        <w:rPr>
          <w:color w:val="000000"/>
          <w:kern w:val="24"/>
          <w:szCs w:val="24"/>
          <w:lang w:val="en-US"/>
        </w:rPr>
        <w:t>.</w:t>
      </w:r>
      <w:r w:rsidRPr="001B17EE">
        <w:rPr>
          <w:color w:val="000000"/>
          <w:kern w:val="24"/>
          <w:szCs w:val="24"/>
          <w:lang w:val="en-US"/>
        </w:rPr>
        <w:t>A.</w:t>
      </w:r>
      <w:r w:rsidR="001B17EE" w:rsidRPr="003725E9">
        <w:rPr>
          <w:color w:val="000000"/>
          <w:kern w:val="24"/>
          <w:szCs w:val="24"/>
          <w:lang w:val="en-US"/>
        </w:rPr>
        <w:t>,</w:t>
      </w:r>
      <w:r w:rsidRPr="001B17EE">
        <w:rPr>
          <w:color w:val="000000"/>
          <w:kern w:val="24"/>
          <w:szCs w:val="24"/>
          <w:lang w:val="en-US"/>
        </w:rPr>
        <w:t xml:space="preserve"> Taphoorn M</w:t>
      </w:r>
      <w:r w:rsidR="001B17EE" w:rsidRPr="003725E9">
        <w:rPr>
          <w:color w:val="000000"/>
          <w:kern w:val="24"/>
          <w:szCs w:val="24"/>
          <w:lang w:val="en-US"/>
        </w:rPr>
        <w:t>.</w:t>
      </w:r>
      <w:r w:rsidRPr="001B17EE">
        <w:rPr>
          <w:color w:val="000000"/>
          <w:kern w:val="24"/>
          <w:szCs w:val="24"/>
          <w:lang w:val="en-US"/>
        </w:rPr>
        <w:t>J</w:t>
      </w:r>
      <w:r w:rsidR="001B17EE" w:rsidRPr="003725E9">
        <w:rPr>
          <w:color w:val="000000"/>
          <w:kern w:val="24"/>
          <w:szCs w:val="24"/>
          <w:lang w:val="en-US"/>
        </w:rPr>
        <w:t>.</w:t>
      </w:r>
      <w:r w:rsidRPr="001B17EE">
        <w:rPr>
          <w:color w:val="000000"/>
          <w:kern w:val="24"/>
          <w:szCs w:val="24"/>
          <w:lang w:val="en-US"/>
        </w:rPr>
        <w:t>B.</w:t>
      </w:r>
      <w:r w:rsidR="001B17EE" w:rsidRPr="003725E9">
        <w:rPr>
          <w:color w:val="000000"/>
          <w:kern w:val="24"/>
          <w:szCs w:val="24"/>
          <w:lang w:val="en-US"/>
        </w:rPr>
        <w:t>,</w:t>
      </w:r>
      <w:r w:rsidRPr="001B17EE">
        <w:rPr>
          <w:color w:val="000000"/>
          <w:kern w:val="24"/>
          <w:szCs w:val="24"/>
          <w:lang w:val="en-US"/>
        </w:rPr>
        <w:t xml:space="preserve"> Kros J</w:t>
      </w:r>
      <w:r w:rsidR="001B17EE" w:rsidRPr="003725E9">
        <w:rPr>
          <w:color w:val="000000"/>
          <w:kern w:val="24"/>
          <w:szCs w:val="24"/>
          <w:lang w:val="en-US"/>
        </w:rPr>
        <w:t>.</w:t>
      </w:r>
      <w:r w:rsidRPr="001B17EE">
        <w:rPr>
          <w:color w:val="000000"/>
          <w:kern w:val="24"/>
          <w:szCs w:val="24"/>
          <w:lang w:val="en-US"/>
        </w:rPr>
        <w:t>M.</w:t>
      </w:r>
      <w:r w:rsidR="001B17EE" w:rsidRPr="003725E9">
        <w:rPr>
          <w:color w:val="000000"/>
          <w:kern w:val="24"/>
          <w:szCs w:val="24"/>
          <w:lang w:val="en-US"/>
        </w:rPr>
        <w:t>,</w:t>
      </w:r>
      <w:r w:rsidRPr="001B17EE">
        <w:rPr>
          <w:color w:val="000000"/>
          <w:kern w:val="24"/>
          <w:szCs w:val="24"/>
          <w:lang w:val="en-US"/>
        </w:rPr>
        <w:t xml:space="preserve"> Kouwenhoven M</w:t>
      </w:r>
      <w:r w:rsidR="001B17EE" w:rsidRPr="003725E9">
        <w:rPr>
          <w:color w:val="000000"/>
          <w:kern w:val="24"/>
          <w:szCs w:val="24"/>
          <w:lang w:val="en-US"/>
        </w:rPr>
        <w:t>.</w:t>
      </w:r>
      <w:r w:rsidRPr="001B17EE">
        <w:rPr>
          <w:color w:val="000000"/>
          <w:kern w:val="24"/>
          <w:szCs w:val="24"/>
          <w:lang w:val="en-US"/>
        </w:rPr>
        <w:t>C.M.</w:t>
      </w:r>
      <w:r w:rsidR="001B17EE" w:rsidRPr="003725E9">
        <w:rPr>
          <w:color w:val="000000"/>
          <w:kern w:val="24"/>
          <w:szCs w:val="24"/>
          <w:lang w:val="en-US"/>
        </w:rPr>
        <w:t>,</w:t>
      </w:r>
      <w:r w:rsidRPr="001B17EE">
        <w:rPr>
          <w:color w:val="000000"/>
          <w:kern w:val="24"/>
          <w:szCs w:val="24"/>
          <w:lang w:val="en-US"/>
        </w:rPr>
        <w:t xml:space="preserve"> Delattre J</w:t>
      </w:r>
      <w:r w:rsidR="001B17EE" w:rsidRPr="003725E9">
        <w:rPr>
          <w:color w:val="000000"/>
          <w:kern w:val="24"/>
          <w:szCs w:val="24"/>
          <w:lang w:val="en-US"/>
        </w:rPr>
        <w:t>.</w:t>
      </w:r>
      <w:r w:rsidRPr="001B17EE">
        <w:rPr>
          <w:color w:val="000000"/>
          <w:kern w:val="24"/>
          <w:szCs w:val="24"/>
          <w:lang w:val="en-US"/>
        </w:rPr>
        <w:t>-Y</w:t>
      </w:r>
      <w:r w:rsidR="001B17EE" w:rsidRPr="003725E9">
        <w:rPr>
          <w:color w:val="000000"/>
          <w:kern w:val="24"/>
          <w:szCs w:val="24"/>
          <w:lang w:val="en-US"/>
        </w:rPr>
        <w:t>.,</w:t>
      </w:r>
      <w:r w:rsidRPr="001B17EE">
        <w:rPr>
          <w:color w:val="000000"/>
          <w:kern w:val="24"/>
          <w:szCs w:val="24"/>
          <w:lang w:val="en-US"/>
        </w:rPr>
        <w:t xml:space="preserve"> et al. Adjuvant procarbazine, lomustine, and vincristine</w:t>
      </w:r>
      <w:r w:rsidRPr="00CB1320">
        <w:rPr>
          <w:color w:val="000000"/>
          <w:kern w:val="24"/>
          <w:szCs w:val="24"/>
          <w:lang w:val="en-US"/>
        </w:rPr>
        <w:t xml:space="preserve"> chemotherapy in newly diagnosed anaplastic oligodendroglioma: long-term follow-up of EORTC brain tumor group study 26951. J </w:t>
      </w:r>
      <w:r w:rsidR="006F3195" w:rsidRPr="00CB1320">
        <w:rPr>
          <w:color w:val="000000"/>
          <w:kern w:val="24"/>
          <w:szCs w:val="24"/>
          <w:lang w:val="en-US"/>
        </w:rPr>
        <w:t>Clin Oncol</w:t>
      </w:r>
      <w:r w:rsidRPr="00CB1320">
        <w:rPr>
          <w:color w:val="000000"/>
          <w:kern w:val="24"/>
          <w:szCs w:val="24"/>
          <w:lang w:val="en-US"/>
        </w:rPr>
        <w:t xml:space="preserve"> </w:t>
      </w:r>
      <w:r w:rsidR="006F3195" w:rsidRPr="001B17EE">
        <w:rPr>
          <w:color w:val="000000"/>
          <w:kern w:val="24"/>
          <w:szCs w:val="24"/>
          <w:lang w:val="en-US"/>
        </w:rPr>
        <w:t>2013;</w:t>
      </w:r>
      <w:r w:rsidRPr="00CB1320">
        <w:rPr>
          <w:color w:val="000000"/>
          <w:kern w:val="24"/>
          <w:szCs w:val="24"/>
          <w:lang w:val="en-US"/>
        </w:rPr>
        <w:t>31(3)</w:t>
      </w:r>
      <w:r w:rsidR="00E231D5" w:rsidRPr="003725E9">
        <w:rPr>
          <w:color w:val="000000"/>
          <w:kern w:val="24"/>
          <w:szCs w:val="24"/>
          <w:lang w:val="en-US"/>
        </w:rPr>
        <w:t>:</w:t>
      </w:r>
      <w:r w:rsidRPr="00CB1320">
        <w:rPr>
          <w:color w:val="000000"/>
          <w:kern w:val="24"/>
          <w:szCs w:val="24"/>
          <w:lang w:val="en-US"/>
        </w:rPr>
        <w:t>344–50. DOI: 10.1200/JCO.2012.43.2229</w:t>
      </w:r>
    </w:p>
    <w:p w14:paraId="7A37CEAD" w14:textId="5D5430A3" w:rsidR="004C1C06" w:rsidRPr="00CB1320" w:rsidRDefault="004C1C06" w:rsidP="008D6C6B">
      <w:pPr>
        <w:ind w:firstLine="426"/>
        <w:rPr>
          <w:color w:val="000000"/>
          <w:kern w:val="24"/>
          <w:szCs w:val="24"/>
          <w:lang w:val="en-US"/>
        </w:rPr>
      </w:pPr>
      <w:r w:rsidRPr="00CB1320">
        <w:rPr>
          <w:color w:val="000000"/>
          <w:kern w:val="24"/>
          <w:szCs w:val="24"/>
          <w:lang w:val="en-US"/>
        </w:rPr>
        <w:t>5</w:t>
      </w:r>
      <w:r w:rsidR="00EA4796" w:rsidRPr="00CB1320">
        <w:rPr>
          <w:color w:val="000000"/>
          <w:kern w:val="24"/>
          <w:szCs w:val="24"/>
          <w:lang w:val="en-US"/>
        </w:rPr>
        <w:t>8</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Cairncross</w:t>
      </w:r>
      <w:r w:rsidR="00E231D5" w:rsidRPr="003725E9">
        <w:rPr>
          <w:color w:val="000000"/>
          <w:kern w:val="24"/>
          <w:szCs w:val="24"/>
          <w:lang w:val="en-US"/>
        </w:rPr>
        <w:t xml:space="preserve"> </w:t>
      </w:r>
      <w:r w:rsidRPr="00CB1320">
        <w:rPr>
          <w:color w:val="000000"/>
          <w:kern w:val="24"/>
          <w:szCs w:val="24"/>
          <w:lang w:val="en-US"/>
        </w:rPr>
        <w:t>G</w:t>
      </w:r>
      <w:r w:rsidR="00E231D5" w:rsidRPr="003725E9">
        <w:rPr>
          <w:color w:val="000000"/>
          <w:kern w:val="24"/>
          <w:szCs w:val="24"/>
          <w:lang w:val="en-US"/>
        </w:rPr>
        <w:t>.,</w:t>
      </w:r>
      <w:r w:rsidRPr="00CB1320">
        <w:rPr>
          <w:color w:val="000000"/>
          <w:kern w:val="24"/>
          <w:szCs w:val="24"/>
          <w:lang w:val="en-US"/>
        </w:rPr>
        <w:t xml:space="preserve"> Wang M</w:t>
      </w:r>
      <w:r w:rsidR="00E231D5" w:rsidRPr="003725E9">
        <w:rPr>
          <w:color w:val="000000"/>
          <w:kern w:val="24"/>
          <w:szCs w:val="24"/>
          <w:lang w:val="en-US"/>
        </w:rPr>
        <w:t>.,</w:t>
      </w:r>
      <w:r w:rsidRPr="00CB1320">
        <w:rPr>
          <w:color w:val="000000"/>
          <w:kern w:val="24"/>
          <w:szCs w:val="24"/>
          <w:lang w:val="en-US"/>
        </w:rPr>
        <w:t xml:space="preserve"> Shaw E</w:t>
      </w:r>
      <w:r w:rsidR="00E231D5" w:rsidRPr="003725E9">
        <w:rPr>
          <w:color w:val="000000"/>
          <w:kern w:val="24"/>
          <w:szCs w:val="24"/>
          <w:lang w:val="en-US"/>
        </w:rPr>
        <w:t>.,</w:t>
      </w:r>
      <w:r w:rsidRPr="00CB1320">
        <w:rPr>
          <w:color w:val="000000"/>
          <w:kern w:val="24"/>
          <w:szCs w:val="24"/>
          <w:lang w:val="en-US"/>
        </w:rPr>
        <w:t xml:space="preserve"> Jenkins R</w:t>
      </w:r>
      <w:r w:rsidR="00E231D5" w:rsidRPr="003725E9">
        <w:rPr>
          <w:color w:val="000000"/>
          <w:kern w:val="24"/>
          <w:szCs w:val="24"/>
          <w:lang w:val="en-US"/>
        </w:rPr>
        <w:t>.,</w:t>
      </w:r>
      <w:r w:rsidRPr="00CB1320">
        <w:rPr>
          <w:color w:val="000000"/>
          <w:kern w:val="24"/>
          <w:szCs w:val="24"/>
          <w:lang w:val="en-US"/>
        </w:rPr>
        <w:t xml:space="preserve"> Brachman D</w:t>
      </w:r>
      <w:r w:rsidR="00E231D5" w:rsidRPr="003725E9">
        <w:rPr>
          <w:color w:val="000000"/>
          <w:kern w:val="24"/>
          <w:szCs w:val="24"/>
          <w:lang w:val="en-US"/>
        </w:rPr>
        <w:t>.,</w:t>
      </w:r>
      <w:r w:rsidRPr="00CB1320">
        <w:rPr>
          <w:color w:val="000000"/>
          <w:kern w:val="24"/>
          <w:szCs w:val="24"/>
          <w:lang w:val="en-US"/>
        </w:rPr>
        <w:t xml:space="preserve"> Buckner J</w:t>
      </w:r>
      <w:r w:rsidR="00E231D5" w:rsidRPr="003725E9">
        <w:rPr>
          <w:color w:val="000000"/>
          <w:kern w:val="24"/>
          <w:szCs w:val="24"/>
          <w:lang w:val="en-US"/>
        </w:rPr>
        <w:t>.,</w:t>
      </w:r>
      <w:r w:rsidRPr="00CB1320">
        <w:rPr>
          <w:color w:val="000000"/>
          <w:kern w:val="24"/>
          <w:szCs w:val="24"/>
          <w:lang w:val="en-US"/>
        </w:rPr>
        <w:t xml:space="preserve"> et al. Phase III trial of chemoradiotherapy for anaplastic oligodendroglioma: long-term results of RTOG 9402. J</w:t>
      </w:r>
      <w:r w:rsidR="00E231D5" w:rsidRPr="003725E9">
        <w:rPr>
          <w:color w:val="000000"/>
          <w:kern w:val="24"/>
          <w:szCs w:val="24"/>
          <w:lang w:val="en-US"/>
        </w:rPr>
        <w:t xml:space="preserve"> </w:t>
      </w:r>
      <w:r w:rsidRPr="00CB1320">
        <w:rPr>
          <w:color w:val="000000"/>
          <w:kern w:val="24"/>
          <w:szCs w:val="24"/>
          <w:lang w:val="en-US"/>
        </w:rPr>
        <w:t>Clin Oncol</w:t>
      </w:r>
      <w:r w:rsidR="00E231D5" w:rsidRPr="003725E9">
        <w:rPr>
          <w:color w:val="000000"/>
          <w:kern w:val="24"/>
          <w:szCs w:val="24"/>
          <w:lang w:val="en-US"/>
        </w:rPr>
        <w:t xml:space="preserve"> </w:t>
      </w:r>
      <w:r w:rsidR="00E231D5" w:rsidRPr="00CB1320">
        <w:rPr>
          <w:color w:val="000000"/>
          <w:kern w:val="24"/>
          <w:szCs w:val="24"/>
          <w:lang w:val="en-US"/>
        </w:rPr>
        <w:t>2013</w:t>
      </w:r>
      <w:r w:rsidR="00E231D5" w:rsidRPr="003725E9">
        <w:rPr>
          <w:color w:val="000000"/>
          <w:kern w:val="24"/>
          <w:szCs w:val="24"/>
          <w:lang w:val="en-US"/>
        </w:rPr>
        <w:t>;</w:t>
      </w:r>
      <w:r w:rsidRPr="00CB1320">
        <w:rPr>
          <w:color w:val="000000"/>
          <w:kern w:val="24"/>
          <w:szCs w:val="24"/>
          <w:lang w:val="en-US"/>
        </w:rPr>
        <w:t>31(3)</w:t>
      </w:r>
      <w:r w:rsidR="00E231D5" w:rsidRPr="003725E9">
        <w:rPr>
          <w:color w:val="000000"/>
          <w:kern w:val="24"/>
          <w:szCs w:val="24"/>
          <w:lang w:val="en-US"/>
        </w:rPr>
        <w:t>:</w:t>
      </w:r>
      <w:r w:rsidRPr="00CB1320">
        <w:rPr>
          <w:color w:val="000000"/>
          <w:kern w:val="24"/>
          <w:szCs w:val="24"/>
          <w:lang w:val="en-US"/>
        </w:rPr>
        <w:t>337–43. DOI: 10.1200/JCO.2012.43.2674</w:t>
      </w:r>
    </w:p>
    <w:p w14:paraId="4A00B39D" w14:textId="1BF8B8D9" w:rsidR="004C1C06" w:rsidRPr="00CB1320" w:rsidRDefault="00EA4796" w:rsidP="008D6C6B">
      <w:pPr>
        <w:ind w:firstLine="426"/>
        <w:rPr>
          <w:color w:val="000000"/>
          <w:kern w:val="24"/>
          <w:szCs w:val="24"/>
          <w:lang w:val="en-US"/>
        </w:rPr>
      </w:pPr>
      <w:r w:rsidRPr="00CB1320">
        <w:rPr>
          <w:color w:val="000000"/>
          <w:kern w:val="24"/>
          <w:szCs w:val="24"/>
          <w:lang w:val="en-US"/>
        </w:rPr>
        <w:t>59</w:t>
      </w:r>
      <w:r w:rsidR="004C1C06" w:rsidRPr="00CB1320">
        <w:rPr>
          <w:color w:val="000000"/>
          <w:kern w:val="24"/>
          <w:szCs w:val="24"/>
          <w:lang w:val="en-US"/>
        </w:rPr>
        <w:t>.</w:t>
      </w:r>
      <w:r w:rsidR="008D6C6B" w:rsidRPr="00CB1320">
        <w:rPr>
          <w:color w:val="000000"/>
          <w:kern w:val="24"/>
          <w:szCs w:val="24"/>
          <w:lang w:val="en-US"/>
        </w:rPr>
        <w:t xml:space="preserve"> </w:t>
      </w:r>
      <w:r w:rsidR="004C1C06" w:rsidRPr="00CB1320">
        <w:rPr>
          <w:color w:val="000000"/>
          <w:kern w:val="24"/>
          <w:szCs w:val="24"/>
          <w:lang w:val="en-US"/>
        </w:rPr>
        <w:t>Reuss D</w:t>
      </w:r>
      <w:r w:rsidR="00E231D5" w:rsidRPr="003725E9">
        <w:rPr>
          <w:color w:val="000000"/>
          <w:kern w:val="24"/>
          <w:szCs w:val="24"/>
          <w:lang w:val="en-US"/>
        </w:rPr>
        <w:t>.</w:t>
      </w:r>
      <w:r w:rsidR="004C1C06" w:rsidRPr="00CB1320">
        <w:rPr>
          <w:color w:val="000000"/>
          <w:kern w:val="24"/>
          <w:szCs w:val="24"/>
          <w:lang w:val="en-US"/>
        </w:rPr>
        <w:t>E.</w:t>
      </w:r>
      <w:r w:rsidR="00E231D5" w:rsidRPr="003725E9">
        <w:rPr>
          <w:color w:val="000000"/>
          <w:kern w:val="24"/>
          <w:szCs w:val="24"/>
          <w:lang w:val="en-US"/>
        </w:rPr>
        <w:t>,</w:t>
      </w:r>
      <w:r w:rsidR="004C1C06" w:rsidRPr="00CB1320">
        <w:rPr>
          <w:color w:val="000000"/>
          <w:kern w:val="24"/>
          <w:szCs w:val="24"/>
          <w:lang w:val="en-US"/>
        </w:rPr>
        <w:t xml:space="preserve"> Sahm F</w:t>
      </w:r>
      <w:r w:rsidR="00E231D5" w:rsidRPr="003725E9">
        <w:rPr>
          <w:color w:val="000000"/>
          <w:kern w:val="24"/>
          <w:szCs w:val="24"/>
          <w:lang w:val="en-US"/>
        </w:rPr>
        <w:t>.,</w:t>
      </w:r>
      <w:r w:rsidR="004C1C06" w:rsidRPr="00CB1320">
        <w:rPr>
          <w:color w:val="000000"/>
          <w:kern w:val="24"/>
          <w:szCs w:val="24"/>
          <w:lang w:val="en-US"/>
        </w:rPr>
        <w:t xml:space="preserve"> Schrimpf D</w:t>
      </w:r>
      <w:r w:rsidR="00E231D5" w:rsidRPr="003725E9">
        <w:rPr>
          <w:color w:val="000000"/>
          <w:kern w:val="24"/>
          <w:szCs w:val="24"/>
          <w:lang w:val="en-US"/>
        </w:rPr>
        <w:t>.,</w:t>
      </w:r>
      <w:r w:rsidR="004C1C06" w:rsidRPr="00CB1320">
        <w:rPr>
          <w:color w:val="000000"/>
          <w:kern w:val="24"/>
          <w:szCs w:val="24"/>
          <w:lang w:val="en-US"/>
        </w:rPr>
        <w:t xml:space="preserve"> Wiestler B</w:t>
      </w:r>
      <w:r w:rsidR="00E231D5" w:rsidRPr="003725E9">
        <w:rPr>
          <w:color w:val="000000"/>
          <w:kern w:val="24"/>
          <w:szCs w:val="24"/>
          <w:lang w:val="en-US"/>
        </w:rPr>
        <w:t>.,</w:t>
      </w:r>
      <w:r w:rsidR="004C1C06" w:rsidRPr="00CB1320">
        <w:rPr>
          <w:color w:val="000000"/>
          <w:kern w:val="24"/>
          <w:szCs w:val="24"/>
          <w:lang w:val="en-US"/>
        </w:rPr>
        <w:t xml:space="preserve"> Capper D</w:t>
      </w:r>
      <w:r w:rsidR="00E231D5" w:rsidRPr="003725E9">
        <w:rPr>
          <w:color w:val="000000"/>
          <w:kern w:val="24"/>
          <w:szCs w:val="24"/>
          <w:lang w:val="en-US"/>
        </w:rPr>
        <w:t>.,</w:t>
      </w:r>
      <w:r w:rsidR="004C1C06" w:rsidRPr="00CB1320">
        <w:rPr>
          <w:color w:val="000000"/>
          <w:kern w:val="24"/>
          <w:szCs w:val="24"/>
          <w:lang w:val="en-US"/>
        </w:rPr>
        <w:t xml:space="preserve"> Koelsche C</w:t>
      </w:r>
      <w:r w:rsidR="00E231D5" w:rsidRPr="003725E9">
        <w:rPr>
          <w:color w:val="000000"/>
          <w:kern w:val="24"/>
          <w:szCs w:val="24"/>
          <w:lang w:val="en-US"/>
        </w:rPr>
        <w:t>.,</w:t>
      </w:r>
      <w:r w:rsidR="004C1C06" w:rsidRPr="00CB1320">
        <w:rPr>
          <w:color w:val="000000"/>
          <w:kern w:val="24"/>
          <w:szCs w:val="24"/>
          <w:lang w:val="en-US"/>
        </w:rPr>
        <w:t xml:space="preserve"> et al. </w:t>
      </w:r>
      <w:r w:rsidR="004C1C06" w:rsidRPr="007654E1">
        <w:rPr>
          <w:i/>
          <w:iCs/>
          <w:color w:val="000000"/>
          <w:kern w:val="24"/>
          <w:szCs w:val="24"/>
          <w:lang w:val="en-US"/>
        </w:rPr>
        <w:t>ATRX</w:t>
      </w:r>
      <w:r w:rsidR="004C1C06" w:rsidRPr="00CB1320">
        <w:rPr>
          <w:color w:val="000000"/>
          <w:kern w:val="24"/>
          <w:szCs w:val="24"/>
          <w:lang w:val="en-US"/>
        </w:rPr>
        <w:t xml:space="preserve"> and </w:t>
      </w:r>
      <w:r w:rsidR="004C1C06" w:rsidRPr="007654E1">
        <w:rPr>
          <w:i/>
          <w:iCs/>
          <w:color w:val="000000"/>
          <w:kern w:val="24"/>
          <w:szCs w:val="24"/>
          <w:lang w:val="en-US"/>
        </w:rPr>
        <w:t>IDH1-R132H</w:t>
      </w:r>
      <w:r w:rsidR="004C1C06" w:rsidRPr="00CB1320">
        <w:rPr>
          <w:color w:val="000000"/>
          <w:kern w:val="24"/>
          <w:szCs w:val="24"/>
          <w:lang w:val="en-US"/>
        </w:rPr>
        <w:t xml:space="preserve"> immunohistochemistry with subsequent copy number analysis and IDH sequencing as a basis for an "integrated" diagnostic approach for adult astrocytoma, oligodendroglioma and glioblastoma. Acta neuropathol </w:t>
      </w:r>
      <w:r w:rsidR="007654E1" w:rsidRPr="00CB1320">
        <w:rPr>
          <w:color w:val="000000"/>
          <w:kern w:val="24"/>
          <w:szCs w:val="24"/>
          <w:lang w:val="en-US"/>
        </w:rPr>
        <w:t>2015</w:t>
      </w:r>
      <w:r w:rsidR="00E231D5" w:rsidRPr="003725E9">
        <w:rPr>
          <w:color w:val="000000"/>
          <w:kern w:val="24"/>
          <w:szCs w:val="24"/>
          <w:lang w:val="en-US"/>
        </w:rPr>
        <w:t>;</w:t>
      </w:r>
      <w:r w:rsidR="004C1C06" w:rsidRPr="00CB1320">
        <w:rPr>
          <w:color w:val="000000"/>
          <w:kern w:val="24"/>
          <w:szCs w:val="24"/>
          <w:lang w:val="en-US"/>
        </w:rPr>
        <w:t>129(1)</w:t>
      </w:r>
      <w:r w:rsidR="00E231D5" w:rsidRPr="003725E9">
        <w:rPr>
          <w:color w:val="000000"/>
          <w:kern w:val="24"/>
          <w:szCs w:val="24"/>
          <w:lang w:val="en-US"/>
        </w:rPr>
        <w:t>:</w:t>
      </w:r>
      <w:r w:rsidR="004C1C06" w:rsidRPr="00CB1320">
        <w:rPr>
          <w:color w:val="000000"/>
          <w:kern w:val="24"/>
          <w:szCs w:val="24"/>
          <w:lang w:val="en-US"/>
        </w:rPr>
        <w:t>133–46. DOI: 10.1007/s00401-014-1370-3</w:t>
      </w:r>
    </w:p>
    <w:p w14:paraId="17F7761D" w14:textId="2EA72F7A" w:rsidR="004C1C06" w:rsidRPr="00CB1320" w:rsidRDefault="004C1C06" w:rsidP="008D6C6B">
      <w:pPr>
        <w:ind w:firstLine="426"/>
        <w:rPr>
          <w:color w:val="000000"/>
          <w:kern w:val="24"/>
          <w:szCs w:val="24"/>
          <w:lang w:val="en-US"/>
        </w:rPr>
      </w:pPr>
      <w:r w:rsidRPr="00CB1320">
        <w:rPr>
          <w:color w:val="000000"/>
          <w:kern w:val="24"/>
          <w:szCs w:val="24"/>
          <w:lang w:val="en-US"/>
        </w:rPr>
        <w:t>6</w:t>
      </w:r>
      <w:r w:rsidR="00EA4796" w:rsidRPr="00CB1320">
        <w:rPr>
          <w:color w:val="000000"/>
          <w:kern w:val="24"/>
          <w:szCs w:val="24"/>
          <w:lang w:val="en-US"/>
        </w:rPr>
        <w:t>0</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Nikiforova M</w:t>
      </w:r>
      <w:r w:rsidR="00E231D5" w:rsidRPr="003725E9">
        <w:rPr>
          <w:color w:val="000000"/>
          <w:kern w:val="24"/>
          <w:szCs w:val="24"/>
          <w:lang w:val="en-US"/>
        </w:rPr>
        <w:t>.</w:t>
      </w:r>
      <w:r w:rsidRPr="00CB1320">
        <w:rPr>
          <w:color w:val="000000"/>
          <w:kern w:val="24"/>
          <w:szCs w:val="24"/>
          <w:lang w:val="en-US"/>
        </w:rPr>
        <w:t>N.</w:t>
      </w:r>
      <w:r w:rsidR="00E231D5" w:rsidRPr="003725E9">
        <w:rPr>
          <w:color w:val="000000"/>
          <w:kern w:val="24"/>
          <w:szCs w:val="24"/>
          <w:lang w:val="en-US"/>
        </w:rPr>
        <w:t>,</w:t>
      </w:r>
      <w:r w:rsidRPr="00CB1320">
        <w:rPr>
          <w:color w:val="000000"/>
          <w:kern w:val="24"/>
          <w:szCs w:val="24"/>
          <w:lang w:val="en-US"/>
        </w:rPr>
        <w:t xml:space="preserve"> Wald A</w:t>
      </w:r>
      <w:r w:rsidR="00E231D5" w:rsidRPr="003725E9">
        <w:rPr>
          <w:color w:val="000000"/>
          <w:kern w:val="24"/>
          <w:szCs w:val="24"/>
          <w:lang w:val="en-US"/>
        </w:rPr>
        <w:t>.</w:t>
      </w:r>
      <w:r w:rsidRPr="00CB1320">
        <w:rPr>
          <w:color w:val="000000"/>
          <w:kern w:val="24"/>
          <w:szCs w:val="24"/>
          <w:lang w:val="en-US"/>
        </w:rPr>
        <w:t>I.</w:t>
      </w:r>
      <w:r w:rsidR="00E231D5" w:rsidRPr="003725E9">
        <w:rPr>
          <w:color w:val="000000"/>
          <w:kern w:val="24"/>
          <w:szCs w:val="24"/>
          <w:lang w:val="en-US"/>
        </w:rPr>
        <w:t>,</w:t>
      </w:r>
      <w:r w:rsidRPr="00CB1320">
        <w:rPr>
          <w:color w:val="000000"/>
          <w:kern w:val="24"/>
          <w:szCs w:val="24"/>
          <w:lang w:val="en-US"/>
        </w:rPr>
        <w:t xml:space="preserve"> Melan M</w:t>
      </w:r>
      <w:r w:rsidR="00E231D5" w:rsidRPr="003725E9">
        <w:rPr>
          <w:color w:val="000000"/>
          <w:kern w:val="24"/>
          <w:szCs w:val="24"/>
          <w:lang w:val="en-US"/>
        </w:rPr>
        <w:t>.</w:t>
      </w:r>
      <w:r w:rsidRPr="00CB1320">
        <w:rPr>
          <w:color w:val="000000"/>
          <w:kern w:val="24"/>
          <w:szCs w:val="24"/>
          <w:lang w:val="en-US"/>
        </w:rPr>
        <w:t>A.</w:t>
      </w:r>
      <w:r w:rsidR="00E231D5" w:rsidRPr="003725E9">
        <w:rPr>
          <w:color w:val="000000"/>
          <w:kern w:val="24"/>
          <w:szCs w:val="24"/>
          <w:lang w:val="en-US"/>
        </w:rPr>
        <w:t>,</w:t>
      </w:r>
      <w:r w:rsidRPr="00CB1320">
        <w:rPr>
          <w:color w:val="000000"/>
          <w:kern w:val="24"/>
          <w:szCs w:val="24"/>
          <w:lang w:val="en-US"/>
        </w:rPr>
        <w:t xml:space="preserve"> Roy S</w:t>
      </w:r>
      <w:r w:rsidR="00E231D5" w:rsidRPr="003725E9">
        <w:rPr>
          <w:color w:val="000000"/>
          <w:kern w:val="24"/>
          <w:szCs w:val="24"/>
          <w:lang w:val="en-US"/>
        </w:rPr>
        <w:t>.,</w:t>
      </w:r>
      <w:r w:rsidRPr="00CB1320">
        <w:rPr>
          <w:color w:val="000000"/>
          <w:kern w:val="24"/>
          <w:szCs w:val="24"/>
          <w:lang w:val="en-US"/>
        </w:rPr>
        <w:t xml:space="preserve"> Zhong S</w:t>
      </w:r>
      <w:r w:rsidR="00E231D5" w:rsidRPr="003725E9">
        <w:rPr>
          <w:color w:val="000000"/>
          <w:kern w:val="24"/>
          <w:szCs w:val="24"/>
          <w:lang w:val="en-US"/>
        </w:rPr>
        <w:t>.,</w:t>
      </w:r>
      <w:r w:rsidRPr="00CB1320">
        <w:rPr>
          <w:color w:val="000000"/>
          <w:kern w:val="24"/>
          <w:szCs w:val="24"/>
          <w:lang w:val="en-US"/>
        </w:rPr>
        <w:t xml:space="preserve"> Hamilton R</w:t>
      </w:r>
      <w:r w:rsidR="00E231D5" w:rsidRPr="003725E9">
        <w:rPr>
          <w:color w:val="000000"/>
          <w:kern w:val="24"/>
          <w:szCs w:val="24"/>
          <w:lang w:val="en-US"/>
        </w:rPr>
        <w:t>.</w:t>
      </w:r>
      <w:r w:rsidRPr="00CB1320">
        <w:rPr>
          <w:color w:val="000000"/>
          <w:kern w:val="24"/>
          <w:szCs w:val="24"/>
          <w:lang w:val="en-US"/>
        </w:rPr>
        <w:t>L.</w:t>
      </w:r>
      <w:r w:rsidR="00E231D5" w:rsidRPr="003725E9">
        <w:rPr>
          <w:color w:val="000000"/>
          <w:kern w:val="24"/>
          <w:szCs w:val="24"/>
          <w:lang w:val="en-US"/>
        </w:rPr>
        <w:t>,</w:t>
      </w:r>
      <w:r w:rsidRPr="00CB1320">
        <w:rPr>
          <w:color w:val="000000"/>
          <w:kern w:val="24"/>
          <w:szCs w:val="24"/>
          <w:lang w:val="en-US"/>
        </w:rPr>
        <w:t xml:space="preserve"> et al. Targeted next-generation sequencing panel (GlioSeq) provides comprehensive genetic profiling of central nervous system tumors. Neuro</w:t>
      </w:r>
      <w:r w:rsidR="00E231D5" w:rsidRPr="003725E9">
        <w:rPr>
          <w:color w:val="000000"/>
          <w:kern w:val="24"/>
          <w:szCs w:val="24"/>
          <w:lang w:val="en-US"/>
        </w:rPr>
        <w:t xml:space="preserve"> </w:t>
      </w:r>
      <w:r w:rsidR="00E231D5">
        <w:rPr>
          <w:color w:val="000000"/>
          <w:kern w:val="24"/>
          <w:szCs w:val="24"/>
        </w:rPr>
        <w:t>О</w:t>
      </w:r>
      <w:r w:rsidRPr="00CB1320">
        <w:rPr>
          <w:color w:val="000000"/>
          <w:kern w:val="24"/>
          <w:szCs w:val="24"/>
          <w:lang w:val="en-US"/>
        </w:rPr>
        <w:t>ncol</w:t>
      </w:r>
      <w:r w:rsidR="00E231D5" w:rsidRPr="003725E9">
        <w:rPr>
          <w:color w:val="000000"/>
          <w:kern w:val="24"/>
          <w:szCs w:val="24"/>
          <w:lang w:val="en-US"/>
        </w:rPr>
        <w:t xml:space="preserve"> 2016;</w:t>
      </w:r>
      <w:r w:rsidRPr="00CB1320">
        <w:rPr>
          <w:color w:val="000000"/>
          <w:kern w:val="24"/>
          <w:szCs w:val="24"/>
          <w:lang w:val="en-US"/>
        </w:rPr>
        <w:t>18(3)</w:t>
      </w:r>
      <w:r w:rsidR="00E231D5" w:rsidRPr="003725E9">
        <w:rPr>
          <w:color w:val="000000"/>
          <w:kern w:val="24"/>
          <w:szCs w:val="24"/>
          <w:lang w:val="en-US"/>
        </w:rPr>
        <w:t>:</w:t>
      </w:r>
      <w:r w:rsidRPr="00CB1320">
        <w:rPr>
          <w:color w:val="000000"/>
          <w:kern w:val="24"/>
          <w:szCs w:val="24"/>
          <w:lang w:val="en-US"/>
        </w:rPr>
        <w:t>379–87. DOI: 10.1093/neuonc/nov289</w:t>
      </w:r>
    </w:p>
    <w:p w14:paraId="0B7AF57A" w14:textId="6FAA9426" w:rsidR="004C1C06" w:rsidRPr="00CB1320" w:rsidRDefault="004C1C06" w:rsidP="008D6C6B">
      <w:pPr>
        <w:ind w:firstLine="426"/>
        <w:rPr>
          <w:color w:val="000000"/>
          <w:kern w:val="24"/>
          <w:szCs w:val="24"/>
          <w:lang w:val="en-US"/>
        </w:rPr>
      </w:pPr>
      <w:r w:rsidRPr="00CB1320">
        <w:rPr>
          <w:color w:val="000000"/>
          <w:kern w:val="24"/>
          <w:szCs w:val="24"/>
          <w:lang w:val="en-US"/>
        </w:rPr>
        <w:t>6</w:t>
      </w:r>
      <w:r w:rsidR="00EA4796" w:rsidRPr="00CB1320">
        <w:rPr>
          <w:color w:val="000000"/>
          <w:kern w:val="24"/>
          <w:szCs w:val="24"/>
          <w:lang w:val="en-US"/>
        </w:rPr>
        <w:t>1</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Dougherty M</w:t>
      </w:r>
      <w:r w:rsidR="007654E1" w:rsidRPr="003725E9">
        <w:rPr>
          <w:color w:val="000000"/>
          <w:kern w:val="24"/>
          <w:szCs w:val="24"/>
          <w:lang w:val="en-US"/>
        </w:rPr>
        <w:t>.</w:t>
      </w:r>
      <w:r w:rsidRPr="00CB1320">
        <w:rPr>
          <w:color w:val="000000"/>
          <w:kern w:val="24"/>
          <w:szCs w:val="24"/>
          <w:lang w:val="en-US"/>
        </w:rPr>
        <w:t>J.</w:t>
      </w:r>
      <w:r w:rsidR="007654E1" w:rsidRPr="003725E9">
        <w:rPr>
          <w:color w:val="000000"/>
          <w:kern w:val="24"/>
          <w:szCs w:val="24"/>
          <w:lang w:val="en-US"/>
        </w:rPr>
        <w:t>,</w:t>
      </w:r>
      <w:r w:rsidRPr="00CB1320">
        <w:rPr>
          <w:color w:val="000000"/>
          <w:kern w:val="24"/>
          <w:szCs w:val="24"/>
          <w:lang w:val="en-US"/>
        </w:rPr>
        <w:t xml:space="preserve"> Santi M</w:t>
      </w:r>
      <w:r w:rsidR="007654E1" w:rsidRPr="003725E9">
        <w:rPr>
          <w:color w:val="000000"/>
          <w:kern w:val="24"/>
          <w:szCs w:val="24"/>
          <w:lang w:val="en-US"/>
        </w:rPr>
        <w:t>.,</w:t>
      </w:r>
      <w:r w:rsidRPr="00CB1320">
        <w:rPr>
          <w:color w:val="000000"/>
          <w:kern w:val="24"/>
          <w:szCs w:val="24"/>
          <w:lang w:val="en-US"/>
        </w:rPr>
        <w:t xml:space="preserve"> Brose M</w:t>
      </w:r>
      <w:r w:rsidR="007654E1" w:rsidRPr="003725E9">
        <w:rPr>
          <w:color w:val="000000"/>
          <w:kern w:val="24"/>
          <w:szCs w:val="24"/>
          <w:lang w:val="en-US"/>
        </w:rPr>
        <w:t>.</w:t>
      </w:r>
      <w:r w:rsidRPr="00CB1320">
        <w:rPr>
          <w:color w:val="000000"/>
          <w:kern w:val="24"/>
          <w:szCs w:val="24"/>
          <w:lang w:val="en-US"/>
        </w:rPr>
        <w:t>S.</w:t>
      </w:r>
      <w:r w:rsidR="007654E1" w:rsidRPr="003725E9">
        <w:rPr>
          <w:color w:val="000000"/>
          <w:kern w:val="24"/>
          <w:szCs w:val="24"/>
          <w:lang w:val="en-US"/>
        </w:rPr>
        <w:t>,</w:t>
      </w:r>
      <w:r w:rsidRPr="00CB1320">
        <w:rPr>
          <w:color w:val="000000"/>
          <w:kern w:val="24"/>
          <w:szCs w:val="24"/>
          <w:lang w:val="en-US"/>
        </w:rPr>
        <w:t xml:space="preserve"> Ma C</w:t>
      </w:r>
      <w:r w:rsidR="007654E1" w:rsidRPr="003725E9">
        <w:rPr>
          <w:color w:val="000000"/>
          <w:kern w:val="24"/>
          <w:szCs w:val="24"/>
          <w:lang w:val="en-US"/>
        </w:rPr>
        <w:t>.,</w:t>
      </w:r>
      <w:r w:rsidRPr="00CB1320">
        <w:rPr>
          <w:color w:val="000000"/>
          <w:kern w:val="24"/>
          <w:szCs w:val="24"/>
          <w:lang w:val="en-US"/>
        </w:rPr>
        <w:t xml:space="preserve"> Resnick A</w:t>
      </w:r>
      <w:r w:rsidR="007654E1" w:rsidRPr="003725E9">
        <w:rPr>
          <w:color w:val="000000"/>
          <w:kern w:val="24"/>
          <w:szCs w:val="24"/>
          <w:lang w:val="en-US"/>
        </w:rPr>
        <w:t>.</w:t>
      </w:r>
      <w:r w:rsidRPr="00CB1320">
        <w:rPr>
          <w:color w:val="000000"/>
          <w:kern w:val="24"/>
          <w:szCs w:val="24"/>
          <w:lang w:val="en-US"/>
        </w:rPr>
        <w:t>C.</w:t>
      </w:r>
      <w:r w:rsidR="007654E1" w:rsidRPr="003725E9">
        <w:rPr>
          <w:color w:val="000000"/>
          <w:kern w:val="24"/>
          <w:szCs w:val="24"/>
          <w:lang w:val="en-US"/>
        </w:rPr>
        <w:t>,</w:t>
      </w:r>
      <w:r w:rsidRPr="00CB1320">
        <w:rPr>
          <w:color w:val="000000"/>
          <w:kern w:val="24"/>
          <w:szCs w:val="24"/>
          <w:lang w:val="en-US"/>
        </w:rPr>
        <w:t xml:space="preserve"> Sievert A</w:t>
      </w:r>
      <w:r w:rsidR="007654E1" w:rsidRPr="003725E9">
        <w:rPr>
          <w:color w:val="000000"/>
          <w:kern w:val="24"/>
          <w:szCs w:val="24"/>
          <w:lang w:val="en-US"/>
        </w:rPr>
        <w:t>.</w:t>
      </w:r>
      <w:r w:rsidRPr="00CB1320">
        <w:rPr>
          <w:color w:val="000000"/>
          <w:kern w:val="24"/>
          <w:szCs w:val="24"/>
          <w:lang w:val="en-US"/>
        </w:rPr>
        <w:t>J.</w:t>
      </w:r>
      <w:r w:rsidR="007654E1" w:rsidRPr="003725E9">
        <w:rPr>
          <w:color w:val="000000"/>
          <w:kern w:val="24"/>
          <w:szCs w:val="24"/>
          <w:lang w:val="en-US"/>
        </w:rPr>
        <w:t>,</w:t>
      </w:r>
      <w:r w:rsidRPr="00CB1320">
        <w:rPr>
          <w:color w:val="000000"/>
          <w:kern w:val="24"/>
          <w:szCs w:val="24"/>
          <w:lang w:val="en-US"/>
        </w:rPr>
        <w:t xml:space="preserve"> et al. Activating mutations in BRAF characterize a spectrum of pediatric low-grade gliomas. Neuro</w:t>
      </w:r>
      <w:r w:rsidR="007654E1" w:rsidRPr="003725E9">
        <w:rPr>
          <w:color w:val="000000"/>
          <w:kern w:val="24"/>
          <w:szCs w:val="24"/>
          <w:lang w:val="en-US"/>
        </w:rPr>
        <w:t xml:space="preserve"> </w:t>
      </w:r>
      <w:r w:rsidR="007654E1">
        <w:rPr>
          <w:color w:val="000000"/>
          <w:kern w:val="24"/>
          <w:szCs w:val="24"/>
        </w:rPr>
        <w:t>О</w:t>
      </w:r>
      <w:r w:rsidRPr="00CB1320">
        <w:rPr>
          <w:color w:val="000000"/>
          <w:kern w:val="24"/>
          <w:szCs w:val="24"/>
          <w:lang w:val="en-US"/>
        </w:rPr>
        <w:t>ncol</w:t>
      </w:r>
      <w:r w:rsidR="007654E1" w:rsidRPr="003725E9">
        <w:rPr>
          <w:color w:val="000000"/>
          <w:kern w:val="24"/>
          <w:szCs w:val="24"/>
          <w:lang w:val="en-US"/>
        </w:rPr>
        <w:t xml:space="preserve"> </w:t>
      </w:r>
      <w:r w:rsidR="007654E1" w:rsidRPr="00CB1320">
        <w:rPr>
          <w:color w:val="000000"/>
          <w:kern w:val="24"/>
          <w:szCs w:val="24"/>
          <w:lang w:val="en-US"/>
        </w:rPr>
        <w:t>2010</w:t>
      </w:r>
      <w:r w:rsidR="007654E1" w:rsidRPr="003725E9">
        <w:rPr>
          <w:color w:val="000000"/>
          <w:kern w:val="24"/>
          <w:szCs w:val="24"/>
          <w:lang w:val="en-US"/>
        </w:rPr>
        <w:t>;</w:t>
      </w:r>
      <w:r w:rsidRPr="00CB1320">
        <w:rPr>
          <w:color w:val="000000"/>
          <w:kern w:val="24"/>
          <w:szCs w:val="24"/>
          <w:lang w:val="en-US"/>
        </w:rPr>
        <w:t>12(7)</w:t>
      </w:r>
      <w:r w:rsidR="007654E1" w:rsidRPr="003725E9">
        <w:rPr>
          <w:color w:val="000000"/>
          <w:kern w:val="24"/>
          <w:szCs w:val="24"/>
          <w:lang w:val="en-US"/>
        </w:rPr>
        <w:t>:</w:t>
      </w:r>
      <w:r w:rsidRPr="00CB1320">
        <w:rPr>
          <w:color w:val="000000"/>
          <w:kern w:val="24"/>
          <w:szCs w:val="24"/>
          <w:lang w:val="en-US"/>
        </w:rPr>
        <w:t>621–30. DOI: 10.1093/neuonc/noq007</w:t>
      </w:r>
    </w:p>
    <w:p w14:paraId="072812FB" w14:textId="012BF2BC" w:rsidR="004C1C06" w:rsidRPr="00CB1320" w:rsidRDefault="004C1C06" w:rsidP="008D6C6B">
      <w:pPr>
        <w:ind w:firstLine="426"/>
        <w:rPr>
          <w:color w:val="000000"/>
          <w:kern w:val="24"/>
          <w:szCs w:val="24"/>
          <w:lang w:val="en-US"/>
        </w:rPr>
      </w:pPr>
      <w:r w:rsidRPr="00CB1320">
        <w:rPr>
          <w:color w:val="000000"/>
          <w:kern w:val="24"/>
          <w:szCs w:val="24"/>
          <w:lang w:val="en-US"/>
        </w:rPr>
        <w:t>6</w:t>
      </w:r>
      <w:r w:rsidR="00EA4796" w:rsidRPr="00CB1320">
        <w:rPr>
          <w:color w:val="000000"/>
          <w:kern w:val="24"/>
          <w:szCs w:val="24"/>
          <w:lang w:val="en-US"/>
        </w:rPr>
        <w:t>2</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Schindler G</w:t>
      </w:r>
      <w:r w:rsidR="00CB1320" w:rsidRPr="003725E9">
        <w:rPr>
          <w:color w:val="000000"/>
          <w:kern w:val="24"/>
          <w:szCs w:val="24"/>
          <w:lang w:val="en-US"/>
        </w:rPr>
        <w:t>.,</w:t>
      </w:r>
      <w:r w:rsidRPr="00CB1320">
        <w:rPr>
          <w:color w:val="000000"/>
          <w:kern w:val="24"/>
          <w:szCs w:val="24"/>
          <w:lang w:val="en-US"/>
        </w:rPr>
        <w:t xml:space="preserve"> Capper D</w:t>
      </w:r>
      <w:r w:rsidR="00CB1320" w:rsidRPr="003725E9">
        <w:rPr>
          <w:color w:val="000000"/>
          <w:kern w:val="24"/>
          <w:szCs w:val="24"/>
          <w:lang w:val="en-US"/>
        </w:rPr>
        <w:t>.,</w:t>
      </w:r>
      <w:r w:rsidRPr="00CB1320">
        <w:rPr>
          <w:color w:val="000000"/>
          <w:kern w:val="24"/>
          <w:szCs w:val="24"/>
          <w:lang w:val="en-US"/>
        </w:rPr>
        <w:t xml:space="preserve"> Meyer J</w:t>
      </w:r>
      <w:r w:rsidR="00CB1320" w:rsidRPr="003725E9">
        <w:rPr>
          <w:color w:val="000000"/>
          <w:kern w:val="24"/>
          <w:szCs w:val="24"/>
          <w:lang w:val="en-US"/>
        </w:rPr>
        <w:t>.,</w:t>
      </w:r>
      <w:r w:rsidRPr="00CB1320">
        <w:rPr>
          <w:color w:val="000000"/>
          <w:kern w:val="24"/>
          <w:szCs w:val="24"/>
          <w:lang w:val="en-US"/>
        </w:rPr>
        <w:t xml:space="preserve"> Janzarik W</w:t>
      </w:r>
      <w:r w:rsidR="00CB1320" w:rsidRPr="003725E9">
        <w:rPr>
          <w:color w:val="000000"/>
          <w:kern w:val="24"/>
          <w:szCs w:val="24"/>
          <w:lang w:val="en-US"/>
        </w:rPr>
        <w:t>.,</w:t>
      </w:r>
      <w:r w:rsidRPr="00CB1320">
        <w:rPr>
          <w:color w:val="000000"/>
          <w:kern w:val="24"/>
          <w:szCs w:val="24"/>
          <w:lang w:val="en-US"/>
        </w:rPr>
        <w:t xml:space="preserve"> Omran H</w:t>
      </w:r>
      <w:r w:rsidR="00CB1320" w:rsidRPr="003725E9">
        <w:rPr>
          <w:color w:val="000000"/>
          <w:kern w:val="24"/>
          <w:szCs w:val="24"/>
          <w:lang w:val="en-US"/>
        </w:rPr>
        <w:t>.,</w:t>
      </w:r>
      <w:r w:rsidRPr="00CB1320">
        <w:rPr>
          <w:color w:val="000000"/>
          <w:kern w:val="24"/>
          <w:szCs w:val="24"/>
          <w:lang w:val="en-US"/>
        </w:rPr>
        <w:t xml:space="preserve"> Herold-Mende C</w:t>
      </w:r>
      <w:r w:rsidR="00CB1320" w:rsidRPr="003725E9">
        <w:rPr>
          <w:color w:val="000000"/>
          <w:kern w:val="24"/>
          <w:szCs w:val="24"/>
          <w:lang w:val="en-US"/>
        </w:rPr>
        <w:t>.,</w:t>
      </w:r>
      <w:r w:rsidRPr="00CB1320">
        <w:rPr>
          <w:color w:val="000000"/>
          <w:kern w:val="24"/>
          <w:szCs w:val="24"/>
          <w:lang w:val="en-US"/>
        </w:rPr>
        <w:t xml:space="preserve"> et al.</w:t>
      </w:r>
      <w:r w:rsidR="007654E1" w:rsidRPr="003725E9">
        <w:rPr>
          <w:color w:val="000000"/>
          <w:kern w:val="24"/>
          <w:szCs w:val="24"/>
          <w:lang w:val="en-US"/>
        </w:rPr>
        <w:t xml:space="preserve"> </w:t>
      </w:r>
      <w:r w:rsidRPr="00CB1320">
        <w:rPr>
          <w:color w:val="000000"/>
          <w:kern w:val="24"/>
          <w:szCs w:val="24"/>
          <w:lang w:val="en-US"/>
        </w:rPr>
        <w:t xml:space="preserve">Analysis of </w:t>
      </w:r>
      <w:r w:rsidRPr="007654E1">
        <w:rPr>
          <w:i/>
          <w:iCs/>
          <w:color w:val="000000"/>
          <w:kern w:val="24"/>
          <w:szCs w:val="24"/>
          <w:lang w:val="en-US"/>
        </w:rPr>
        <w:t>BRAF</w:t>
      </w:r>
      <w:r w:rsidRPr="00CB1320">
        <w:rPr>
          <w:color w:val="000000"/>
          <w:kern w:val="24"/>
          <w:szCs w:val="24"/>
          <w:lang w:val="en-US"/>
        </w:rPr>
        <w:t xml:space="preserve"> V600E mutation in 1,320 nervous system tumors reveals high mutation frequencies in pleomorphic xanthoastrocytoma, ganglioglioma and extra-cerebellar pilocytic astrocytoma. Acta neuropathol</w:t>
      </w:r>
      <w:r w:rsidR="007654E1" w:rsidRPr="003725E9">
        <w:rPr>
          <w:color w:val="000000"/>
          <w:kern w:val="24"/>
          <w:szCs w:val="24"/>
          <w:lang w:val="en-US"/>
        </w:rPr>
        <w:t xml:space="preserve"> 2011;</w:t>
      </w:r>
      <w:r w:rsidRPr="00CB1320">
        <w:rPr>
          <w:color w:val="000000"/>
          <w:kern w:val="24"/>
          <w:szCs w:val="24"/>
          <w:lang w:val="en-US"/>
        </w:rPr>
        <w:t>121(3)</w:t>
      </w:r>
      <w:r w:rsidR="007654E1" w:rsidRPr="003725E9">
        <w:rPr>
          <w:color w:val="000000"/>
          <w:kern w:val="24"/>
          <w:szCs w:val="24"/>
          <w:lang w:val="en-US"/>
        </w:rPr>
        <w:t>:</w:t>
      </w:r>
      <w:r w:rsidRPr="00CB1320">
        <w:rPr>
          <w:color w:val="000000"/>
          <w:kern w:val="24"/>
          <w:szCs w:val="24"/>
          <w:lang w:val="en-US"/>
        </w:rPr>
        <w:t>397–405. DOI: 10.1007/s00401-011-0802-6</w:t>
      </w:r>
    </w:p>
    <w:p w14:paraId="276CC981" w14:textId="491E00DD" w:rsidR="004C1C06" w:rsidRPr="00CB1320" w:rsidRDefault="004C1C06" w:rsidP="008D6C6B">
      <w:pPr>
        <w:ind w:firstLine="426"/>
        <w:rPr>
          <w:color w:val="000000"/>
          <w:kern w:val="24"/>
          <w:szCs w:val="24"/>
          <w:lang w:val="en-US"/>
        </w:rPr>
      </w:pPr>
      <w:r w:rsidRPr="00CB1320">
        <w:rPr>
          <w:color w:val="000000"/>
          <w:kern w:val="24"/>
          <w:szCs w:val="24"/>
          <w:lang w:val="en-US"/>
        </w:rPr>
        <w:lastRenderedPageBreak/>
        <w:t>6</w:t>
      </w:r>
      <w:r w:rsidR="00EA4796" w:rsidRPr="00CB1320">
        <w:rPr>
          <w:color w:val="000000"/>
          <w:kern w:val="24"/>
          <w:szCs w:val="24"/>
          <w:lang w:val="en-US"/>
        </w:rPr>
        <w:t>3</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Chi A</w:t>
      </w:r>
      <w:r w:rsidR="00E73504" w:rsidRPr="00CB1320">
        <w:rPr>
          <w:color w:val="000000"/>
          <w:kern w:val="24"/>
          <w:szCs w:val="24"/>
          <w:lang w:val="en-US"/>
        </w:rPr>
        <w:t>.</w:t>
      </w:r>
      <w:r w:rsidRPr="00CB1320">
        <w:rPr>
          <w:color w:val="000000"/>
          <w:kern w:val="24"/>
          <w:szCs w:val="24"/>
          <w:lang w:val="en-US"/>
        </w:rPr>
        <w:t>S.</w:t>
      </w:r>
      <w:r w:rsidR="00E73504" w:rsidRPr="00CB1320">
        <w:rPr>
          <w:color w:val="000000"/>
          <w:kern w:val="24"/>
          <w:szCs w:val="24"/>
          <w:lang w:val="en-US"/>
        </w:rPr>
        <w:t>,</w:t>
      </w:r>
      <w:r w:rsidRPr="00CB1320">
        <w:rPr>
          <w:color w:val="000000"/>
          <w:kern w:val="24"/>
          <w:szCs w:val="24"/>
          <w:lang w:val="en-US"/>
        </w:rPr>
        <w:t xml:space="preserve"> Batchelor T</w:t>
      </w:r>
      <w:r w:rsidR="00E73504" w:rsidRPr="00CB1320">
        <w:rPr>
          <w:color w:val="000000"/>
          <w:kern w:val="24"/>
          <w:szCs w:val="24"/>
          <w:lang w:val="en-US"/>
        </w:rPr>
        <w:t>.</w:t>
      </w:r>
      <w:r w:rsidRPr="00CB1320">
        <w:rPr>
          <w:color w:val="000000"/>
          <w:kern w:val="24"/>
          <w:szCs w:val="24"/>
          <w:lang w:val="en-US"/>
        </w:rPr>
        <w:t>T.</w:t>
      </w:r>
      <w:r w:rsidR="00CB1320" w:rsidRPr="003725E9">
        <w:rPr>
          <w:color w:val="000000"/>
          <w:kern w:val="24"/>
          <w:szCs w:val="24"/>
          <w:lang w:val="en-US"/>
        </w:rPr>
        <w:t>,</w:t>
      </w:r>
      <w:r w:rsidRPr="00CB1320">
        <w:rPr>
          <w:color w:val="000000"/>
          <w:kern w:val="24"/>
          <w:szCs w:val="24"/>
          <w:lang w:val="en-US"/>
        </w:rPr>
        <w:t xml:space="preserve"> Yang D</w:t>
      </w:r>
      <w:r w:rsidR="00E73504" w:rsidRPr="00CB1320">
        <w:rPr>
          <w:color w:val="000000"/>
          <w:kern w:val="24"/>
          <w:szCs w:val="24"/>
          <w:lang w:val="en-US"/>
        </w:rPr>
        <w:t>.,</w:t>
      </w:r>
      <w:r w:rsidRPr="00CB1320">
        <w:rPr>
          <w:color w:val="000000"/>
          <w:kern w:val="24"/>
          <w:szCs w:val="24"/>
          <w:lang w:val="en-US"/>
        </w:rPr>
        <w:t xml:space="preserve"> Dias-Santagata D</w:t>
      </w:r>
      <w:r w:rsidR="00E73504" w:rsidRPr="00CB1320">
        <w:rPr>
          <w:color w:val="000000"/>
          <w:kern w:val="24"/>
          <w:szCs w:val="24"/>
          <w:lang w:val="en-US"/>
        </w:rPr>
        <w:t>.,</w:t>
      </w:r>
      <w:r w:rsidRPr="00CB1320">
        <w:rPr>
          <w:color w:val="000000"/>
          <w:kern w:val="24"/>
          <w:szCs w:val="24"/>
          <w:lang w:val="en-US"/>
        </w:rPr>
        <w:t xml:space="preserve"> Borger D</w:t>
      </w:r>
      <w:r w:rsidR="00E73504" w:rsidRPr="00CB1320">
        <w:rPr>
          <w:color w:val="000000"/>
          <w:kern w:val="24"/>
          <w:szCs w:val="24"/>
          <w:lang w:val="en-US"/>
        </w:rPr>
        <w:t>.</w:t>
      </w:r>
      <w:r w:rsidRPr="00CB1320">
        <w:rPr>
          <w:color w:val="000000"/>
          <w:kern w:val="24"/>
          <w:szCs w:val="24"/>
          <w:lang w:val="en-US"/>
        </w:rPr>
        <w:t>R</w:t>
      </w:r>
      <w:r w:rsidR="00E73504" w:rsidRPr="00CB1320">
        <w:rPr>
          <w:color w:val="000000"/>
          <w:kern w:val="24"/>
          <w:szCs w:val="24"/>
          <w:lang w:val="en-US"/>
        </w:rPr>
        <w:t>.,</w:t>
      </w:r>
      <w:r w:rsidRPr="00CB1320">
        <w:rPr>
          <w:color w:val="000000"/>
          <w:kern w:val="24"/>
          <w:szCs w:val="24"/>
          <w:lang w:val="en-US"/>
        </w:rPr>
        <w:t xml:space="preserve"> Ellisen L</w:t>
      </w:r>
      <w:r w:rsidR="00697116" w:rsidRPr="00CB1320">
        <w:rPr>
          <w:color w:val="000000"/>
          <w:kern w:val="24"/>
          <w:szCs w:val="24"/>
          <w:lang w:val="en-US"/>
        </w:rPr>
        <w:t>.</w:t>
      </w:r>
      <w:r w:rsidRPr="00CB1320">
        <w:rPr>
          <w:color w:val="000000"/>
          <w:kern w:val="24"/>
          <w:szCs w:val="24"/>
          <w:lang w:val="en-US"/>
        </w:rPr>
        <w:t>W</w:t>
      </w:r>
      <w:r w:rsidR="00697116" w:rsidRPr="00CB1320">
        <w:rPr>
          <w:color w:val="000000"/>
          <w:kern w:val="24"/>
          <w:szCs w:val="24"/>
          <w:lang w:val="en-US"/>
        </w:rPr>
        <w:t>.,</w:t>
      </w:r>
      <w:r w:rsidRPr="00CB1320">
        <w:rPr>
          <w:color w:val="000000"/>
          <w:kern w:val="24"/>
          <w:szCs w:val="24"/>
          <w:lang w:val="en-US"/>
        </w:rPr>
        <w:t xml:space="preserve"> et al. </w:t>
      </w:r>
      <w:r w:rsidRPr="007654E1">
        <w:rPr>
          <w:i/>
          <w:iCs/>
          <w:color w:val="000000"/>
          <w:kern w:val="24"/>
          <w:szCs w:val="24"/>
          <w:lang w:val="en-US"/>
        </w:rPr>
        <w:t>BRAF</w:t>
      </w:r>
      <w:r w:rsidRPr="00CB1320">
        <w:rPr>
          <w:color w:val="000000"/>
          <w:kern w:val="24"/>
          <w:szCs w:val="24"/>
          <w:lang w:val="en-US"/>
        </w:rPr>
        <w:t xml:space="preserve"> V600E mutation identifies a subset of low-grade diffusely infiltrating gliomas in adults. J</w:t>
      </w:r>
      <w:r w:rsidR="00697116" w:rsidRPr="00CB1320">
        <w:rPr>
          <w:color w:val="000000"/>
          <w:kern w:val="24"/>
          <w:szCs w:val="24"/>
          <w:lang w:val="en-US"/>
        </w:rPr>
        <w:t> C</w:t>
      </w:r>
      <w:r w:rsidRPr="00CB1320">
        <w:rPr>
          <w:color w:val="000000"/>
          <w:kern w:val="24"/>
          <w:szCs w:val="24"/>
          <w:lang w:val="en-US"/>
        </w:rPr>
        <w:t xml:space="preserve">lin </w:t>
      </w:r>
      <w:r w:rsidR="00697116" w:rsidRPr="00CB1320">
        <w:rPr>
          <w:color w:val="000000"/>
          <w:kern w:val="24"/>
          <w:szCs w:val="24"/>
          <w:lang w:val="en-US"/>
        </w:rPr>
        <w:t>O</w:t>
      </w:r>
      <w:r w:rsidRPr="00CB1320">
        <w:rPr>
          <w:color w:val="000000"/>
          <w:kern w:val="24"/>
          <w:szCs w:val="24"/>
          <w:lang w:val="en-US"/>
        </w:rPr>
        <w:t xml:space="preserve">ncol </w:t>
      </w:r>
      <w:r w:rsidR="00697116" w:rsidRPr="00CB1320">
        <w:rPr>
          <w:color w:val="000000"/>
          <w:kern w:val="24"/>
          <w:szCs w:val="24"/>
          <w:lang w:val="en-US"/>
        </w:rPr>
        <w:t>2013;</w:t>
      </w:r>
      <w:r w:rsidRPr="00CB1320">
        <w:rPr>
          <w:color w:val="000000"/>
          <w:kern w:val="24"/>
          <w:szCs w:val="24"/>
          <w:lang w:val="en-US"/>
        </w:rPr>
        <w:t>31(14)</w:t>
      </w:r>
      <w:r w:rsidR="00697116" w:rsidRPr="00CB1320">
        <w:rPr>
          <w:color w:val="000000"/>
          <w:kern w:val="24"/>
          <w:szCs w:val="24"/>
          <w:lang w:val="en-US"/>
        </w:rPr>
        <w:t>:</w:t>
      </w:r>
      <w:r w:rsidRPr="00CB1320">
        <w:rPr>
          <w:color w:val="000000"/>
          <w:kern w:val="24"/>
          <w:szCs w:val="24"/>
          <w:lang w:val="en-US"/>
        </w:rPr>
        <w:t>e233</w:t>
      </w:r>
      <w:r w:rsidR="00697116" w:rsidRPr="00CB1320">
        <w:rPr>
          <w:color w:val="000000"/>
          <w:kern w:val="24"/>
          <w:szCs w:val="24"/>
          <w:lang w:val="en-US"/>
        </w:rPr>
        <w:t>–</w:t>
      </w:r>
      <w:r w:rsidRPr="00CB1320">
        <w:rPr>
          <w:color w:val="000000"/>
          <w:kern w:val="24"/>
          <w:szCs w:val="24"/>
          <w:lang w:val="en-US"/>
        </w:rPr>
        <w:t>6. DOI: 10.1200/JCO.2012.46.0220</w:t>
      </w:r>
    </w:p>
    <w:p w14:paraId="137B14AF" w14:textId="35AC8976" w:rsidR="004C1C06" w:rsidRPr="00CB1320" w:rsidRDefault="004C1C06" w:rsidP="008D6C6B">
      <w:pPr>
        <w:ind w:firstLine="426"/>
        <w:rPr>
          <w:color w:val="000000"/>
          <w:kern w:val="24"/>
          <w:szCs w:val="24"/>
          <w:lang w:val="en-US"/>
        </w:rPr>
      </w:pPr>
      <w:r w:rsidRPr="00CB1320">
        <w:rPr>
          <w:color w:val="000000"/>
          <w:kern w:val="24"/>
          <w:szCs w:val="24"/>
          <w:lang w:val="en-US"/>
        </w:rPr>
        <w:t>6</w:t>
      </w:r>
      <w:r w:rsidR="00EA4796" w:rsidRPr="00CB1320">
        <w:rPr>
          <w:color w:val="000000"/>
          <w:kern w:val="24"/>
          <w:szCs w:val="24"/>
          <w:lang w:val="en-US"/>
        </w:rPr>
        <w:t>4</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Migliorini D</w:t>
      </w:r>
      <w:r w:rsidR="00E73504" w:rsidRPr="00CB1320">
        <w:rPr>
          <w:color w:val="000000"/>
          <w:kern w:val="24"/>
          <w:szCs w:val="24"/>
          <w:lang w:val="en-US"/>
        </w:rPr>
        <w:t>.,</w:t>
      </w:r>
      <w:r w:rsidRPr="00CB1320">
        <w:rPr>
          <w:color w:val="000000"/>
          <w:kern w:val="24"/>
          <w:szCs w:val="24"/>
          <w:lang w:val="en-US"/>
        </w:rPr>
        <w:t xml:space="preserve"> Aguiar D</w:t>
      </w:r>
      <w:r w:rsidR="00E73504" w:rsidRPr="00CB1320">
        <w:rPr>
          <w:color w:val="000000"/>
          <w:kern w:val="24"/>
          <w:szCs w:val="24"/>
          <w:lang w:val="en-US"/>
        </w:rPr>
        <w:t>.,</w:t>
      </w:r>
      <w:r w:rsidRPr="00CB1320">
        <w:rPr>
          <w:color w:val="000000"/>
          <w:kern w:val="24"/>
          <w:szCs w:val="24"/>
          <w:lang w:val="en-US"/>
        </w:rPr>
        <w:t xml:space="preserve"> Vargas M</w:t>
      </w:r>
      <w:r w:rsidR="00E73504" w:rsidRPr="00CB1320">
        <w:rPr>
          <w:color w:val="000000"/>
          <w:kern w:val="24"/>
          <w:szCs w:val="24"/>
          <w:lang w:val="en-US"/>
        </w:rPr>
        <w:t>.</w:t>
      </w:r>
      <w:r w:rsidRPr="00CB1320">
        <w:rPr>
          <w:color w:val="000000"/>
          <w:kern w:val="24"/>
          <w:szCs w:val="24"/>
          <w:lang w:val="en-US"/>
        </w:rPr>
        <w:t>-I</w:t>
      </w:r>
      <w:r w:rsidR="00E73504" w:rsidRPr="00CB1320">
        <w:rPr>
          <w:color w:val="000000"/>
          <w:kern w:val="24"/>
          <w:szCs w:val="24"/>
          <w:lang w:val="en-US"/>
        </w:rPr>
        <w:t>.,</w:t>
      </w:r>
      <w:r w:rsidRPr="00CB1320">
        <w:rPr>
          <w:color w:val="000000"/>
          <w:kern w:val="24"/>
          <w:szCs w:val="24"/>
          <w:lang w:val="en-US"/>
        </w:rPr>
        <w:t xml:space="preserve"> Lobrinus A</w:t>
      </w:r>
      <w:r w:rsidR="00E73504" w:rsidRPr="00CB1320">
        <w:rPr>
          <w:color w:val="000000"/>
          <w:kern w:val="24"/>
          <w:szCs w:val="24"/>
          <w:lang w:val="en-US"/>
        </w:rPr>
        <w:t>.,</w:t>
      </w:r>
      <w:r w:rsidRPr="00CB1320">
        <w:rPr>
          <w:color w:val="000000"/>
          <w:kern w:val="24"/>
          <w:szCs w:val="24"/>
          <w:lang w:val="en-US"/>
        </w:rPr>
        <w:t xml:space="preserve"> Dietrich P</w:t>
      </w:r>
      <w:r w:rsidR="00E73504" w:rsidRPr="00CB1320">
        <w:rPr>
          <w:color w:val="000000"/>
          <w:kern w:val="24"/>
          <w:szCs w:val="24"/>
          <w:lang w:val="en-US"/>
        </w:rPr>
        <w:t>.</w:t>
      </w:r>
      <w:r w:rsidRPr="00CB1320">
        <w:rPr>
          <w:color w:val="000000"/>
          <w:kern w:val="24"/>
          <w:szCs w:val="24"/>
          <w:lang w:val="en-US"/>
        </w:rPr>
        <w:t>-Y</w:t>
      </w:r>
      <w:r w:rsidR="00E73504" w:rsidRPr="00CB1320">
        <w:rPr>
          <w:color w:val="000000"/>
          <w:kern w:val="24"/>
          <w:szCs w:val="24"/>
          <w:lang w:val="en-US"/>
        </w:rPr>
        <w:t>.</w:t>
      </w:r>
      <w:r w:rsidRPr="00CB1320">
        <w:rPr>
          <w:color w:val="000000"/>
          <w:kern w:val="24"/>
          <w:szCs w:val="24"/>
          <w:lang w:val="en-US"/>
        </w:rPr>
        <w:t xml:space="preserve"> </w:t>
      </w:r>
      <w:r w:rsidRPr="007654E1">
        <w:rPr>
          <w:i/>
          <w:iCs/>
          <w:color w:val="000000"/>
          <w:kern w:val="24"/>
          <w:szCs w:val="24"/>
          <w:lang w:val="en-US"/>
        </w:rPr>
        <w:t>BRAF/MEK</w:t>
      </w:r>
      <w:r w:rsidRPr="00CB1320">
        <w:rPr>
          <w:color w:val="000000"/>
          <w:kern w:val="24"/>
          <w:szCs w:val="24"/>
          <w:lang w:val="en-US"/>
        </w:rPr>
        <w:t xml:space="preserve"> double blockade in refractory anaplastic pleomorphic xanthoastrocytoma. Neurol </w:t>
      </w:r>
      <w:r w:rsidR="00E73504" w:rsidRPr="00CB1320">
        <w:rPr>
          <w:color w:val="000000"/>
          <w:kern w:val="24"/>
          <w:szCs w:val="24"/>
          <w:lang w:val="en-US"/>
        </w:rPr>
        <w:t>2017;</w:t>
      </w:r>
      <w:r w:rsidRPr="00CB1320">
        <w:rPr>
          <w:color w:val="000000"/>
          <w:kern w:val="24"/>
          <w:szCs w:val="24"/>
          <w:lang w:val="en-US"/>
        </w:rPr>
        <w:t>88(13)</w:t>
      </w:r>
      <w:r w:rsidR="00E73504" w:rsidRPr="00CB1320">
        <w:rPr>
          <w:color w:val="000000"/>
          <w:kern w:val="24"/>
          <w:szCs w:val="24"/>
          <w:lang w:val="en-US"/>
        </w:rPr>
        <w:t>:</w:t>
      </w:r>
      <w:r w:rsidRPr="00CB1320">
        <w:rPr>
          <w:color w:val="000000"/>
          <w:kern w:val="24"/>
          <w:szCs w:val="24"/>
          <w:lang w:val="en-US"/>
        </w:rPr>
        <w:t>1291–3. DOI: 10.1212/WNL.0000000000003767</w:t>
      </w:r>
    </w:p>
    <w:p w14:paraId="442CAD85" w14:textId="77777777" w:rsidR="00FE5E2E" w:rsidRDefault="004C1C06" w:rsidP="00FE5E2E">
      <w:pPr>
        <w:ind w:firstLine="426"/>
        <w:rPr>
          <w:color w:val="000000"/>
          <w:kern w:val="24"/>
          <w:szCs w:val="24"/>
          <w:lang w:val="en-US"/>
        </w:rPr>
      </w:pPr>
      <w:r w:rsidRPr="00CB1320">
        <w:rPr>
          <w:color w:val="000000"/>
          <w:kern w:val="24"/>
          <w:szCs w:val="24"/>
          <w:lang w:val="en-US"/>
        </w:rPr>
        <w:t>6</w:t>
      </w:r>
      <w:r w:rsidR="00EA4796" w:rsidRPr="00CB1320">
        <w:rPr>
          <w:color w:val="000000"/>
          <w:kern w:val="24"/>
          <w:szCs w:val="24"/>
          <w:lang w:val="en-US"/>
        </w:rPr>
        <w:t>5</w:t>
      </w:r>
      <w:r w:rsidRPr="00CB1320">
        <w:rPr>
          <w:color w:val="000000"/>
          <w:kern w:val="24"/>
          <w:szCs w:val="24"/>
          <w:lang w:val="en-US"/>
        </w:rPr>
        <w:t>.</w:t>
      </w:r>
      <w:r w:rsidR="008D6C6B" w:rsidRPr="00CB1320">
        <w:rPr>
          <w:color w:val="000000"/>
          <w:kern w:val="24"/>
          <w:szCs w:val="24"/>
          <w:lang w:val="en-US"/>
        </w:rPr>
        <w:t xml:space="preserve"> </w:t>
      </w:r>
      <w:r w:rsidRPr="00CB1320">
        <w:rPr>
          <w:color w:val="000000"/>
          <w:kern w:val="24"/>
          <w:szCs w:val="24"/>
          <w:lang w:val="en-US"/>
        </w:rPr>
        <w:t>Reni M</w:t>
      </w:r>
      <w:r w:rsidR="00EA4796" w:rsidRPr="00CB1320">
        <w:rPr>
          <w:color w:val="000000"/>
          <w:kern w:val="24"/>
          <w:szCs w:val="24"/>
          <w:lang w:val="en-US"/>
        </w:rPr>
        <w:t>.</w:t>
      </w:r>
      <w:r w:rsidRPr="00CB1320">
        <w:rPr>
          <w:color w:val="000000"/>
          <w:kern w:val="24"/>
          <w:szCs w:val="24"/>
          <w:lang w:val="en-US"/>
        </w:rPr>
        <w:t>, Brandes A</w:t>
      </w:r>
      <w:r w:rsidR="00EA4796" w:rsidRPr="00CB1320">
        <w:rPr>
          <w:color w:val="000000"/>
          <w:kern w:val="24"/>
          <w:szCs w:val="24"/>
          <w:lang w:val="en-US"/>
        </w:rPr>
        <w:t>.</w:t>
      </w:r>
      <w:r w:rsidRPr="00CB1320">
        <w:rPr>
          <w:color w:val="000000"/>
          <w:kern w:val="24"/>
          <w:szCs w:val="24"/>
          <w:lang w:val="en-US"/>
        </w:rPr>
        <w:t>A</w:t>
      </w:r>
      <w:r w:rsidR="00EA4796" w:rsidRPr="00CB1320">
        <w:rPr>
          <w:color w:val="000000"/>
          <w:kern w:val="24"/>
          <w:szCs w:val="24"/>
          <w:lang w:val="en-US"/>
        </w:rPr>
        <w:t>.</w:t>
      </w:r>
      <w:r w:rsidRPr="00CB1320">
        <w:rPr>
          <w:color w:val="000000"/>
          <w:kern w:val="24"/>
          <w:szCs w:val="24"/>
          <w:lang w:val="en-US"/>
        </w:rPr>
        <w:t>, Vavassori V</w:t>
      </w:r>
      <w:r w:rsidR="00EA4796" w:rsidRPr="00CB1320">
        <w:rPr>
          <w:color w:val="000000"/>
          <w:kern w:val="24"/>
          <w:szCs w:val="24"/>
          <w:lang w:val="en-US"/>
        </w:rPr>
        <w:t>.</w:t>
      </w:r>
      <w:r w:rsidRPr="00CB1320">
        <w:rPr>
          <w:color w:val="000000"/>
          <w:kern w:val="24"/>
          <w:szCs w:val="24"/>
          <w:lang w:val="en-US"/>
        </w:rPr>
        <w:t>, Cavallo G</w:t>
      </w:r>
      <w:r w:rsidR="00EA4796" w:rsidRPr="00CB1320">
        <w:rPr>
          <w:color w:val="000000"/>
          <w:kern w:val="24"/>
          <w:szCs w:val="24"/>
          <w:lang w:val="en-US"/>
        </w:rPr>
        <w:t>.</w:t>
      </w:r>
      <w:r w:rsidRPr="00CB1320">
        <w:rPr>
          <w:color w:val="000000"/>
          <w:kern w:val="24"/>
          <w:szCs w:val="24"/>
          <w:lang w:val="en-US"/>
        </w:rPr>
        <w:t>, Casagrande F</w:t>
      </w:r>
      <w:r w:rsidR="00EA4796" w:rsidRPr="00CB1320">
        <w:rPr>
          <w:color w:val="000000"/>
          <w:kern w:val="24"/>
          <w:szCs w:val="24"/>
          <w:lang w:val="en-US"/>
        </w:rPr>
        <w:t>.</w:t>
      </w:r>
      <w:r w:rsidRPr="00CB1320">
        <w:rPr>
          <w:color w:val="000000"/>
          <w:kern w:val="24"/>
          <w:szCs w:val="24"/>
          <w:lang w:val="en-US"/>
        </w:rPr>
        <w:t xml:space="preserve">, </w:t>
      </w:r>
      <w:r w:rsidR="00EA4796" w:rsidRPr="00CB1320">
        <w:rPr>
          <w:color w:val="000000"/>
          <w:kern w:val="24"/>
          <w:szCs w:val="24"/>
          <w:lang w:val="en-US"/>
        </w:rPr>
        <w:t>et al.</w:t>
      </w:r>
      <w:r w:rsidRPr="00CB1320">
        <w:rPr>
          <w:color w:val="000000"/>
          <w:kern w:val="24"/>
          <w:szCs w:val="24"/>
          <w:lang w:val="en-US"/>
        </w:rPr>
        <w:t xml:space="preserve"> A multicenter study of the prognosis and treatment of adult brain ependymal tumors. Cancer 2004;100(6):1221</w:t>
      </w:r>
      <w:r w:rsidR="00E73504" w:rsidRPr="00CB1320">
        <w:rPr>
          <w:color w:val="000000"/>
          <w:kern w:val="24"/>
          <w:szCs w:val="24"/>
          <w:lang w:val="en-US"/>
        </w:rPr>
        <w:t>–</w:t>
      </w:r>
      <w:r w:rsidRPr="00CB1320">
        <w:rPr>
          <w:color w:val="000000"/>
          <w:kern w:val="24"/>
          <w:szCs w:val="24"/>
          <w:lang w:val="en-US"/>
        </w:rPr>
        <w:t xml:space="preserve">9. </w:t>
      </w:r>
      <w:r w:rsidR="00E73504" w:rsidRPr="00CB1320">
        <w:rPr>
          <w:color w:val="000000"/>
          <w:kern w:val="24"/>
          <w:szCs w:val="24"/>
          <w:lang w:val="en-US"/>
        </w:rPr>
        <w:t>DOI</w:t>
      </w:r>
      <w:r w:rsidRPr="00CB1320">
        <w:rPr>
          <w:color w:val="000000"/>
          <w:kern w:val="24"/>
          <w:szCs w:val="24"/>
          <w:lang w:val="en-US"/>
        </w:rPr>
        <w:t>: 10.1002/cncr.20074</w:t>
      </w:r>
    </w:p>
    <w:p w14:paraId="6B6186FA" w14:textId="48C79062" w:rsidR="00FE5E2E" w:rsidRPr="00FE5E2E" w:rsidRDefault="00FE5E2E" w:rsidP="00FE5E2E">
      <w:pPr>
        <w:ind w:firstLine="426"/>
        <w:rPr>
          <w:kern w:val="24"/>
          <w:szCs w:val="24"/>
          <w:lang w:val="en-US"/>
        </w:rPr>
      </w:pPr>
      <w:r w:rsidRPr="00FE5E2E">
        <w:rPr>
          <w:color w:val="000000"/>
          <w:kern w:val="24"/>
          <w:szCs w:val="24"/>
          <w:lang w:val="en-US"/>
        </w:rPr>
        <w:t xml:space="preserve">66. </w:t>
      </w:r>
      <w:r w:rsidRPr="00FE5E2E">
        <w:rPr>
          <w:kern w:val="24"/>
          <w:szCs w:val="24"/>
          <w:lang w:val="en-US"/>
        </w:rPr>
        <w:t>Quant, E.C., Wen, P.Y. Response Assessment in Neuro-Oncology. Curr Oncol Rep 2010;13(1):50–6.</w:t>
      </w:r>
    </w:p>
    <w:p w14:paraId="42659C4F" w14:textId="77777777" w:rsidR="00FE5E2E" w:rsidRPr="003725E9" w:rsidRDefault="00FE5E2E" w:rsidP="00FE5E2E">
      <w:pPr>
        <w:ind w:firstLine="426"/>
        <w:rPr>
          <w:kern w:val="24"/>
          <w:szCs w:val="24"/>
          <w:lang w:val="en-US"/>
        </w:rPr>
      </w:pPr>
      <w:r w:rsidRPr="00FE5E2E">
        <w:rPr>
          <w:kern w:val="24"/>
          <w:szCs w:val="24"/>
          <w:lang w:val="en-US"/>
        </w:rPr>
        <w:t xml:space="preserve">67. Oken M.M., Creech R.H., Tormey D.C., Horton J., Davis T.E., McFadden E.T., Carbone P.P. Toxicity and response criteria of the Eastern Cooperative Oncology Group. </w:t>
      </w:r>
      <w:r w:rsidRPr="003725E9">
        <w:rPr>
          <w:kern w:val="24"/>
          <w:szCs w:val="24"/>
          <w:lang w:val="en-US"/>
        </w:rPr>
        <w:t>Am J Clin Oncol 1982;5(6):649−55.</w:t>
      </w:r>
    </w:p>
    <w:p w14:paraId="5F3041EF" w14:textId="77777777" w:rsidR="00EB3960" w:rsidRPr="003725E9" w:rsidRDefault="00FE5E2E" w:rsidP="00FE5E2E">
      <w:pPr>
        <w:ind w:firstLine="426"/>
        <w:rPr>
          <w:kern w:val="24"/>
          <w:szCs w:val="24"/>
          <w:lang w:val="en-US"/>
        </w:rPr>
      </w:pPr>
      <w:r w:rsidRPr="008863CA">
        <w:rPr>
          <w:kern w:val="24"/>
          <w:szCs w:val="24"/>
          <w:lang w:val="en-US"/>
        </w:rPr>
        <w:t xml:space="preserve">68. </w:t>
      </w:r>
      <w:r w:rsidR="008863CA" w:rsidRPr="008863CA">
        <w:rPr>
          <w:kern w:val="24"/>
          <w:szCs w:val="24"/>
          <w:lang w:val="en-US"/>
        </w:rPr>
        <w:t>Karnofsky D.A., Burchenal J.H. The clinical evaluation of chemotherapeutic agents in cancer. In: MacLeod C. (ed.). Evaluation of chemotherapeutic agents. New York: Columbia University Press; 1949:191–205</w:t>
      </w:r>
      <w:r w:rsidR="008863CA" w:rsidRPr="003725E9">
        <w:rPr>
          <w:kern w:val="24"/>
          <w:szCs w:val="24"/>
          <w:lang w:val="en-US"/>
        </w:rPr>
        <w:t>.</w:t>
      </w:r>
    </w:p>
    <w:p w14:paraId="002125A8" w14:textId="2EBD8A46" w:rsidR="00D24CE7" w:rsidRPr="003725E9" w:rsidRDefault="00EB3960" w:rsidP="00FE5E2E">
      <w:pPr>
        <w:ind w:firstLine="426"/>
        <w:rPr>
          <w:kern w:val="24"/>
          <w:szCs w:val="24"/>
        </w:rPr>
      </w:pPr>
      <w:r w:rsidRPr="00EB3960">
        <w:rPr>
          <w:kern w:val="24"/>
          <w:szCs w:val="24"/>
          <w:lang w:val="en-US"/>
        </w:rPr>
        <w:t xml:space="preserve">69. Hawker G.A., Mian S., Kendzerska T., French M. 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 </w:t>
      </w:r>
      <w:r w:rsidRPr="00EB3960">
        <w:rPr>
          <w:kern w:val="24"/>
          <w:szCs w:val="24"/>
        </w:rPr>
        <w:t>Arthritis Care Res (Hoboken) 2011;63(Suppl 11):S240–52</w:t>
      </w:r>
      <w:r>
        <w:rPr>
          <w:kern w:val="24"/>
          <w:szCs w:val="24"/>
        </w:rPr>
        <w:t>.</w:t>
      </w:r>
      <w:r w:rsidR="00D24CE7" w:rsidRPr="003725E9">
        <w:rPr>
          <w:kern w:val="24"/>
          <w:szCs w:val="24"/>
        </w:rPr>
        <w:br w:type="page"/>
      </w:r>
    </w:p>
    <w:p w14:paraId="47167496" w14:textId="4D92CC21" w:rsidR="00A454A1" w:rsidRPr="00D24CE7" w:rsidRDefault="00663F6E" w:rsidP="00E43798">
      <w:pPr>
        <w:pStyle w:val="1"/>
        <w:spacing w:after="120"/>
        <w:rPr>
          <w:b/>
          <w:bCs/>
          <w:i w:val="0"/>
          <w:iCs w:val="0"/>
          <w:kern w:val="24"/>
        </w:rPr>
      </w:pPr>
      <w:bookmarkStart w:id="38" w:name="_Toc107032488"/>
      <w:r w:rsidRPr="00D24CE7">
        <w:rPr>
          <w:b/>
          <w:bCs/>
          <w:i w:val="0"/>
          <w:iCs w:val="0"/>
          <w:kern w:val="24"/>
        </w:rPr>
        <w:lastRenderedPageBreak/>
        <w:t>Приложение</w:t>
      </w:r>
      <w:r w:rsidRPr="003725E9">
        <w:rPr>
          <w:b/>
          <w:bCs/>
          <w:i w:val="0"/>
          <w:iCs w:val="0"/>
          <w:kern w:val="24"/>
        </w:rPr>
        <w:t xml:space="preserve"> </w:t>
      </w:r>
      <w:r w:rsidRPr="00D24CE7">
        <w:rPr>
          <w:b/>
          <w:bCs/>
          <w:i w:val="0"/>
          <w:iCs w:val="0"/>
          <w:kern w:val="24"/>
        </w:rPr>
        <w:t>А</w:t>
      </w:r>
      <w:r w:rsidRPr="003725E9">
        <w:rPr>
          <w:b/>
          <w:bCs/>
          <w:i w:val="0"/>
          <w:iCs w:val="0"/>
          <w:kern w:val="24"/>
        </w:rPr>
        <w:t xml:space="preserve">1. </w:t>
      </w:r>
      <w:r w:rsidRPr="00D24CE7">
        <w:rPr>
          <w:b/>
          <w:bCs/>
          <w:i w:val="0"/>
          <w:iCs w:val="0"/>
          <w:kern w:val="24"/>
        </w:rPr>
        <w:t>Состав рабочей группы по разработке и пересмотру клинических рекомендаций</w:t>
      </w:r>
      <w:bookmarkEnd w:id="38"/>
    </w:p>
    <w:p w14:paraId="29C2904F" w14:textId="77777777" w:rsidR="004C1C06" w:rsidRPr="00A6020D" w:rsidRDefault="004C1C06" w:rsidP="00E43798">
      <w:pPr>
        <w:ind w:firstLine="425"/>
        <w:rPr>
          <w:color w:val="000000"/>
          <w:kern w:val="24"/>
          <w:szCs w:val="24"/>
        </w:rPr>
      </w:pPr>
      <w:bookmarkStart w:id="39" w:name="_heading=h.1mrcu09"/>
      <w:bookmarkEnd w:id="39"/>
      <w:r w:rsidRPr="00A6020D">
        <w:rPr>
          <w:bCs/>
          <w:color w:val="000000"/>
          <w:kern w:val="24"/>
          <w:szCs w:val="24"/>
        </w:rPr>
        <w:t>1.</w:t>
      </w:r>
      <w:r w:rsidRPr="00A6020D">
        <w:rPr>
          <w:bCs/>
          <w:color w:val="000000"/>
          <w:kern w:val="24"/>
          <w:szCs w:val="24"/>
        </w:rPr>
        <w:tab/>
      </w:r>
      <w:r w:rsidRPr="006F3195">
        <w:rPr>
          <w:b/>
          <w:bCs/>
          <w:color w:val="000000"/>
          <w:kern w:val="24"/>
          <w:szCs w:val="24"/>
        </w:rPr>
        <w:t>Измайлов Т.Р.</w:t>
      </w:r>
      <w:r w:rsidRPr="00A6020D">
        <w:rPr>
          <w:color w:val="000000"/>
          <w:kern w:val="24"/>
          <w:szCs w:val="24"/>
        </w:rPr>
        <w:t>, д.м.н., главный научный сотрудник клиники радиотерапии ФГБУ «Российский научный центр рентгенорадиологии» Минздрава России.</w:t>
      </w:r>
    </w:p>
    <w:p w14:paraId="2826FC1F" w14:textId="5C106B3A" w:rsidR="004C1C06" w:rsidRPr="00A6020D" w:rsidRDefault="004C1C06" w:rsidP="008D6C6B">
      <w:pPr>
        <w:ind w:firstLine="426"/>
        <w:rPr>
          <w:color w:val="000000"/>
          <w:kern w:val="24"/>
          <w:szCs w:val="24"/>
        </w:rPr>
      </w:pPr>
      <w:r w:rsidRPr="00A6020D">
        <w:rPr>
          <w:color w:val="000000"/>
          <w:kern w:val="24"/>
          <w:szCs w:val="24"/>
        </w:rPr>
        <w:t>2.</w:t>
      </w:r>
      <w:r w:rsidRPr="00A6020D">
        <w:rPr>
          <w:color w:val="000000"/>
          <w:kern w:val="24"/>
          <w:szCs w:val="24"/>
        </w:rPr>
        <w:tab/>
      </w:r>
      <w:r w:rsidRPr="006F3195">
        <w:rPr>
          <w:b/>
          <w:bCs/>
          <w:color w:val="000000"/>
          <w:kern w:val="24"/>
          <w:szCs w:val="24"/>
        </w:rPr>
        <w:t>Усачев Д.Ю.</w:t>
      </w:r>
      <w:r w:rsidRPr="00A6020D">
        <w:rPr>
          <w:color w:val="000000"/>
          <w:kern w:val="24"/>
          <w:szCs w:val="24"/>
        </w:rPr>
        <w:t>, д.м.н., проф., академик РАН, директор ФГАУ «НМИЦ нейрохирургии им. Н.Н. Бурденко» Минздрава России</w:t>
      </w:r>
      <w:r w:rsidR="006F3195">
        <w:rPr>
          <w:color w:val="000000"/>
          <w:kern w:val="24"/>
          <w:szCs w:val="24"/>
        </w:rPr>
        <w:t>.</w:t>
      </w:r>
    </w:p>
    <w:p w14:paraId="7AA2E76E" w14:textId="5FD977FE" w:rsidR="004C1C06" w:rsidRPr="00A6020D" w:rsidRDefault="004C1C06" w:rsidP="008D6C6B">
      <w:pPr>
        <w:ind w:firstLine="426"/>
        <w:rPr>
          <w:color w:val="000000"/>
          <w:kern w:val="24"/>
          <w:szCs w:val="24"/>
        </w:rPr>
      </w:pPr>
      <w:r w:rsidRPr="00A6020D">
        <w:rPr>
          <w:color w:val="000000"/>
          <w:kern w:val="24"/>
          <w:szCs w:val="24"/>
        </w:rPr>
        <w:t>3.</w:t>
      </w:r>
      <w:r w:rsidRPr="00A6020D">
        <w:rPr>
          <w:color w:val="000000"/>
          <w:kern w:val="24"/>
          <w:szCs w:val="24"/>
        </w:rPr>
        <w:tab/>
      </w:r>
      <w:r w:rsidRPr="006F3195">
        <w:rPr>
          <w:b/>
          <w:bCs/>
          <w:color w:val="000000"/>
          <w:kern w:val="24"/>
          <w:szCs w:val="24"/>
        </w:rPr>
        <w:t>Крылов В.В.</w:t>
      </w:r>
      <w:r w:rsidRPr="00A6020D">
        <w:rPr>
          <w:color w:val="000000"/>
          <w:kern w:val="24"/>
          <w:szCs w:val="24"/>
        </w:rPr>
        <w:t>, д.м.н., проф., академик РАН, главный внештатный специалист нейрохирург Минздрава России</w:t>
      </w:r>
      <w:r w:rsidR="006F3195">
        <w:rPr>
          <w:color w:val="000000"/>
          <w:kern w:val="24"/>
          <w:szCs w:val="24"/>
        </w:rPr>
        <w:t>.</w:t>
      </w:r>
    </w:p>
    <w:p w14:paraId="569573AD" w14:textId="311962E4" w:rsidR="004C1C06" w:rsidRPr="00A6020D" w:rsidRDefault="004C1C06" w:rsidP="008D6C6B">
      <w:pPr>
        <w:ind w:firstLine="426"/>
        <w:rPr>
          <w:color w:val="000000"/>
          <w:kern w:val="24"/>
          <w:szCs w:val="24"/>
        </w:rPr>
      </w:pPr>
      <w:r w:rsidRPr="00A6020D">
        <w:rPr>
          <w:color w:val="000000"/>
          <w:kern w:val="24"/>
          <w:szCs w:val="24"/>
        </w:rPr>
        <w:t>4.</w:t>
      </w:r>
      <w:r w:rsidRPr="00A6020D">
        <w:rPr>
          <w:color w:val="000000"/>
          <w:kern w:val="24"/>
          <w:szCs w:val="24"/>
        </w:rPr>
        <w:tab/>
      </w:r>
      <w:r w:rsidRPr="006F3195">
        <w:rPr>
          <w:b/>
          <w:bCs/>
          <w:color w:val="000000"/>
          <w:kern w:val="24"/>
          <w:szCs w:val="24"/>
        </w:rPr>
        <w:t>Кобяков Г.Л.</w:t>
      </w:r>
      <w:r w:rsidRPr="00A6020D">
        <w:rPr>
          <w:color w:val="000000"/>
          <w:kern w:val="24"/>
          <w:szCs w:val="24"/>
        </w:rPr>
        <w:t>,</w:t>
      </w:r>
      <w:r w:rsidR="009808C7" w:rsidRPr="00A6020D">
        <w:rPr>
          <w:color w:val="000000"/>
          <w:kern w:val="24"/>
          <w:szCs w:val="24"/>
        </w:rPr>
        <w:t xml:space="preserve"> </w:t>
      </w:r>
      <w:r w:rsidRPr="00A6020D">
        <w:rPr>
          <w:color w:val="000000"/>
          <w:kern w:val="24"/>
          <w:szCs w:val="24"/>
        </w:rPr>
        <w:t>д.м.н., зам. главного врача по онкологии</w:t>
      </w:r>
      <w:r w:rsidR="006F13F8" w:rsidRPr="00A6020D">
        <w:rPr>
          <w:color w:val="000000"/>
          <w:kern w:val="24"/>
          <w:szCs w:val="24"/>
        </w:rPr>
        <w:t xml:space="preserve"> </w:t>
      </w:r>
      <w:r w:rsidRPr="00A6020D">
        <w:rPr>
          <w:color w:val="000000"/>
          <w:kern w:val="24"/>
          <w:szCs w:val="24"/>
        </w:rPr>
        <w:t>ФГАУ</w:t>
      </w:r>
      <w:r w:rsidR="006F13F8" w:rsidRPr="00A6020D">
        <w:rPr>
          <w:color w:val="000000"/>
          <w:kern w:val="24"/>
          <w:szCs w:val="24"/>
        </w:rPr>
        <w:t xml:space="preserve"> </w:t>
      </w:r>
      <w:r w:rsidRPr="00A6020D">
        <w:rPr>
          <w:color w:val="000000"/>
          <w:kern w:val="24"/>
          <w:szCs w:val="24"/>
        </w:rPr>
        <w:t>«НМИЦ нейрохирургии им. Н.Н. Бурденко» Минздрава России.</w:t>
      </w:r>
    </w:p>
    <w:p w14:paraId="3E83927C" w14:textId="596F0D97" w:rsidR="004C1C06" w:rsidRPr="00A6020D" w:rsidRDefault="004C1C06" w:rsidP="008D6C6B">
      <w:pPr>
        <w:ind w:firstLine="426"/>
        <w:rPr>
          <w:color w:val="000000"/>
          <w:kern w:val="24"/>
          <w:szCs w:val="24"/>
        </w:rPr>
      </w:pPr>
      <w:r w:rsidRPr="00A6020D">
        <w:rPr>
          <w:color w:val="000000"/>
          <w:kern w:val="24"/>
          <w:szCs w:val="24"/>
        </w:rPr>
        <w:t>5.</w:t>
      </w:r>
      <w:r w:rsidRPr="00A6020D">
        <w:rPr>
          <w:color w:val="000000"/>
          <w:kern w:val="24"/>
          <w:szCs w:val="24"/>
        </w:rPr>
        <w:tab/>
      </w:r>
      <w:r w:rsidRPr="006F3195">
        <w:rPr>
          <w:b/>
          <w:bCs/>
          <w:color w:val="000000"/>
          <w:kern w:val="24"/>
          <w:szCs w:val="24"/>
        </w:rPr>
        <w:t>Абсалямова О.В.</w:t>
      </w:r>
      <w:r w:rsidRPr="00A6020D">
        <w:rPr>
          <w:color w:val="000000"/>
          <w:kern w:val="24"/>
          <w:szCs w:val="24"/>
        </w:rPr>
        <w:t>, к.м.н., заведующая дневным стационаром ФГАУ</w:t>
      </w:r>
      <w:r w:rsidR="006F13F8" w:rsidRPr="00A6020D">
        <w:rPr>
          <w:color w:val="000000"/>
          <w:kern w:val="24"/>
          <w:szCs w:val="24"/>
        </w:rPr>
        <w:t xml:space="preserve"> </w:t>
      </w:r>
      <w:r w:rsidRPr="00A6020D">
        <w:rPr>
          <w:color w:val="000000"/>
          <w:kern w:val="24"/>
          <w:szCs w:val="24"/>
        </w:rPr>
        <w:t>«НМИЦ нейрохирургии им. Н.Н. Бурденко» Минздрава России.</w:t>
      </w:r>
    </w:p>
    <w:p w14:paraId="58976255" w14:textId="77777777" w:rsidR="004C1C06" w:rsidRPr="00A6020D" w:rsidRDefault="004C1C06" w:rsidP="008D6C6B">
      <w:pPr>
        <w:ind w:firstLine="426"/>
        <w:rPr>
          <w:color w:val="000000"/>
          <w:kern w:val="24"/>
          <w:szCs w:val="24"/>
        </w:rPr>
      </w:pPr>
      <w:r w:rsidRPr="00A6020D">
        <w:rPr>
          <w:color w:val="000000"/>
          <w:kern w:val="24"/>
          <w:szCs w:val="24"/>
        </w:rPr>
        <w:t>6.</w:t>
      </w:r>
      <w:r w:rsidRPr="00A6020D">
        <w:rPr>
          <w:color w:val="000000"/>
          <w:kern w:val="24"/>
          <w:szCs w:val="24"/>
        </w:rPr>
        <w:tab/>
      </w:r>
      <w:r w:rsidRPr="006F3195">
        <w:rPr>
          <w:b/>
          <w:bCs/>
          <w:color w:val="000000"/>
          <w:kern w:val="24"/>
          <w:szCs w:val="24"/>
        </w:rPr>
        <w:t>Бекяшев А.Х.</w:t>
      </w:r>
      <w:r w:rsidRPr="00A6020D">
        <w:rPr>
          <w:color w:val="000000"/>
          <w:kern w:val="24"/>
          <w:szCs w:val="24"/>
        </w:rPr>
        <w:t>, д.м.н., заведующий отделением нейрохирургии ФГБУ «НМИЦ онкологии им. Н.Н. Блохина» Минздрава России.</w:t>
      </w:r>
    </w:p>
    <w:p w14:paraId="42A43510" w14:textId="77777777" w:rsidR="004C1C06" w:rsidRPr="00A6020D" w:rsidRDefault="004C1C06" w:rsidP="008D6C6B">
      <w:pPr>
        <w:ind w:firstLine="426"/>
        <w:rPr>
          <w:color w:val="000000"/>
          <w:kern w:val="24"/>
          <w:szCs w:val="24"/>
        </w:rPr>
      </w:pPr>
      <w:r w:rsidRPr="00A6020D">
        <w:rPr>
          <w:color w:val="000000"/>
          <w:kern w:val="24"/>
          <w:szCs w:val="24"/>
        </w:rPr>
        <w:t>7.</w:t>
      </w:r>
      <w:r w:rsidRPr="00A6020D">
        <w:rPr>
          <w:color w:val="000000"/>
          <w:kern w:val="24"/>
          <w:szCs w:val="24"/>
        </w:rPr>
        <w:tab/>
      </w:r>
      <w:r w:rsidRPr="006F3195">
        <w:rPr>
          <w:b/>
          <w:bCs/>
          <w:color w:val="000000"/>
          <w:kern w:val="24"/>
          <w:szCs w:val="24"/>
        </w:rPr>
        <w:t>Виноградова Ю.Н.</w:t>
      </w:r>
      <w:r w:rsidRPr="00A6020D">
        <w:rPr>
          <w:color w:val="000000"/>
          <w:kern w:val="24"/>
          <w:szCs w:val="24"/>
        </w:rPr>
        <w:t>, д.м.н., руководитель отдела лучевых и комбинированных методов лечения ФГБУ «Российский научный центр радиологии и хирургических технологий им. А.М. Гранова» Минздрава России.</w:t>
      </w:r>
    </w:p>
    <w:p w14:paraId="30948D04" w14:textId="747A32C4" w:rsidR="004C1C06" w:rsidRPr="00A6020D" w:rsidRDefault="004C1C06" w:rsidP="008D6C6B">
      <w:pPr>
        <w:ind w:firstLine="426"/>
        <w:rPr>
          <w:color w:val="000000"/>
          <w:kern w:val="24"/>
          <w:szCs w:val="24"/>
        </w:rPr>
      </w:pPr>
      <w:r w:rsidRPr="00A6020D">
        <w:rPr>
          <w:color w:val="000000"/>
          <w:kern w:val="24"/>
          <w:szCs w:val="24"/>
        </w:rPr>
        <w:t>8.</w:t>
      </w:r>
      <w:r w:rsidRPr="00A6020D">
        <w:rPr>
          <w:color w:val="000000"/>
          <w:kern w:val="24"/>
          <w:szCs w:val="24"/>
        </w:rPr>
        <w:tab/>
      </w:r>
      <w:r w:rsidRPr="006F3195">
        <w:rPr>
          <w:b/>
          <w:bCs/>
          <w:color w:val="000000"/>
          <w:kern w:val="24"/>
          <w:szCs w:val="24"/>
        </w:rPr>
        <w:t>Голанов А.В.</w:t>
      </w:r>
      <w:r w:rsidRPr="00A6020D">
        <w:rPr>
          <w:color w:val="000000"/>
          <w:kern w:val="24"/>
          <w:szCs w:val="24"/>
        </w:rPr>
        <w:t>, д.м.н.,</w:t>
      </w:r>
      <w:r w:rsidR="006F13F8" w:rsidRPr="00A6020D">
        <w:rPr>
          <w:color w:val="000000"/>
          <w:kern w:val="24"/>
          <w:szCs w:val="24"/>
        </w:rPr>
        <w:t xml:space="preserve"> </w:t>
      </w:r>
      <w:r w:rsidR="006F3195" w:rsidRPr="00A6020D">
        <w:rPr>
          <w:color w:val="000000"/>
          <w:kern w:val="24"/>
          <w:szCs w:val="24"/>
        </w:rPr>
        <w:t xml:space="preserve">чл.-корр. РАН, </w:t>
      </w:r>
      <w:r w:rsidRPr="00A6020D">
        <w:rPr>
          <w:color w:val="000000"/>
          <w:kern w:val="24"/>
          <w:szCs w:val="24"/>
        </w:rPr>
        <w:t>заведующий</w:t>
      </w:r>
      <w:r w:rsidR="006F13F8" w:rsidRPr="00A6020D">
        <w:rPr>
          <w:color w:val="000000"/>
          <w:kern w:val="24"/>
          <w:szCs w:val="24"/>
        </w:rPr>
        <w:t xml:space="preserve"> </w:t>
      </w:r>
      <w:r w:rsidRPr="00A6020D">
        <w:rPr>
          <w:color w:val="000000"/>
          <w:kern w:val="24"/>
          <w:szCs w:val="24"/>
        </w:rPr>
        <w:t>отделением</w:t>
      </w:r>
      <w:r w:rsidR="006F13F8" w:rsidRPr="00A6020D">
        <w:rPr>
          <w:color w:val="000000"/>
          <w:kern w:val="24"/>
          <w:szCs w:val="24"/>
        </w:rPr>
        <w:t xml:space="preserve"> </w:t>
      </w:r>
      <w:r w:rsidRPr="00A6020D">
        <w:rPr>
          <w:color w:val="000000"/>
          <w:kern w:val="24"/>
          <w:szCs w:val="24"/>
        </w:rPr>
        <w:t>радиологии</w:t>
      </w:r>
      <w:r w:rsidR="006F13F8" w:rsidRPr="00A6020D">
        <w:rPr>
          <w:color w:val="000000"/>
          <w:kern w:val="24"/>
          <w:szCs w:val="24"/>
        </w:rPr>
        <w:t xml:space="preserve"> </w:t>
      </w:r>
      <w:r w:rsidRPr="00A6020D">
        <w:rPr>
          <w:color w:val="000000"/>
          <w:kern w:val="24"/>
          <w:szCs w:val="24"/>
        </w:rPr>
        <w:t>и радиохирургии ФГАУ «НМИЦ нейрохирургии им. Н.Н. Бурденко» Минздрава России.</w:t>
      </w:r>
    </w:p>
    <w:p w14:paraId="4DF2A300" w14:textId="39B02C66" w:rsidR="004C1C06" w:rsidRPr="00A6020D" w:rsidRDefault="004C1C06" w:rsidP="008D6C6B">
      <w:pPr>
        <w:ind w:firstLine="426"/>
        <w:rPr>
          <w:color w:val="000000"/>
          <w:kern w:val="24"/>
          <w:szCs w:val="24"/>
        </w:rPr>
      </w:pPr>
      <w:r w:rsidRPr="00A6020D">
        <w:rPr>
          <w:color w:val="000000"/>
          <w:kern w:val="24"/>
          <w:szCs w:val="24"/>
        </w:rPr>
        <w:t>9.</w:t>
      </w:r>
      <w:r w:rsidRPr="00A6020D">
        <w:rPr>
          <w:color w:val="000000"/>
          <w:kern w:val="24"/>
          <w:szCs w:val="24"/>
        </w:rPr>
        <w:tab/>
      </w:r>
      <w:r w:rsidRPr="006F3195">
        <w:rPr>
          <w:b/>
          <w:bCs/>
          <w:color w:val="000000"/>
          <w:kern w:val="24"/>
          <w:szCs w:val="24"/>
        </w:rPr>
        <w:t>Горелышев С.К.</w:t>
      </w:r>
      <w:r w:rsidRPr="00A6020D">
        <w:rPr>
          <w:color w:val="000000"/>
          <w:kern w:val="24"/>
          <w:szCs w:val="24"/>
        </w:rPr>
        <w:t>, д.м.н., проф., заведующий 1 нейрохирургическим отделением ФГАУ «НМИЦ нейрохирургии им. Н.Н. Бурденко» Минздрава России.</w:t>
      </w:r>
    </w:p>
    <w:p w14:paraId="70641AF4" w14:textId="36A40C8A" w:rsidR="004C1C06" w:rsidRPr="00A6020D" w:rsidRDefault="004C1C06" w:rsidP="008D6C6B">
      <w:pPr>
        <w:ind w:firstLine="426"/>
        <w:rPr>
          <w:color w:val="000000"/>
          <w:kern w:val="24"/>
          <w:szCs w:val="24"/>
        </w:rPr>
      </w:pPr>
      <w:r w:rsidRPr="00A6020D">
        <w:rPr>
          <w:color w:val="000000"/>
          <w:kern w:val="24"/>
          <w:szCs w:val="24"/>
        </w:rPr>
        <w:t>10.</w:t>
      </w:r>
      <w:r w:rsidR="008D6C6B" w:rsidRPr="00A6020D">
        <w:rPr>
          <w:color w:val="000000"/>
          <w:kern w:val="24"/>
          <w:szCs w:val="24"/>
        </w:rPr>
        <w:t xml:space="preserve"> </w:t>
      </w:r>
      <w:r w:rsidRPr="006F3195">
        <w:rPr>
          <w:b/>
          <w:bCs/>
          <w:color w:val="000000"/>
          <w:kern w:val="24"/>
          <w:szCs w:val="24"/>
        </w:rPr>
        <w:t>Гриневич В.Н.</w:t>
      </w:r>
      <w:r w:rsidRPr="00A6020D">
        <w:rPr>
          <w:color w:val="000000"/>
          <w:kern w:val="24"/>
          <w:szCs w:val="24"/>
        </w:rPr>
        <w:t>, к.м.н., заведующий патологоанатомическим отделением ГБУЗ г. Москвы «Московская городская онкологическая больница №62 Департамента здравоохранения г. Москвы».</w:t>
      </w:r>
    </w:p>
    <w:p w14:paraId="4B6AE851" w14:textId="679D7193" w:rsidR="004C1C06" w:rsidRPr="00A6020D" w:rsidRDefault="004C1C06" w:rsidP="008D6C6B">
      <w:pPr>
        <w:ind w:firstLine="426"/>
        <w:rPr>
          <w:color w:val="000000"/>
          <w:kern w:val="24"/>
          <w:szCs w:val="24"/>
        </w:rPr>
      </w:pPr>
      <w:r w:rsidRPr="00A6020D">
        <w:rPr>
          <w:color w:val="000000"/>
          <w:kern w:val="24"/>
          <w:szCs w:val="24"/>
        </w:rPr>
        <w:t>11.</w:t>
      </w:r>
      <w:r w:rsidRPr="00A6020D">
        <w:rPr>
          <w:color w:val="000000"/>
          <w:kern w:val="24"/>
          <w:szCs w:val="24"/>
        </w:rPr>
        <w:tab/>
      </w:r>
      <w:r w:rsidR="006F3195">
        <w:rPr>
          <w:color w:val="000000"/>
          <w:kern w:val="24"/>
          <w:szCs w:val="24"/>
        </w:rPr>
        <w:t xml:space="preserve"> </w:t>
      </w:r>
      <w:r w:rsidRPr="00D4161A">
        <w:rPr>
          <w:b/>
          <w:bCs/>
          <w:color w:val="000000"/>
          <w:kern w:val="24"/>
          <w:szCs w:val="24"/>
        </w:rPr>
        <w:t>Гринь А.А.</w:t>
      </w:r>
      <w:r w:rsidR="00D4161A">
        <w:rPr>
          <w:color w:val="000000"/>
          <w:kern w:val="24"/>
          <w:szCs w:val="24"/>
        </w:rPr>
        <w:t>,</w:t>
      </w:r>
      <w:r w:rsidRPr="00A6020D">
        <w:rPr>
          <w:color w:val="000000"/>
          <w:kern w:val="24"/>
          <w:szCs w:val="24"/>
        </w:rPr>
        <w:t xml:space="preserve"> д.м.н., проф., главный внештатный специалист-нейрохирург г. Москв</w:t>
      </w:r>
      <w:r w:rsidR="00D4161A">
        <w:rPr>
          <w:color w:val="000000"/>
          <w:kern w:val="24"/>
          <w:szCs w:val="24"/>
        </w:rPr>
        <w:t>ы.</w:t>
      </w:r>
    </w:p>
    <w:p w14:paraId="5F5F57FF" w14:textId="7781C4EE" w:rsidR="004C1C06" w:rsidRPr="00A6020D" w:rsidRDefault="004C1C06" w:rsidP="008D6C6B">
      <w:pPr>
        <w:ind w:firstLine="426"/>
        <w:rPr>
          <w:color w:val="000000"/>
          <w:kern w:val="24"/>
          <w:szCs w:val="24"/>
        </w:rPr>
      </w:pPr>
      <w:r w:rsidRPr="00A6020D">
        <w:rPr>
          <w:color w:val="000000"/>
          <w:kern w:val="24"/>
          <w:szCs w:val="24"/>
        </w:rPr>
        <w:t>12.</w:t>
      </w:r>
      <w:r w:rsidR="008D6C6B" w:rsidRPr="00A6020D">
        <w:rPr>
          <w:color w:val="000000"/>
          <w:kern w:val="24"/>
          <w:szCs w:val="24"/>
        </w:rPr>
        <w:t xml:space="preserve"> </w:t>
      </w:r>
      <w:r w:rsidRPr="00D4161A">
        <w:rPr>
          <w:b/>
          <w:bCs/>
          <w:color w:val="000000"/>
          <w:kern w:val="24"/>
          <w:szCs w:val="24"/>
        </w:rPr>
        <w:t>Гулидов И.А.</w:t>
      </w:r>
      <w:r w:rsidR="00D4161A">
        <w:rPr>
          <w:color w:val="000000"/>
          <w:kern w:val="24"/>
          <w:szCs w:val="24"/>
        </w:rPr>
        <w:t xml:space="preserve">, </w:t>
      </w:r>
      <w:r w:rsidRPr="00A6020D">
        <w:rPr>
          <w:color w:val="000000"/>
          <w:kern w:val="24"/>
          <w:szCs w:val="24"/>
        </w:rPr>
        <w:t>д.м.н., заведующий отделом лучевой терапии МРНЦ им. А.Ф. Цыба</w:t>
      </w:r>
      <w:r w:rsidR="00FE5E2E">
        <w:rPr>
          <w:color w:val="000000"/>
          <w:kern w:val="24"/>
          <w:szCs w:val="24"/>
        </w:rPr>
        <w:t> </w:t>
      </w:r>
      <w:r w:rsidR="00D4161A">
        <w:rPr>
          <w:color w:val="000000"/>
          <w:kern w:val="24"/>
          <w:szCs w:val="24"/>
        </w:rPr>
        <w:t>–</w:t>
      </w:r>
      <w:r w:rsidRPr="00A6020D">
        <w:rPr>
          <w:color w:val="000000"/>
          <w:kern w:val="24"/>
          <w:szCs w:val="24"/>
        </w:rPr>
        <w:t xml:space="preserve"> филиал ФГБУ «НМИЦ радиологии» Минздрава России</w:t>
      </w:r>
      <w:r w:rsidR="00D4161A">
        <w:rPr>
          <w:color w:val="000000"/>
          <w:kern w:val="24"/>
          <w:szCs w:val="24"/>
        </w:rPr>
        <w:t>.</w:t>
      </w:r>
    </w:p>
    <w:p w14:paraId="67BFB30B" w14:textId="59D7CA09" w:rsidR="004C1C06" w:rsidRPr="00A6020D" w:rsidRDefault="004C1C06" w:rsidP="008D6C6B">
      <w:pPr>
        <w:ind w:firstLine="426"/>
        <w:rPr>
          <w:color w:val="000000"/>
          <w:kern w:val="24"/>
          <w:szCs w:val="24"/>
        </w:rPr>
      </w:pPr>
      <w:r w:rsidRPr="00A6020D">
        <w:rPr>
          <w:color w:val="000000"/>
          <w:kern w:val="24"/>
          <w:szCs w:val="24"/>
        </w:rPr>
        <w:t>13.</w:t>
      </w:r>
      <w:r w:rsidR="008D6C6B" w:rsidRPr="00A6020D">
        <w:rPr>
          <w:color w:val="000000"/>
          <w:kern w:val="24"/>
          <w:szCs w:val="24"/>
        </w:rPr>
        <w:t xml:space="preserve"> </w:t>
      </w:r>
      <w:r w:rsidRPr="00D4161A">
        <w:rPr>
          <w:b/>
          <w:bCs/>
          <w:color w:val="000000"/>
          <w:kern w:val="24"/>
          <w:szCs w:val="24"/>
        </w:rPr>
        <w:t>Даценко П.В.</w:t>
      </w:r>
      <w:r w:rsidR="00D4161A">
        <w:rPr>
          <w:color w:val="000000"/>
          <w:kern w:val="24"/>
          <w:szCs w:val="24"/>
        </w:rPr>
        <w:t xml:space="preserve">, </w:t>
      </w:r>
      <w:r w:rsidRPr="00A6020D">
        <w:rPr>
          <w:color w:val="000000"/>
          <w:kern w:val="24"/>
          <w:szCs w:val="24"/>
        </w:rPr>
        <w:t>д.м.н., заведующий отделения нейрорадиологии отдела лучевой терапии МНИОИ им. П.А. Герцена</w:t>
      </w:r>
      <w:r w:rsidR="00D4161A">
        <w:rPr>
          <w:color w:val="000000"/>
          <w:kern w:val="24"/>
          <w:szCs w:val="24"/>
        </w:rPr>
        <w:t xml:space="preserve"> – </w:t>
      </w:r>
      <w:r w:rsidRPr="00A6020D">
        <w:rPr>
          <w:color w:val="000000"/>
          <w:kern w:val="24"/>
          <w:szCs w:val="24"/>
        </w:rPr>
        <w:t>филиал ФГБУ «НМИЦ радиологии» Минздрава России</w:t>
      </w:r>
      <w:r w:rsidR="00D4161A">
        <w:rPr>
          <w:color w:val="000000"/>
          <w:kern w:val="24"/>
          <w:szCs w:val="24"/>
        </w:rPr>
        <w:t>.</w:t>
      </w:r>
    </w:p>
    <w:p w14:paraId="40448BEE" w14:textId="187F8FF5" w:rsidR="004C1C06" w:rsidRDefault="004C1C06" w:rsidP="008D6C6B">
      <w:pPr>
        <w:ind w:firstLine="426"/>
        <w:rPr>
          <w:color w:val="000000"/>
          <w:kern w:val="24"/>
          <w:szCs w:val="24"/>
        </w:rPr>
      </w:pPr>
      <w:r w:rsidRPr="00A6020D">
        <w:rPr>
          <w:color w:val="000000"/>
          <w:kern w:val="24"/>
          <w:szCs w:val="24"/>
        </w:rPr>
        <w:t>14.</w:t>
      </w:r>
      <w:r w:rsidR="006F3195">
        <w:rPr>
          <w:color w:val="000000"/>
          <w:kern w:val="24"/>
          <w:szCs w:val="24"/>
        </w:rPr>
        <w:t xml:space="preserve"> </w:t>
      </w:r>
      <w:r w:rsidRPr="00D4161A">
        <w:rPr>
          <w:b/>
          <w:bCs/>
          <w:color w:val="000000"/>
          <w:kern w:val="24"/>
          <w:szCs w:val="24"/>
        </w:rPr>
        <w:t>Драпкина О.М.</w:t>
      </w:r>
      <w:r w:rsidRPr="00A6020D">
        <w:rPr>
          <w:color w:val="000000"/>
          <w:kern w:val="24"/>
          <w:szCs w:val="24"/>
        </w:rPr>
        <w:t>, д.м.н.</w:t>
      </w:r>
      <w:r w:rsidR="00D4161A">
        <w:rPr>
          <w:color w:val="000000"/>
          <w:kern w:val="24"/>
          <w:szCs w:val="24"/>
        </w:rPr>
        <w:t>,</w:t>
      </w:r>
      <w:r w:rsidRPr="00A6020D">
        <w:rPr>
          <w:color w:val="000000"/>
          <w:kern w:val="24"/>
          <w:szCs w:val="24"/>
        </w:rPr>
        <w:t xml:space="preserve"> </w:t>
      </w:r>
      <w:r w:rsidR="00D4161A" w:rsidRPr="00A6020D">
        <w:rPr>
          <w:color w:val="000000"/>
          <w:kern w:val="24"/>
          <w:szCs w:val="24"/>
        </w:rPr>
        <w:t xml:space="preserve">чл.-корр. РАН, </w:t>
      </w:r>
      <w:r w:rsidRPr="00A6020D">
        <w:rPr>
          <w:color w:val="000000"/>
          <w:kern w:val="24"/>
          <w:szCs w:val="24"/>
        </w:rPr>
        <w:t xml:space="preserve">директор </w:t>
      </w:r>
      <w:r w:rsidRPr="006F3195">
        <w:rPr>
          <w:color w:val="000000"/>
          <w:kern w:val="24"/>
          <w:szCs w:val="24"/>
        </w:rPr>
        <w:t>ФГБУ «НМИЦ центр</w:t>
      </w:r>
      <w:r w:rsidRPr="00A6020D">
        <w:rPr>
          <w:color w:val="000000"/>
          <w:kern w:val="24"/>
          <w:szCs w:val="24"/>
        </w:rPr>
        <w:t xml:space="preserve"> профилактической медицины» Минздрава России.</w:t>
      </w:r>
    </w:p>
    <w:p w14:paraId="4D027B1F" w14:textId="5D33269D" w:rsidR="005221BD" w:rsidRPr="00A6020D" w:rsidRDefault="005221BD" w:rsidP="008D6C6B">
      <w:pPr>
        <w:ind w:firstLine="426"/>
        <w:rPr>
          <w:color w:val="000000"/>
          <w:kern w:val="24"/>
          <w:szCs w:val="24"/>
        </w:rPr>
      </w:pPr>
      <w:r>
        <w:rPr>
          <w:color w:val="000000"/>
          <w:kern w:val="24"/>
          <w:szCs w:val="24"/>
        </w:rPr>
        <w:lastRenderedPageBreak/>
        <w:t xml:space="preserve">15. </w:t>
      </w:r>
      <w:r w:rsidRPr="005221BD">
        <w:rPr>
          <w:b/>
          <w:color w:val="000000"/>
          <w:kern w:val="24"/>
          <w:szCs w:val="24"/>
        </w:rPr>
        <w:t>Евзиков Г.Ю.</w:t>
      </w:r>
      <w:r>
        <w:rPr>
          <w:color w:val="000000"/>
          <w:kern w:val="24"/>
          <w:szCs w:val="24"/>
        </w:rPr>
        <w:t xml:space="preserve">, д.м.н., </w:t>
      </w:r>
      <w:r w:rsidRPr="005221BD">
        <w:rPr>
          <w:color w:val="000000"/>
          <w:kern w:val="24"/>
          <w:szCs w:val="24"/>
        </w:rPr>
        <w:t>руководитель нейрохирургического отделения Клиники нервных болезней Первого Московского Государственного Медицинского Университета имени И. М. Сеченова</w:t>
      </w:r>
    </w:p>
    <w:p w14:paraId="20B9089F" w14:textId="59663743" w:rsidR="004C1C06" w:rsidRPr="00A6020D" w:rsidRDefault="005221BD" w:rsidP="008D6C6B">
      <w:pPr>
        <w:ind w:firstLine="426"/>
        <w:rPr>
          <w:color w:val="000000"/>
          <w:kern w:val="24"/>
          <w:szCs w:val="24"/>
        </w:rPr>
      </w:pPr>
      <w:r>
        <w:rPr>
          <w:color w:val="000000"/>
          <w:kern w:val="24"/>
          <w:szCs w:val="24"/>
        </w:rPr>
        <w:t>16</w:t>
      </w:r>
      <w:r w:rsidR="004C1C06" w:rsidRPr="00A6020D">
        <w:rPr>
          <w:color w:val="000000"/>
          <w:kern w:val="24"/>
          <w:szCs w:val="24"/>
        </w:rPr>
        <w:t>.</w:t>
      </w:r>
      <w:r w:rsidR="006F3195">
        <w:rPr>
          <w:color w:val="000000"/>
          <w:kern w:val="24"/>
          <w:szCs w:val="24"/>
        </w:rPr>
        <w:t xml:space="preserve"> </w:t>
      </w:r>
      <w:r w:rsidR="004C1C06" w:rsidRPr="00D4161A">
        <w:rPr>
          <w:b/>
          <w:bCs/>
          <w:color w:val="000000"/>
          <w:kern w:val="24"/>
          <w:szCs w:val="24"/>
        </w:rPr>
        <w:t>Зайцев А.М.</w:t>
      </w:r>
      <w:r w:rsidR="004C1C06" w:rsidRPr="00A6020D">
        <w:rPr>
          <w:color w:val="000000"/>
          <w:kern w:val="24"/>
          <w:szCs w:val="24"/>
        </w:rPr>
        <w:t>, к.м.н. заведующий нейрохирургическим отделением МНИОИ им. П.А. Герцена – филиала ФГБУ «НМИЦ радиологии» Минздрава России.</w:t>
      </w:r>
    </w:p>
    <w:p w14:paraId="758C8976" w14:textId="531CD788" w:rsidR="004C1C06" w:rsidRPr="00A6020D" w:rsidRDefault="005221BD" w:rsidP="008D6C6B">
      <w:pPr>
        <w:ind w:firstLine="426"/>
        <w:rPr>
          <w:color w:val="000000"/>
          <w:kern w:val="24"/>
          <w:szCs w:val="24"/>
        </w:rPr>
      </w:pPr>
      <w:r>
        <w:rPr>
          <w:color w:val="000000"/>
          <w:kern w:val="24"/>
          <w:szCs w:val="24"/>
        </w:rPr>
        <w:t>17</w:t>
      </w:r>
      <w:r w:rsidR="004C1C06" w:rsidRPr="00A6020D">
        <w:rPr>
          <w:color w:val="000000"/>
          <w:kern w:val="24"/>
          <w:szCs w:val="24"/>
        </w:rPr>
        <w:t>.</w:t>
      </w:r>
      <w:r w:rsidR="008D6C6B" w:rsidRPr="00A6020D">
        <w:rPr>
          <w:color w:val="000000"/>
          <w:kern w:val="24"/>
          <w:szCs w:val="24"/>
        </w:rPr>
        <w:t xml:space="preserve"> </w:t>
      </w:r>
      <w:r w:rsidR="004C1C06" w:rsidRPr="00D4161A">
        <w:rPr>
          <w:b/>
          <w:bCs/>
          <w:color w:val="000000"/>
          <w:kern w:val="24"/>
          <w:szCs w:val="24"/>
        </w:rPr>
        <w:t>Коновалов Н.А.</w:t>
      </w:r>
      <w:r w:rsidR="004C1C06" w:rsidRPr="00A6020D">
        <w:rPr>
          <w:color w:val="000000"/>
          <w:kern w:val="24"/>
          <w:szCs w:val="24"/>
        </w:rPr>
        <w:t>, д.м.н., проф., чл.-корр. РАН, заместитель директора ФГАУ</w:t>
      </w:r>
      <w:r w:rsidR="00D4161A">
        <w:rPr>
          <w:color w:val="000000"/>
          <w:kern w:val="24"/>
          <w:szCs w:val="24"/>
        </w:rPr>
        <w:t xml:space="preserve"> </w:t>
      </w:r>
      <w:r w:rsidR="004C1C06" w:rsidRPr="00A6020D">
        <w:rPr>
          <w:color w:val="000000"/>
          <w:kern w:val="24"/>
          <w:szCs w:val="24"/>
        </w:rPr>
        <w:t>«НМИЦ нейрохирургии им. Н.Н. Бурденко» Минздрава России</w:t>
      </w:r>
      <w:r w:rsidR="00D4161A">
        <w:rPr>
          <w:color w:val="000000"/>
          <w:kern w:val="24"/>
          <w:szCs w:val="24"/>
        </w:rPr>
        <w:t>.</w:t>
      </w:r>
    </w:p>
    <w:p w14:paraId="2B825B92" w14:textId="51B999F3" w:rsidR="004C1C06" w:rsidRPr="00A6020D" w:rsidRDefault="005221BD" w:rsidP="008D6C6B">
      <w:pPr>
        <w:ind w:firstLine="426"/>
        <w:rPr>
          <w:color w:val="000000"/>
          <w:kern w:val="24"/>
          <w:szCs w:val="24"/>
        </w:rPr>
      </w:pPr>
      <w:r>
        <w:rPr>
          <w:color w:val="000000"/>
          <w:kern w:val="24"/>
          <w:szCs w:val="24"/>
        </w:rPr>
        <w:t>18</w:t>
      </w:r>
      <w:r w:rsidR="004C1C06" w:rsidRPr="00A6020D">
        <w:rPr>
          <w:color w:val="000000"/>
          <w:kern w:val="24"/>
          <w:szCs w:val="24"/>
        </w:rPr>
        <w:t>.</w:t>
      </w:r>
      <w:r w:rsidR="008D6C6B" w:rsidRPr="00A6020D">
        <w:rPr>
          <w:color w:val="000000"/>
          <w:kern w:val="24"/>
          <w:szCs w:val="24"/>
        </w:rPr>
        <w:t xml:space="preserve"> </w:t>
      </w:r>
      <w:r w:rsidR="004C1C06" w:rsidRPr="00B431D7">
        <w:rPr>
          <w:b/>
          <w:bCs/>
          <w:color w:val="000000"/>
          <w:kern w:val="24"/>
          <w:szCs w:val="24"/>
        </w:rPr>
        <w:t>Маряшев С.А.</w:t>
      </w:r>
      <w:r w:rsidR="004C1C06" w:rsidRPr="00A6020D">
        <w:rPr>
          <w:color w:val="000000"/>
          <w:kern w:val="24"/>
          <w:szCs w:val="24"/>
        </w:rPr>
        <w:t>, д.м.н., старший научный сотрудник ФГАУ «НМИЦ нейрохирургии им. Н.Н. Бурденко» Минздрава России.</w:t>
      </w:r>
    </w:p>
    <w:p w14:paraId="42FFB280" w14:textId="2A572B6E" w:rsidR="004C1C06" w:rsidRPr="00A6020D" w:rsidRDefault="005221BD" w:rsidP="008D6C6B">
      <w:pPr>
        <w:ind w:firstLine="426"/>
        <w:rPr>
          <w:color w:val="000000"/>
          <w:kern w:val="24"/>
          <w:szCs w:val="24"/>
        </w:rPr>
      </w:pPr>
      <w:r>
        <w:rPr>
          <w:color w:val="000000"/>
          <w:kern w:val="24"/>
          <w:szCs w:val="24"/>
        </w:rPr>
        <w:t>19</w:t>
      </w:r>
      <w:r w:rsidR="004C1C06" w:rsidRPr="00A6020D">
        <w:rPr>
          <w:color w:val="000000"/>
          <w:kern w:val="24"/>
          <w:szCs w:val="24"/>
        </w:rPr>
        <w:t>.</w:t>
      </w:r>
      <w:r w:rsidR="008D6C6B" w:rsidRPr="00A6020D">
        <w:rPr>
          <w:color w:val="000000"/>
          <w:kern w:val="24"/>
          <w:szCs w:val="24"/>
        </w:rPr>
        <w:t xml:space="preserve"> </w:t>
      </w:r>
      <w:r w:rsidR="004C1C06" w:rsidRPr="00B431D7">
        <w:rPr>
          <w:b/>
          <w:bCs/>
          <w:color w:val="000000"/>
          <w:kern w:val="24"/>
          <w:szCs w:val="24"/>
        </w:rPr>
        <w:t>Насхлеташвили Д.Р.</w:t>
      </w:r>
      <w:r w:rsidR="004C1C06" w:rsidRPr="00A6020D">
        <w:rPr>
          <w:color w:val="000000"/>
          <w:kern w:val="24"/>
          <w:szCs w:val="24"/>
        </w:rPr>
        <w:t>, к.м.н., старший научный сотрудник ФГБУ «НМИЦ онкологии им. Н.Н. Блохина» Минздрава России.</w:t>
      </w:r>
    </w:p>
    <w:p w14:paraId="666FB6C2" w14:textId="21047C20" w:rsidR="004C1C06" w:rsidRPr="00A6020D" w:rsidRDefault="005221BD" w:rsidP="008D6C6B">
      <w:pPr>
        <w:ind w:firstLine="426"/>
        <w:rPr>
          <w:color w:val="000000"/>
          <w:kern w:val="24"/>
          <w:szCs w:val="24"/>
        </w:rPr>
      </w:pPr>
      <w:r>
        <w:rPr>
          <w:color w:val="000000"/>
          <w:kern w:val="24"/>
          <w:szCs w:val="24"/>
        </w:rPr>
        <w:t>20</w:t>
      </w:r>
      <w:r w:rsidR="004C1C06" w:rsidRPr="00B431D7">
        <w:rPr>
          <w:b/>
          <w:bCs/>
          <w:color w:val="000000"/>
          <w:kern w:val="24"/>
          <w:szCs w:val="24"/>
        </w:rPr>
        <w:t>.</w:t>
      </w:r>
      <w:r w:rsidR="008D6C6B" w:rsidRPr="00B431D7">
        <w:rPr>
          <w:b/>
          <w:bCs/>
          <w:color w:val="000000"/>
          <w:kern w:val="24"/>
          <w:szCs w:val="24"/>
        </w:rPr>
        <w:t xml:space="preserve"> </w:t>
      </w:r>
      <w:r w:rsidR="004C1C06" w:rsidRPr="00B431D7">
        <w:rPr>
          <w:b/>
          <w:bCs/>
          <w:color w:val="000000"/>
          <w:kern w:val="24"/>
          <w:szCs w:val="24"/>
        </w:rPr>
        <w:t>Новиков С.Н.</w:t>
      </w:r>
      <w:r w:rsidR="004C1C06" w:rsidRPr="00A6020D">
        <w:rPr>
          <w:color w:val="000000"/>
          <w:kern w:val="24"/>
          <w:szCs w:val="24"/>
        </w:rPr>
        <w:t>, д.м.н., заведующий радиотерапии ФГБУ «НМИЦ онкологии им. Н.Н. Петрова» Минздрава России.</w:t>
      </w:r>
    </w:p>
    <w:p w14:paraId="66C31DA5" w14:textId="48F85A62" w:rsidR="004C1C06" w:rsidRPr="00A6020D" w:rsidRDefault="004C1C06" w:rsidP="008D6C6B">
      <w:pPr>
        <w:ind w:firstLine="426"/>
        <w:rPr>
          <w:color w:val="000000"/>
          <w:kern w:val="24"/>
          <w:szCs w:val="24"/>
        </w:rPr>
      </w:pPr>
      <w:r w:rsidRPr="00A6020D">
        <w:rPr>
          <w:color w:val="000000"/>
          <w:kern w:val="24"/>
          <w:szCs w:val="24"/>
        </w:rPr>
        <w:t>2</w:t>
      </w:r>
      <w:r w:rsidR="005221BD">
        <w:rPr>
          <w:color w:val="000000"/>
          <w:kern w:val="24"/>
          <w:szCs w:val="24"/>
        </w:rPr>
        <w:t>1</w:t>
      </w:r>
      <w:r w:rsidRPr="00A6020D">
        <w:rPr>
          <w:color w:val="000000"/>
          <w:kern w:val="24"/>
          <w:szCs w:val="24"/>
        </w:rPr>
        <w:t>.</w:t>
      </w:r>
      <w:r w:rsidR="008D6C6B" w:rsidRPr="00A6020D">
        <w:rPr>
          <w:color w:val="000000"/>
          <w:kern w:val="24"/>
          <w:szCs w:val="24"/>
        </w:rPr>
        <w:t xml:space="preserve"> </w:t>
      </w:r>
      <w:r w:rsidRPr="00B431D7">
        <w:rPr>
          <w:b/>
          <w:bCs/>
          <w:color w:val="000000"/>
          <w:kern w:val="24"/>
          <w:szCs w:val="24"/>
        </w:rPr>
        <w:t>Пронин</w:t>
      </w:r>
      <w:r w:rsidR="009808C7" w:rsidRPr="00B431D7">
        <w:rPr>
          <w:b/>
          <w:bCs/>
          <w:color w:val="000000"/>
          <w:kern w:val="24"/>
          <w:szCs w:val="24"/>
        </w:rPr>
        <w:t xml:space="preserve"> </w:t>
      </w:r>
      <w:r w:rsidRPr="00B431D7">
        <w:rPr>
          <w:b/>
          <w:bCs/>
          <w:color w:val="000000"/>
          <w:kern w:val="24"/>
          <w:szCs w:val="24"/>
        </w:rPr>
        <w:t>И.Н.</w:t>
      </w:r>
      <w:r w:rsidRPr="00A6020D">
        <w:rPr>
          <w:color w:val="000000"/>
          <w:kern w:val="24"/>
          <w:szCs w:val="24"/>
        </w:rPr>
        <w:t>,</w:t>
      </w:r>
      <w:r w:rsidR="009808C7" w:rsidRPr="00A6020D">
        <w:rPr>
          <w:color w:val="000000"/>
          <w:kern w:val="24"/>
          <w:szCs w:val="24"/>
        </w:rPr>
        <w:t xml:space="preserve"> </w:t>
      </w:r>
      <w:r w:rsidRPr="00A6020D">
        <w:rPr>
          <w:color w:val="000000"/>
          <w:kern w:val="24"/>
          <w:szCs w:val="24"/>
        </w:rPr>
        <w:t>д.м.н., проф., академик РАН, заместитель директора по научной работе ФГАУ</w:t>
      </w:r>
      <w:r w:rsidRPr="00A6020D">
        <w:rPr>
          <w:color w:val="000000"/>
          <w:kern w:val="24"/>
          <w:szCs w:val="24"/>
        </w:rPr>
        <w:tab/>
        <w:t>«НМИЦ нейрохирургии им. Н.Н. Бурденко» Минздрава России.</w:t>
      </w:r>
    </w:p>
    <w:p w14:paraId="665535BB" w14:textId="58F5EC6A" w:rsidR="004C1C06" w:rsidRPr="00A6020D" w:rsidRDefault="004C1C06" w:rsidP="008D6C6B">
      <w:pPr>
        <w:ind w:firstLine="426"/>
        <w:rPr>
          <w:color w:val="000000"/>
          <w:kern w:val="24"/>
          <w:szCs w:val="24"/>
        </w:rPr>
      </w:pPr>
      <w:r w:rsidRPr="00A6020D">
        <w:rPr>
          <w:color w:val="000000"/>
          <w:kern w:val="24"/>
          <w:szCs w:val="24"/>
        </w:rPr>
        <w:t>2</w:t>
      </w:r>
      <w:r w:rsidR="005221BD">
        <w:rPr>
          <w:color w:val="000000"/>
          <w:kern w:val="24"/>
          <w:szCs w:val="24"/>
        </w:rPr>
        <w:t>2</w:t>
      </w:r>
      <w:r w:rsidRPr="00A6020D">
        <w:rPr>
          <w:color w:val="000000"/>
          <w:kern w:val="24"/>
          <w:szCs w:val="24"/>
        </w:rPr>
        <w:t>.</w:t>
      </w:r>
      <w:r w:rsidR="008D6C6B" w:rsidRPr="00A6020D">
        <w:rPr>
          <w:color w:val="000000"/>
          <w:kern w:val="24"/>
          <w:szCs w:val="24"/>
        </w:rPr>
        <w:t xml:space="preserve"> </w:t>
      </w:r>
      <w:r w:rsidRPr="00D4161A">
        <w:rPr>
          <w:b/>
          <w:bCs/>
          <w:color w:val="000000"/>
          <w:kern w:val="24"/>
          <w:szCs w:val="24"/>
        </w:rPr>
        <w:t>Росторгуев Э.Е.</w:t>
      </w:r>
      <w:r w:rsidRPr="00A6020D">
        <w:rPr>
          <w:color w:val="000000"/>
          <w:kern w:val="24"/>
          <w:szCs w:val="24"/>
        </w:rPr>
        <w:t>, к.м.н., заведующий отделением нейроонкологии ФГБУ «Ростовский научно-исследовательский онкологический институт» Минздрава России.</w:t>
      </w:r>
    </w:p>
    <w:p w14:paraId="6DFB2B43" w14:textId="708B6293" w:rsidR="004C1C06" w:rsidRPr="00A6020D" w:rsidRDefault="005221BD" w:rsidP="008D6C6B">
      <w:pPr>
        <w:ind w:firstLine="426"/>
        <w:rPr>
          <w:color w:val="000000"/>
          <w:kern w:val="24"/>
          <w:szCs w:val="24"/>
        </w:rPr>
      </w:pPr>
      <w:r>
        <w:rPr>
          <w:color w:val="000000"/>
          <w:kern w:val="24"/>
          <w:szCs w:val="24"/>
        </w:rPr>
        <w:t>23</w:t>
      </w:r>
      <w:r w:rsidR="004C1C06" w:rsidRPr="00A6020D">
        <w:rPr>
          <w:color w:val="000000"/>
          <w:kern w:val="24"/>
          <w:szCs w:val="24"/>
        </w:rPr>
        <w:t>.</w:t>
      </w:r>
      <w:r w:rsidR="008D6C6B" w:rsidRPr="00A6020D">
        <w:rPr>
          <w:color w:val="000000"/>
          <w:kern w:val="24"/>
          <w:szCs w:val="24"/>
        </w:rPr>
        <w:t xml:space="preserve"> </w:t>
      </w:r>
      <w:r w:rsidR="004C1C06" w:rsidRPr="00D4161A">
        <w:rPr>
          <w:b/>
          <w:bCs/>
          <w:color w:val="000000"/>
          <w:kern w:val="24"/>
          <w:szCs w:val="24"/>
        </w:rPr>
        <w:t>Рыжова М.В.</w:t>
      </w:r>
      <w:r w:rsidR="004C1C06" w:rsidRPr="00A6020D">
        <w:rPr>
          <w:color w:val="000000"/>
          <w:kern w:val="24"/>
          <w:szCs w:val="24"/>
        </w:rPr>
        <w:t>, д.м.н., заведующая патологоанатомическим отделением ФГАУ «НМИЦ нейрохирургии им. Н.Н. Бурденко» Минздрава России.</w:t>
      </w:r>
    </w:p>
    <w:p w14:paraId="57B78B7F" w14:textId="725A9796" w:rsidR="004C1C06" w:rsidRPr="00A6020D" w:rsidRDefault="005221BD" w:rsidP="008D6C6B">
      <w:pPr>
        <w:ind w:firstLine="426"/>
        <w:rPr>
          <w:color w:val="000000"/>
          <w:kern w:val="24"/>
          <w:szCs w:val="24"/>
        </w:rPr>
      </w:pPr>
      <w:r>
        <w:rPr>
          <w:color w:val="000000"/>
          <w:kern w:val="24"/>
          <w:szCs w:val="24"/>
        </w:rPr>
        <w:t>24</w:t>
      </w:r>
      <w:r w:rsidR="004C1C06" w:rsidRPr="00A6020D">
        <w:rPr>
          <w:color w:val="000000"/>
          <w:kern w:val="24"/>
          <w:szCs w:val="24"/>
        </w:rPr>
        <w:t>.</w:t>
      </w:r>
      <w:r w:rsidR="008D6C6B" w:rsidRPr="00A6020D">
        <w:rPr>
          <w:color w:val="000000"/>
          <w:kern w:val="24"/>
          <w:szCs w:val="24"/>
        </w:rPr>
        <w:t xml:space="preserve"> </w:t>
      </w:r>
      <w:r w:rsidR="004C1C06" w:rsidRPr="00D4161A">
        <w:rPr>
          <w:b/>
          <w:bCs/>
          <w:color w:val="000000"/>
          <w:kern w:val="24"/>
          <w:szCs w:val="24"/>
        </w:rPr>
        <w:t>Смолин А.В.</w:t>
      </w:r>
      <w:r w:rsidR="004C1C06" w:rsidRPr="00A6020D">
        <w:rPr>
          <w:color w:val="000000"/>
          <w:kern w:val="24"/>
          <w:szCs w:val="24"/>
        </w:rPr>
        <w:t>, к.м.н., начальник радиологического центра ФГБУ «Главный военный клинический госпиталь им. Н.Н. Бурденко» Минобороны России.</w:t>
      </w:r>
    </w:p>
    <w:p w14:paraId="376F5F2E" w14:textId="6F919F87" w:rsidR="004C1C06" w:rsidRPr="00A6020D" w:rsidRDefault="005221BD" w:rsidP="008D6C6B">
      <w:pPr>
        <w:ind w:firstLine="426"/>
        <w:rPr>
          <w:color w:val="000000"/>
          <w:kern w:val="24"/>
          <w:szCs w:val="24"/>
        </w:rPr>
      </w:pPr>
      <w:r>
        <w:rPr>
          <w:color w:val="000000"/>
          <w:kern w:val="24"/>
          <w:szCs w:val="24"/>
        </w:rPr>
        <w:t>25</w:t>
      </w:r>
      <w:r w:rsidR="004C1C06" w:rsidRPr="00A6020D">
        <w:rPr>
          <w:color w:val="000000"/>
          <w:kern w:val="24"/>
          <w:szCs w:val="24"/>
        </w:rPr>
        <w:t>.</w:t>
      </w:r>
      <w:r w:rsidR="008D6C6B" w:rsidRPr="00A6020D">
        <w:rPr>
          <w:color w:val="000000"/>
          <w:kern w:val="24"/>
          <w:szCs w:val="24"/>
        </w:rPr>
        <w:t xml:space="preserve"> </w:t>
      </w:r>
      <w:r w:rsidR="004C1C06" w:rsidRPr="00D4161A">
        <w:rPr>
          <w:b/>
          <w:bCs/>
          <w:color w:val="000000"/>
          <w:kern w:val="24"/>
          <w:szCs w:val="24"/>
        </w:rPr>
        <w:t>Таняшин С.В.</w:t>
      </w:r>
      <w:r w:rsidR="004C1C06" w:rsidRPr="00A6020D">
        <w:rPr>
          <w:color w:val="000000"/>
          <w:kern w:val="24"/>
          <w:szCs w:val="24"/>
        </w:rPr>
        <w:t>, д.м.н., проф</w:t>
      </w:r>
      <w:r w:rsidR="00D4161A">
        <w:rPr>
          <w:color w:val="000000"/>
          <w:kern w:val="24"/>
          <w:szCs w:val="24"/>
        </w:rPr>
        <w:t>.</w:t>
      </w:r>
      <w:r w:rsidR="004C1C06" w:rsidRPr="00A6020D">
        <w:rPr>
          <w:color w:val="000000"/>
          <w:kern w:val="24"/>
          <w:szCs w:val="24"/>
        </w:rPr>
        <w:t>, преподаватель кафедры нейрохирургии с курсами нейронаук ФГАУ «НМИЦ нейрохирургии им. Н.Н. Бурденко» Минздрава России.</w:t>
      </w:r>
    </w:p>
    <w:p w14:paraId="46A32B99" w14:textId="4586FA53" w:rsidR="004C1C06" w:rsidRPr="00A6020D" w:rsidRDefault="005221BD" w:rsidP="008D6C6B">
      <w:pPr>
        <w:ind w:firstLine="426"/>
        <w:rPr>
          <w:color w:val="000000"/>
          <w:kern w:val="24"/>
          <w:szCs w:val="24"/>
        </w:rPr>
      </w:pPr>
      <w:r>
        <w:rPr>
          <w:color w:val="000000"/>
          <w:kern w:val="24"/>
          <w:szCs w:val="24"/>
        </w:rPr>
        <w:t>26</w:t>
      </w:r>
      <w:r w:rsidR="004C1C06" w:rsidRPr="00A6020D">
        <w:rPr>
          <w:color w:val="000000"/>
          <w:kern w:val="24"/>
          <w:szCs w:val="24"/>
        </w:rPr>
        <w:t>.</w:t>
      </w:r>
      <w:r w:rsidR="008D6C6B" w:rsidRPr="00A6020D">
        <w:rPr>
          <w:color w:val="000000"/>
          <w:kern w:val="24"/>
          <w:szCs w:val="24"/>
        </w:rPr>
        <w:t xml:space="preserve"> </w:t>
      </w:r>
      <w:r w:rsidR="004C1C06" w:rsidRPr="00D4161A">
        <w:rPr>
          <w:b/>
          <w:bCs/>
          <w:color w:val="000000"/>
          <w:kern w:val="24"/>
          <w:szCs w:val="24"/>
        </w:rPr>
        <w:t>Трунин Ю.Ю.</w:t>
      </w:r>
      <w:r w:rsidR="004C1C06" w:rsidRPr="00A6020D">
        <w:rPr>
          <w:color w:val="000000"/>
          <w:kern w:val="24"/>
          <w:szCs w:val="24"/>
        </w:rPr>
        <w:t>, д.м.н., ведущий научный сотрудник отделения</w:t>
      </w:r>
      <w:r w:rsidR="006F13F8" w:rsidRPr="00A6020D">
        <w:rPr>
          <w:color w:val="000000"/>
          <w:kern w:val="24"/>
          <w:szCs w:val="24"/>
        </w:rPr>
        <w:t xml:space="preserve"> </w:t>
      </w:r>
      <w:r w:rsidR="004C1C06" w:rsidRPr="00A6020D">
        <w:rPr>
          <w:color w:val="000000"/>
          <w:kern w:val="24"/>
          <w:szCs w:val="24"/>
        </w:rPr>
        <w:t>радиологии и радиохирургии ФГАУ «НМИЦ нейрохирургии им. Н.Н. Бурденко» Минздрава России.</w:t>
      </w:r>
    </w:p>
    <w:p w14:paraId="7CCC55C9" w14:textId="5B6C9FE6" w:rsidR="004C1C06" w:rsidRPr="00A6020D" w:rsidRDefault="005221BD" w:rsidP="008D6C6B">
      <w:pPr>
        <w:ind w:firstLine="426"/>
        <w:rPr>
          <w:color w:val="000000"/>
          <w:kern w:val="24"/>
          <w:szCs w:val="24"/>
        </w:rPr>
      </w:pPr>
      <w:r>
        <w:rPr>
          <w:color w:val="000000"/>
          <w:kern w:val="24"/>
          <w:szCs w:val="24"/>
        </w:rPr>
        <w:t>27</w:t>
      </w:r>
      <w:r w:rsidR="004C1C06" w:rsidRPr="00A6020D">
        <w:rPr>
          <w:color w:val="000000"/>
          <w:kern w:val="24"/>
          <w:szCs w:val="24"/>
        </w:rPr>
        <w:t>.</w:t>
      </w:r>
      <w:r w:rsidR="008D6C6B" w:rsidRPr="00A6020D">
        <w:rPr>
          <w:color w:val="000000"/>
          <w:kern w:val="24"/>
          <w:szCs w:val="24"/>
        </w:rPr>
        <w:t xml:space="preserve"> </w:t>
      </w:r>
      <w:r w:rsidR="004C1C06" w:rsidRPr="00D4161A">
        <w:rPr>
          <w:b/>
          <w:bCs/>
          <w:color w:val="000000"/>
          <w:kern w:val="24"/>
          <w:szCs w:val="24"/>
        </w:rPr>
        <w:t>Улитин А.Ю.</w:t>
      </w:r>
      <w:r w:rsidR="004C1C06" w:rsidRPr="00A6020D">
        <w:rPr>
          <w:color w:val="000000"/>
          <w:kern w:val="24"/>
          <w:szCs w:val="24"/>
        </w:rPr>
        <w:t>, д.м.н., проф., главный внештатный специалист-нейрохирург г.</w:t>
      </w:r>
      <w:r w:rsidR="008D6C6B" w:rsidRPr="00A6020D">
        <w:rPr>
          <w:color w:val="000000"/>
          <w:kern w:val="24"/>
          <w:szCs w:val="24"/>
        </w:rPr>
        <w:t xml:space="preserve"> </w:t>
      </w:r>
      <w:r w:rsidR="004C1C06" w:rsidRPr="00A6020D">
        <w:rPr>
          <w:color w:val="000000"/>
          <w:kern w:val="24"/>
          <w:szCs w:val="24"/>
        </w:rPr>
        <w:t>Санкт-Петербург</w:t>
      </w:r>
      <w:r w:rsidR="00D4161A">
        <w:rPr>
          <w:color w:val="000000"/>
          <w:kern w:val="24"/>
          <w:szCs w:val="24"/>
        </w:rPr>
        <w:t>а</w:t>
      </w:r>
      <w:r w:rsidR="008D6C6B" w:rsidRPr="00A6020D">
        <w:rPr>
          <w:color w:val="000000"/>
          <w:kern w:val="24"/>
          <w:szCs w:val="24"/>
        </w:rPr>
        <w:t>.</w:t>
      </w:r>
    </w:p>
    <w:p w14:paraId="4603EB9E" w14:textId="66AF4AFF" w:rsidR="004C1C06" w:rsidRPr="00A6020D" w:rsidRDefault="005221BD" w:rsidP="008D6C6B">
      <w:pPr>
        <w:ind w:firstLine="426"/>
        <w:rPr>
          <w:color w:val="000000"/>
          <w:kern w:val="24"/>
          <w:szCs w:val="24"/>
        </w:rPr>
      </w:pPr>
      <w:r>
        <w:rPr>
          <w:color w:val="000000"/>
          <w:kern w:val="24"/>
          <w:szCs w:val="24"/>
        </w:rPr>
        <w:t>28</w:t>
      </w:r>
      <w:r w:rsidR="004C1C06" w:rsidRPr="00A6020D">
        <w:rPr>
          <w:color w:val="000000"/>
          <w:kern w:val="24"/>
          <w:szCs w:val="24"/>
        </w:rPr>
        <w:t>.</w:t>
      </w:r>
      <w:r w:rsidR="008D6C6B" w:rsidRPr="00A6020D">
        <w:rPr>
          <w:color w:val="000000"/>
          <w:kern w:val="24"/>
          <w:szCs w:val="24"/>
        </w:rPr>
        <w:t xml:space="preserve"> </w:t>
      </w:r>
      <w:r w:rsidR="004C1C06" w:rsidRPr="00D4161A">
        <w:rPr>
          <w:b/>
          <w:bCs/>
          <w:color w:val="000000"/>
          <w:kern w:val="24"/>
          <w:szCs w:val="24"/>
        </w:rPr>
        <w:t>Феденко А.А.</w:t>
      </w:r>
      <w:r w:rsidR="004C1C06" w:rsidRPr="00A6020D">
        <w:rPr>
          <w:color w:val="000000"/>
          <w:kern w:val="24"/>
          <w:szCs w:val="24"/>
        </w:rPr>
        <w:t>,</w:t>
      </w:r>
      <w:r w:rsidR="009808C7" w:rsidRPr="00A6020D">
        <w:rPr>
          <w:color w:val="000000"/>
          <w:kern w:val="24"/>
          <w:szCs w:val="24"/>
        </w:rPr>
        <w:t xml:space="preserve"> </w:t>
      </w:r>
      <w:r w:rsidR="004C1C06" w:rsidRPr="00A6020D">
        <w:rPr>
          <w:color w:val="000000"/>
          <w:kern w:val="24"/>
          <w:szCs w:val="24"/>
        </w:rPr>
        <w:t>заведующий отдел</w:t>
      </w:r>
      <w:r w:rsidR="00D4161A">
        <w:rPr>
          <w:color w:val="000000"/>
          <w:kern w:val="24"/>
          <w:szCs w:val="24"/>
        </w:rPr>
        <w:t>ом</w:t>
      </w:r>
      <w:r w:rsidR="004C1C06" w:rsidRPr="00A6020D">
        <w:rPr>
          <w:color w:val="000000"/>
          <w:kern w:val="24"/>
          <w:szCs w:val="24"/>
        </w:rPr>
        <w:t xml:space="preserve"> лекарственного лечения опухолей МНИОИ им. П.А. Герцена</w:t>
      </w:r>
      <w:r w:rsidR="008D6C6B" w:rsidRPr="00A6020D">
        <w:rPr>
          <w:color w:val="000000"/>
          <w:kern w:val="24"/>
          <w:szCs w:val="24"/>
        </w:rPr>
        <w:t xml:space="preserve"> – </w:t>
      </w:r>
      <w:r w:rsidR="004C1C06" w:rsidRPr="00A6020D">
        <w:rPr>
          <w:color w:val="000000"/>
          <w:kern w:val="24"/>
          <w:szCs w:val="24"/>
        </w:rPr>
        <w:t>филиал ФГБУ «НМИЦ радиологии» Минздрава России</w:t>
      </w:r>
      <w:r w:rsidR="00D4161A">
        <w:rPr>
          <w:color w:val="000000"/>
          <w:kern w:val="24"/>
          <w:szCs w:val="24"/>
        </w:rPr>
        <w:t>.</w:t>
      </w:r>
    </w:p>
    <w:p w14:paraId="1A603BAF" w14:textId="17A224C4" w:rsidR="004C1C06" w:rsidRPr="00A6020D" w:rsidRDefault="005221BD" w:rsidP="008D6C6B">
      <w:pPr>
        <w:ind w:firstLine="426"/>
        <w:rPr>
          <w:color w:val="000000"/>
          <w:kern w:val="24"/>
          <w:szCs w:val="24"/>
        </w:rPr>
      </w:pPr>
      <w:r>
        <w:rPr>
          <w:color w:val="000000"/>
          <w:kern w:val="24"/>
          <w:szCs w:val="24"/>
        </w:rPr>
        <w:t>29</w:t>
      </w:r>
      <w:r w:rsidR="004C1C06" w:rsidRPr="00A6020D">
        <w:rPr>
          <w:color w:val="000000"/>
          <w:kern w:val="24"/>
          <w:szCs w:val="24"/>
        </w:rPr>
        <w:t>.</w:t>
      </w:r>
      <w:r w:rsidR="008D6C6B" w:rsidRPr="00A6020D">
        <w:rPr>
          <w:color w:val="000000"/>
          <w:kern w:val="24"/>
          <w:szCs w:val="24"/>
        </w:rPr>
        <w:t xml:space="preserve"> </w:t>
      </w:r>
      <w:r w:rsidR="004C1C06" w:rsidRPr="00D4161A">
        <w:rPr>
          <w:b/>
          <w:bCs/>
          <w:color w:val="000000"/>
          <w:kern w:val="24"/>
          <w:szCs w:val="24"/>
        </w:rPr>
        <w:t>Филоненко Е.В.</w:t>
      </w:r>
      <w:r w:rsidR="004C1C06" w:rsidRPr="00A6020D">
        <w:rPr>
          <w:color w:val="000000"/>
          <w:kern w:val="24"/>
          <w:szCs w:val="24"/>
        </w:rPr>
        <w:t>,</w:t>
      </w:r>
      <w:r w:rsidR="009808C7" w:rsidRPr="00A6020D">
        <w:rPr>
          <w:color w:val="000000"/>
          <w:kern w:val="24"/>
          <w:szCs w:val="24"/>
        </w:rPr>
        <w:t xml:space="preserve"> </w:t>
      </w:r>
      <w:r w:rsidR="004C1C06" w:rsidRPr="00A6020D">
        <w:rPr>
          <w:color w:val="000000"/>
          <w:kern w:val="24"/>
          <w:szCs w:val="24"/>
        </w:rPr>
        <w:t>заведующий Центр</w:t>
      </w:r>
      <w:r w:rsidR="00D4161A">
        <w:rPr>
          <w:color w:val="000000"/>
          <w:kern w:val="24"/>
          <w:szCs w:val="24"/>
        </w:rPr>
        <w:t>ом</w:t>
      </w:r>
      <w:r w:rsidR="004C1C06" w:rsidRPr="00A6020D">
        <w:rPr>
          <w:color w:val="000000"/>
          <w:kern w:val="24"/>
          <w:szCs w:val="24"/>
        </w:rPr>
        <w:t xml:space="preserve"> лазерной и фотодинамической диагностики и терапии опухолей МНИОИ им. П.А. Герцена</w:t>
      </w:r>
      <w:r w:rsidR="00D4161A">
        <w:rPr>
          <w:color w:val="000000"/>
          <w:kern w:val="24"/>
          <w:szCs w:val="24"/>
        </w:rPr>
        <w:t xml:space="preserve"> – </w:t>
      </w:r>
      <w:r w:rsidR="004C1C06" w:rsidRPr="00A6020D">
        <w:rPr>
          <w:color w:val="000000"/>
          <w:kern w:val="24"/>
          <w:szCs w:val="24"/>
        </w:rPr>
        <w:t>филиал ФГБУ «НМИЦ радиологии» Минздрава России</w:t>
      </w:r>
      <w:r w:rsidR="00D4161A">
        <w:rPr>
          <w:color w:val="000000"/>
          <w:kern w:val="24"/>
          <w:szCs w:val="24"/>
        </w:rPr>
        <w:t>.</w:t>
      </w:r>
    </w:p>
    <w:p w14:paraId="092B1293" w14:textId="35081FE4" w:rsidR="00BA4F1C" w:rsidRPr="00A6020D" w:rsidRDefault="00A46C0B" w:rsidP="003831C4">
      <w:pPr>
        <w:rPr>
          <w:b/>
          <w:color w:val="000000"/>
          <w:kern w:val="24"/>
          <w:szCs w:val="24"/>
        </w:rPr>
      </w:pPr>
      <w:r w:rsidRPr="00A6020D">
        <w:rPr>
          <w:b/>
          <w:color w:val="000000"/>
          <w:kern w:val="24"/>
          <w:szCs w:val="24"/>
        </w:rPr>
        <w:t>Конфликта интересов нет.</w:t>
      </w:r>
    </w:p>
    <w:p w14:paraId="25647950" w14:textId="77777777" w:rsidR="00A454A1" w:rsidRPr="00A6020D" w:rsidRDefault="00663F6E" w:rsidP="00E43798">
      <w:pPr>
        <w:spacing w:before="120"/>
        <w:ind w:firstLine="0"/>
        <w:jc w:val="center"/>
        <w:rPr>
          <w:b/>
          <w:kern w:val="24"/>
          <w:szCs w:val="24"/>
        </w:rPr>
      </w:pPr>
      <w:r w:rsidRPr="00A6020D">
        <w:rPr>
          <w:b/>
          <w:kern w:val="24"/>
          <w:szCs w:val="24"/>
        </w:rPr>
        <w:t>Блок по организации медицинской помощи</w:t>
      </w:r>
    </w:p>
    <w:p w14:paraId="0D28D4BB" w14:textId="209695F1" w:rsidR="0087791D" w:rsidRPr="00A6020D" w:rsidRDefault="0087791D" w:rsidP="008D6C6B">
      <w:pPr>
        <w:ind w:firstLine="426"/>
        <w:rPr>
          <w:color w:val="000000"/>
          <w:kern w:val="24"/>
          <w:szCs w:val="24"/>
        </w:rPr>
      </w:pPr>
      <w:r w:rsidRPr="00A6020D">
        <w:rPr>
          <w:color w:val="000000"/>
          <w:kern w:val="24"/>
          <w:szCs w:val="24"/>
        </w:rPr>
        <w:lastRenderedPageBreak/>
        <w:t>1.</w:t>
      </w:r>
      <w:r w:rsidRPr="00A6020D">
        <w:rPr>
          <w:color w:val="000000"/>
          <w:kern w:val="24"/>
          <w:szCs w:val="24"/>
        </w:rPr>
        <w:tab/>
      </w:r>
      <w:r w:rsidRPr="00D4161A">
        <w:rPr>
          <w:b/>
          <w:bCs/>
          <w:color w:val="000000"/>
          <w:kern w:val="24"/>
          <w:szCs w:val="24"/>
        </w:rPr>
        <w:t>Иванов С.А.</w:t>
      </w:r>
      <w:r w:rsidRPr="00A6020D">
        <w:rPr>
          <w:color w:val="000000"/>
          <w:kern w:val="24"/>
          <w:szCs w:val="24"/>
        </w:rPr>
        <w:t>, д.м.н., проф</w:t>
      </w:r>
      <w:r w:rsidR="00B431D7">
        <w:rPr>
          <w:color w:val="000000"/>
          <w:kern w:val="24"/>
          <w:szCs w:val="24"/>
        </w:rPr>
        <w:t>.</w:t>
      </w:r>
      <w:r w:rsidRPr="00A6020D">
        <w:rPr>
          <w:color w:val="000000"/>
          <w:kern w:val="24"/>
          <w:szCs w:val="24"/>
        </w:rPr>
        <w:t xml:space="preserve"> РАН, директор МРНЦ им. А.Ф. Цыба − филиал ФГБУ</w:t>
      </w:r>
      <w:r w:rsidR="009808C7" w:rsidRPr="00A6020D">
        <w:rPr>
          <w:color w:val="000000"/>
          <w:kern w:val="24"/>
          <w:szCs w:val="24"/>
        </w:rPr>
        <w:t xml:space="preserve"> </w:t>
      </w:r>
      <w:r w:rsidRPr="00A6020D">
        <w:rPr>
          <w:color w:val="000000"/>
          <w:kern w:val="24"/>
          <w:szCs w:val="24"/>
        </w:rPr>
        <w:t>«НМИЦ радиологии» Минздрава России.</w:t>
      </w:r>
    </w:p>
    <w:p w14:paraId="7275B5EA" w14:textId="2742F25A" w:rsidR="0087791D" w:rsidRPr="00A6020D" w:rsidRDefault="0087791D" w:rsidP="008D6C6B">
      <w:pPr>
        <w:ind w:firstLine="426"/>
        <w:rPr>
          <w:color w:val="000000"/>
          <w:kern w:val="24"/>
          <w:szCs w:val="24"/>
        </w:rPr>
      </w:pPr>
      <w:r w:rsidRPr="00A6020D">
        <w:rPr>
          <w:color w:val="000000"/>
          <w:kern w:val="24"/>
          <w:szCs w:val="24"/>
        </w:rPr>
        <w:t>2.</w:t>
      </w:r>
      <w:r w:rsidRPr="00A6020D">
        <w:rPr>
          <w:color w:val="000000"/>
          <w:kern w:val="24"/>
          <w:szCs w:val="24"/>
        </w:rPr>
        <w:tab/>
      </w:r>
      <w:r w:rsidRPr="00D4161A">
        <w:rPr>
          <w:b/>
          <w:bCs/>
          <w:color w:val="000000"/>
          <w:kern w:val="24"/>
          <w:szCs w:val="24"/>
        </w:rPr>
        <w:t>Геворкян</w:t>
      </w:r>
      <w:r w:rsidR="009808C7" w:rsidRPr="00D4161A">
        <w:rPr>
          <w:b/>
          <w:bCs/>
          <w:color w:val="000000"/>
          <w:kern w:val="24"/>
          <w:szCs w:val="24"/>
        </w:rPr>
        <w:t xml:space="preserve"> </w:t>
      </w:r>
      <w:r w:rsidRPr="00D4161A">
        <w:rPr>
          <w:b/>
          <w:bCs/>
          <w:color w:val="000000"/>
          <w:kern w:val="24"/>
          <w:szCs w:val="24"/>
        </w:rPr>
        <w:t>Т.Г.</w:t>
      </w:r>
      <w:r w:rsidRPr="00A6020D">
        <w:rPr>
          <w:color w:val="000000"/>
          <w:kern w:val="24"/>
          <w:szCs w:val="24"/>
        </w:rPr>
        <w:t>,</w:t>
      </w:r>
      <w:r w:rsidR="009808C7" w:rsidRPr="00A6020D">
        <w:rPr>
          <w:color w:val="000000"/>
          <w:kern w:val="24"/>
          <w:szCs w:val="24"/>
        </w:rPr>
        <w:t xml:space="preserve"> </w:t>
      </w:r>
      <w:r w:rsidRPr="00A6020D">
        <w:rPr>
          <w:color w:val="000000"/>
          <w:kern w:val="24"/>
          <w:szCs w:val="24"/>
        </w:rPr>
        <w:t>заместитель</w:t>
      </w:r>
      <w:r w:rsidR="009808C7" w:rsidRPr="00A6020D">
        <w:rPr>
          <w:color w:val="000000"/>
          <w:kern w:val="24"/>
          <w:szCs w:val="24"/>
        </w:rPr>
        <w:t xml:space="preserve"> </w:t>
      </w:r>
      <w:r w:rsidRPr="00A6020D">
        <w:rPr>
          <w:color w:val="000000"/>
          <w:kern w:val="24"/>
          <w:szCs w:val="24"/>
        </w:rPr>
        <w:t>директора</w:t>
      </w:r>
      <w:r w:rsidR="009808C7" w:rsidRPr="00A6020D">
        <w:rPr>
          <w:color w:val="000000"/>
          <w:kern w:val="24"/>
          <w:szCs w:val="24"/>
        </w:rPr>
        <w:t xml:space="preserve"> </w:t>
      </w:r>
      <w:r w:rsidRPr="00A6020D">
        <w:rPr>
          <w:color w:val="000000"/>
          <w:kern w:val="24"/>
          <w:szCs w:val="24"/>
        </w:rPr>
        <w:t>НИИ</w:t>
      </w:r>
      <w:r w:rsidR="009808C7" w:rsidRPr="00A6020D">
        <w:rPr>
          <w:color w:val="000000"/>
          <w:kern w:val="24"/>
          <w:szCs w:val="24"/>
        </w:rPr>
        <w:t xml:space="preserve"> </w:t>
      </w:r>
      <w:r w:rsidRPr="00A6020D">
        <w:rPr>
          <w:color w:val="000000"/>
          <w:kern w:val="24"/>
          <w:szCs w:val="24"/>
        </w:rPr>
        <w:t>КЭР</w:t>
      </w:r>
      <w:r w:rsidR="009808C7" w:rsidRPr="00A6020D">
        <w:rPr>
          <w:color w:val="000000"/>
          <w:kern w:val="24"/>
          <w:szCs w:val="24"/>
        </w:rPr>
        <w:t xml:space="preserve"> </w:t>
      </w:r>
      <w:r w:rsidRPr="00A6020D">
        <w:rPr>
          <w:color w:val="000000"/>
          <w:kern w:val="24"/>
          <w:szCs w:val="24"/>
        </w:rPr>
        <w:t>ФГБУ</w:t>
      </w:r>
      <w:r w:rsidR="009808C7" w:rsidRPr="00A6020D">
        <w:rPr>
          <w:color w:val="000000"/>
          <w:kern w:val="24"/>
          <w:szCs w:val="24"/>
        </w:rPr>
        <w:t xml:space="preserve"> </w:t>
      </w:r>
      <w:r w:rsidRPr="00A6020D">
        <w:rPr>
          <w:color w:val="000000"/>
          <w:kern w:val="24"/>
          <w:szCs w:val="24"/>
        </w:rPr>
        <w:t>НМИЦ</w:t>
      </w:r>
      <w:r w:rsidR="009808C7" w:rsidRPr="00A6020D">
        <w:rPr>
          <w:color w:val="000000"/>
          <w:kern w:val="24"/>
          <w:szCs w:val="24"/>
        </w:rPr>
        <w:t xml:space="preserve"> </w:t>
      </w:r>
      <w:r w:rsidRPr="00A6020D">
        <w:rPr>
          <w:color w:val="000000"/>
          <w:kern w:val="24"/>
          <w:szCs w:val="24"/>
        </w:rPr>
        <w:t>онкологии им. Н.Н. Блохина.</w:t>
      </w:r>
    </w:p>
    <w:p w14:paraId="28D0C3C0" w14:textId="65BDE935" w:rsidR="0087791D" w:rsidRPr="00A6020D" w:rsidRDefault="0087791D" w:rsidP="008D6C6B">
      <w:pPr>
        <w:ind w:firstLine="426"/>
        <w:rPr>
          <w:color w:val="000000"/>
          <w:kern w:val="24"/>
          <w:szCs w:val="24"/>
        </w:rPr>
      </w:pPr>
      <w:r w:rsidRPr="00A6020D">
        <w:rPr>
          <w:color w:val="000000"/>
          <w:kern w:val="24"/>
          <w:szCs w:val="24"/>
        </w:rPr>
        <w:t>3.</w:t>
      </w:r>
      <w:r w:rsidRPr="00A6020D">
        <w:rPr>
          <w:color w:val="000000"/>
          <w:kern w:val="24"/>
          <w:szCs w:val="24"/>
        </w:rPr>
        <w:tab/>
      </w:r>
      <w:r w:rsidRPr="00D4161A">
        <w:rPr>
          <w:b/>
          <w:bCs/>
          <w:color w:val="000000"/>
          <w:kern w:val="24"/>
          <w:szCs w:val="24"/>
        </w:rPr>
        <w:t>Назаренко А.Г.</w:t>
      </w:r>
      <w:r w:rsidRPr="00A6020D">
        <w:rPr>
          <w:color w:val="000000"/>
          <w:kern w:val="24"/>
          <w:szCs w:val="24"/>
        </w:rPr>
        <w:t xml:space="preserve">, д.м.н., </w:t>
      </w:r>
      <w:r w:rsidR="00D4161A" w:rsidRPr="00A6020D">
        <w:rPr>
          <w:color w:val="000000"/>
          <w:kern w:val="24"/>
          <w:szCs w:val="24"/>
        </w:rPr>
        <w:t xml:space="preserve">заместитель </w:t>
      </w:r>
      <w:r w:rsidRPr="00A6020D">
        <w:rPr>
          <w:color w:val="000000"/>
          <w:kern w:val="24"/>
          <w:szCs w:val="24"/>
        </w:rPr>
        <w:t>главн</w:t>
      </w:r>
      <w:r w:rsidR="00D4161A">
        <w:rPr>
          <w:color w:val="000000"/>
          <w:kern w:val="24"/>
          <w:szCs w:val="24"/>
        </w:rPr>
        <w:t>ого</w:t>
      </w:r>
      <w:r w:rsidRPr="00A6020D">
        <w:rPr>
          <w:color w:val="000000"/>
          <w:kern w:val="24"/>
          <w:szCs w:val="24"/>
        </w:rPr>
        <w:t xml:space="preserve"> врач</w:t>
      </w:r>
      <w:r w:rsidR="00D4161A">
        <w:rPr>
          <w:color w:val="000000"/>
          <w:kern w:val="24"/>
          <w:szCs w:val="24"/>
        </w:rPr>
        <w:t>а</w:t>
      </w:r>
      <w:r w:rsidRPr="00A6020D">
        <w:rPr>
          <w:color w:val="000000"/>
          <w:kern w:val="24"/>
          <w:szCs w:val="24"/>
        </w:rPr>
        <w:t xml:space="preserve"> ФГАУ «НМИЦ нейрохирургии им. Н.Н. Бурденко» Минздрава России.</w:t>
      </w:r>
    </w:p>
    <w:p w14:paraId="6BF26C65" w14:textId="57C60B5F" w:rsidR="0087791D" w:rsidRPr="00A6020D" w:rsidRDefault="0087791D" w:rsidP="008D6C6B">
      <w:pPr>
        <w:ind w:firstLine="426"/>
        <w:rPr>
          <w:color w:val="000000"/>
          <w:kern w:val="24"/>
          <w:szCs w:val="24"/>
        </w:rPr>
      </w:pPr>
      <w:r w:rsidRPr="00A6020D">
        <w:rPr>
          <w:color w:val="000000"/>
          <w:kern w:val="24"/>
          <w:szCs w:val="24"/>
        </w:rPr>
        <w:t>4.</w:t>
      </w:r>
      <w:r w:rsidRPr="00A6020D">
        <w:rPr>
          <w:color w:val="000000"/>
          <w:kern w:val="24"/>
          <w:szCs w:val="24"/>
        </w:rPr>
        <w:tab/>
      </w:r>
      <w:r w:rsidRPr="00D4161A">
        <w:rPr>
          <w:b/>
          <w:bCs/>
          <w:color w:val="000000"/>
          <w:kern w:val="24"/>
          <w:szCs w:val="24"/>
        </w:rPr>
        <w:t>Невольских A.A.</w:t>
      </w:r>
      <w:r w:rsidRPr="00A6020D">
        <w:rPr>
          <w:color w:val="000000"/>
          <w:kern w:val="24"/>
          <w:szCs w:val="24"/>
        </w:rPr>
        <w:t>, д.м.н., проф</w:t>
      </w:r>
      <w:r w:rsidR="00B431D7">
        <w:rPr>
          <w:color w:val="000000"/>
          <w:kern w:val="24"/>
          <w:szCs w:val="24"/>
        </w:rPr>
        <w:t>.</w:t>
      </w:r>
      <w:r w:rsidRPr="00A6020D">
        <w:rPr>
          <w:color w:val="000000"/>
          <w:kern w:val="24"/>
          <w:szCs w:val="24"/>
        </w:rPr>
        <w:t>, заместитель директора по лечебной работе МРНЦ им. А.Ф. Цыба – филиал ФГБУ «НМИЦ радиологии» Минздрава России.</w:t>
      </w:r>
    </w:p>
    <w:p w14:paraId="6C784AB8" w14:textId="5614DD5B" w:rsidR="0087791D" w:rsidRPr="00A6020D" w:rsidRDefault="0087791D" w:rsidP="008D6C6B">
      <w:pPr>
        <w:ind w:firstLine="426"/>
        <w:rPr>
          <w:color w:val="000000"/>
          <w:kern w:val="24"/>
          <w:szCs w:val="24"/>
        </w:rPr>
      </w:pPr>
      <w:r w:rsidRPr="00A6020D">
        <w:rPr>
          <w:color w:val="000000"/>
          <w:kern w:val="24"/>
          <w:szCs w:val="24"/>
        </w:rPr>
        <w:t>5.</w:t>
      </w:r>
      <w:r w:rsidRPr="00A6020D">
        <w:rPr>
          <w:color w:val="000000"/>
          <w:kern w:val="24"/>
          <w:szCs w:val="24"/>
        </w:rPr>
        <w:tab/>
      </w:r>
      <w:r w:rsidRPr="00D4161A">
        <w:rPr>
          <w:b/>
          <w:bCs/>
          <w:color w:val="000000"/>
          <w:kern w:val="24"/>
          <w:szCs w:val="24"/>
        </w:rPr>
        <w:t>Хайлова Ж.В.</w:t>
      </w:r>
      <w:r w:rsidRPr="00A6020D">
        <w:rPr>
          <w:color w:val="000000"/>
          <w:kern w:val="24"/>
          <w:szCs w:val="24"/>
        </w:rPr>
        <w:t xml:space="preserve">, </w:t>
      </w:r>
      <w:r w:rsidR="005221BD">
        <w:rPr>
          <w:color w:val="000000"/>
          <w:kern w:val="24"/>
          <w:szCs w:val="24"/>
        </w:rPr>
        <w:t>д</w:t>
      </w:r>
      <w:r w:rsidRPr="00A6020D">
        <w:rPr>
          <w:color w:val="000000"/>
          <w:kern w:val="24"/>
          <w:szCs w:val="24"/>
        </w:rPr>
        <w:t>.м.н., главный врач клиники МРНЦ им. А.Ф. Цыба – филиал ФГБУ</w:t>
      </w:r>
      <w:r w:rsidR="008D6C6B" w:rsidRPr="00A6020D">
        <w:rPr>
          <w:color w:val="000000"/>
          <w:kern w:val="24"/>
          <w:szCs w:val="24"/>
        </w:rPr>
        <w:t xml:space="preserve"> </w:t>
      </w:r>
      <w:r w:rsidRPr="00A6020D">
        <w:rPr>
          <w:color w:val="000000"/>
          <w:kern w:val="24"/>
          <w:szCs w:val="24"/>
        </w:rPr>
        <w:t>«НМИЦ радиологии» Минздрава России.</w:t>
      </w:r>
    </w:p>
    <w:p w14:paraId="58A0FAFB" w14:textId="707FA8B6" w:rsidR="000715CF" w:rsidRPr="00A6020D" w:rsidRDefault="00663F6E" w:rsidP="0087791D">
      <w:pPr>
        <w:rPr>
          <w:b/>
          <w:bCs/>
          <w:kern w:val="24"/>
          <w:szCs w:val="24"/>
          <w:lang w:eastAsia="ar-SA"/>
        </w:rPr>
      </w:pPr>
      <w:r w:rsidRPr="00A6020D">
        <w:rPr>
          <w:b/>
          <w:color w:val="000000"/>
          <w:kern w:val="24"/>
          <w:szCs w:val="24"/>
        </w:rPr>
        <w:t>Конфликта интересов нет.</w:t>
      </w:r>
      <w:r w:rsidR="000715CF" w:rsidRPr="00A6020D">
        <w:rPr>
          <w:kern w:val="24"/>
          <w:szCs w:val="24"/>
        </w:rPr>
        <w:br w:type="page"/>
      </w:r>
    </w:p>
    <w:p w14:paraId="6C4F51E7" w14:textId="5112C874" w:rsidR="00A454A1" w:rsidRPr="00E43798" w:rsidRDefault="00663F6E" w:rsidP="00E43798">
      <w:pPr>
        <w:pStyle w:val="1"/>
        <w:rPr>
          <w:b/>
          <w:bCs/>
          <w:i w:val="0"/>
          <w:iCs w:val="0"/>
          <w:color w:val="000000"/>
          <w:kern w:val="24"/>
        </w:rPr>
      </w:pPr>
      <w:bookmarkStart w:id="40" w:name="_Toc107032489"/>
      <w:r w:rsidRPr="00E43798">
        <w:rPr>
          <w:b/>
          <w:bCs/>
          <w:i w:val="0"/>
          <w:iCs w:val="0"/>
          <w:kern w:val="24"/>
        </w:rPr>
        <w:lastRenderedPageBreak/>
        <w:t>Приложение А2. Методология разработки клинических рекомендаций</w:t>
      </w:r>
      <w:bookmarkEnd w:id="40"/>
    </w:p>
    <w:p w14:paraId="3A05F2EB" w14:textId="77777777" w:rsidR="00A454A1" w:rsidRPr="00E43798" w:rsidRDefault="00663F6E" w:rsidP="00E43798">
      <w:pPr>
        <w:rPr>
          <w:kern w:val="24"/>
          <w:szCs w:val="24"/>
        </w:rPr>
      </w:pPr>
      <w:r w:rsidRPr="00E43798">
        <w:rPr>
          <w:kern w:val="24"/>
          <w:szCs w:val="24"/>
        </w:rPr>
        <w:t>Целевая аудитория данных клинических рекомендаций:</w:t>
      </w:r>
    </w:p>
    <w:p w14:paraId="533E7DB5" w14:textId="165859D5" w:rsidR="0087791D" w:rsidRPr="00A6020D" w:rsidRDefault="0087791D" w:rsidP="001F0B26">
      <w:pPr>
        <w:numPr>
          <w:ilvl w:val="0"/>
          <w:numId w:val="10"/>
        </w:numPr>
        <w:suppressAutoHyphens w:val="0"/>
        <w:ind w:left="1916" w:hanging="357"/>
        <w:jc w:val="left"/>
        <w:rPr>
          <w:kern w:val="24"/>
          <w:szCs w:val="24"/>
        </w:rPr>
      </w:pPr>
      <w:bookmarkStart w:id="41" w:name="_heading=h.sqyw64"/>
      <w:bookmarkEnd w:id="41"/>
      <w:r w:rsidRPr="00A6020D">
        <w:rPr>
          <w:kern w:val="24"/>
          <w:szCs w:val="24"/>
        </w:rPr>
        <w:t>врачи-нейрохирурги; врачи-радиотерапевты; врачи-неврологи;</w:t>
      </w:r>
    </w:p>
    <w:p w14:paraId="1F697C4C" w14:textId="77777777" w:rsidR="0087791D" w:rsidRPr="00A6020D" w:rsidRDefault="0087791D" w:rsidP="001F0B26">
      <w:pPr>
        <w:numPr>
          <w:ilvl w:val="0"/>
          <w:numId w:val="10"/>
        </w:numPr>
        <w:suppressAutoHyphens w:val="0"/>
        <w:spacing w:before="100" w:beforeAutospacing="1" w:after="100" w:afterAutospacing="1"/>
        <w:jc w:val="left"/>
        <w:rPr>
          <w:kern w:val="24"/>
          <w:szCs w:val="24"/>
        </w:rPr>
      </w:pPr>
      <w:r w:rsidRPr="00A6020D">
        <w:rPr>
          <w:kern w:val="24"/>
          <w:szCs w:val="24"/>
        </w:rPr>
        <w:t>врачи-онкологи;</w:t>
      </w:r>
    </w:p>
    <w:p w14:paraId="2CD22689" w14:textId="77777777" w:rsidR="0087791D" w:rsidRPr="00A6020D" w:rsidRDefault="0087791D" w:rsidP="001F0B26">
      <w:pPr>
        <w:numPr>
          <w:ilvl w:val="0"/>
          <w:numId w:val="10"/>
        </w:numPr>
        <w:suppressAutoHyphens w:val="0"/>
        <w:spacing w:before="100" w:beforeAutospacing="1" w:after="100" w:afterAutospacing="1"/>
        <w:jc w:val="left"/>
        <w:rPr>
          <w:kern w:val="24"/>
          <w:szCs w:val="24"/>
        </w:rPr>
      </w:pPr>
      <w:r w:rsidRPr="00A6020D">
        <w:rPr>
          <w:kern w:val="24"/>
          <w:szCs w:val="24"/>
        </w:rPr>
        <w:t xml:space="preserve">врачи-рентгенологи; </w:t>
      </w:r>
    </w:p>
    <w:p w14:paraId="1EFE9E25" w14:textId="3585039C" w:rsidR="0087791D" w:rsidRPr="00A6020D" w:rsidRDefault="0087791D" w:rsidP="001F0B26">
      <w:pPr>
        <w:numPr>
          <w:ilvl w:val="0"/>
          <w:numId w:val="10"/>
        </w:numPr>
        <w:suppressAutoHyphens w:val="0"/>
        <w:spacing w:before="100" w:beforeAutospacing="1" w:after="100" w:afterAutospacing="1"/>
        <w:jc w:val="left"/>
        <w:rPr>
          <w:kern w:val="24"/>
          <w:szCs w:val="24"/>
        </w:rPr>
      </w:pPr>
      <w:r w:rsidRPr="00A6020D">
        <w:rPr>
          <w:kern w:val="24"/>
          <w:szCs w:val="24"/>
        </w:rPr>
        <w:t>врачи-радиологи</w:t>
      </w:r>
      <w:r w:rsidR="00D81F26" w:rsidRPr="00A6020D">
        <w:rPr>
          <w:kern w:val="24"/>
          <w:szCs w:val="24"/>
        </w:rPr>
        <w:t>;</w:t>
      </w:r>
    </w:p>
    <w:p w14:paraId="71A6E4E9" w14:textId="72A780A1" w:rsidR="008E406D" w:rsidRPr="00A6020D" w:rsidRDefault="008E406D" w:rsidP="001F0B26">
      <w:pPr>
        <w:numPr>
          <w:ilvl w:val="0"/>
          <w:numId w:val="10"/>
        </w:numPr>
        <w:suppressAutoHyphens w:val="0"/>
        <w:spacing w:before="100" w:beforeAutospacing="1" w:after="100" w:afterAutospacing="1"/>
        <w:jc w:val="left"/>
        <w:rPr>
          <w:kern w:val="24"/>
          <w:szCs w:val="24"/>
        </w:rPr>
      </w:pPr>
      <w:r w:rsidRPr="00A6020D">
        <w:rPr>
          <w:kern w:val="24"/>
          <w:szCs w:val="24"/>
        </w:rPr>
        <w:t>врачи-хирурги;</w:t>
      </w:r>
    </w:p>
    <w:p w14:paraId="2AA8B64F" w14:textId="46F344C5" w:rsidR="008E406D" w:rsidRPr="00A6020D" w:rsidRDefault="008E406D" w:rsidP="001F0B26">
      <w:pPr>
        <w:numPr>
          <w:ilvl w:val="0"/>
          <w:numId w:val="10"/>
        </w:numPr>
        <w:suppressAutoHyphens w:val="0"/>
        <w:spacing w:before="100" w:beforeAutospacing="1" w:after="100" w:afterAutospacing="1"/>
        <w:jc w:val="left"/>
        <w:rPr>
          <w:kern w:val="24"/>
          <w:szCs w:val="24"/>
        </w:rPr>
      </w:pPr>
      <w:r w:rsidRPr="00A6020D">
        <w:rPr>
          <w:kern w:val="24"/>
          <w:szCs w:val="24"/>
        </w:rPr>
        <w:t>врачи – анестезиологи-реаниматологи;</w:t>
      </w:r>
    </w:p>
    <w:p w14:paraId="2566AB53" w14:textId="77777777" w:rsidR="008E406D" w:rsidRPr="00A6020D" w:rsidRDefault="008E406D" w:rsidP="001F0B26">
      <w:pPr>
        <w:numPr>
          <w:ilvl w:val="0"/>
          <w:numId w:val="10"/>
        </w:numPr>
        <w:suppressAutoHyphens w:val="0"/>
        <w:spacing w:before="100" w:beforeAutospacing="1" w:after="100" w:afterAutospacing="1"/>
        <w:jc w:val="left"/>
        <w:rPr>
          <w:kern w:val="24"/>
          <w:szCs w:val="24"/>
        </w:rPr>
      </w:pPr>
      <w:r w:rsidRPr="00A6020D">
        <w:rPr>
          <w:kern w:val="24"/>
          <w:szCs w:val="24"/>
        </w:rPr>
        <w:t>врачи-терапевты;</w:t>
      </w:r>
    </w:p>
    <w:p w14:paraId="6EC75296" w14:textId="4AE84AB1" w:rsidR="008E406D" w:rsidRPr="00A6020D" w:rsidRDefault="008E406D" w:rsidP="001F0B26">
      <w:pPr>
        <w:numPr>
          <w:ilvl w:val="0"/>
          <w:numId w:val="10"/>
        </w:numPr>
        <w:suppressAutoHyphens w:val="0"/>
        <w:spacing w:before="100" w:beforeAutospacing="1" w:after="100" w:afterAutospacing="1"/>
        <w:jc w:val="left"/>
        <w:rPr>
          <w:kern w:val="24"/>
          <w:szCs w:val="24"/>
        </w:rPr>
      </w:pPr>
      <w:r w:rsidRPr="00A6020D">
        <w:rPr>
          <w:kern w:val="24"/>
          <w:szCs w:val="24"/>
        </w:rPr>
        <w:t>врачи общей врачебной практики (семейной медицины);</w:t>
      </w:r>
    </w:p>
    <w:p w14:paraId="4C864C08" w14:textId="6AF611DB" w:rsidR="00D81F26" w:rsidRPr="00A6020D" w:rsidRDefault="00D81F26" w:rsidP="001F0B26">
      <w:pPr>
        <w:numPr>
          <w:ilvl w:val="0"/>
          <w:numId w:val="10"/>
        </w:numPr>
        <w:suppressAutoHyphens w:val="0"/>
        <w:spacing w:before="100" w:beforeAutospacing="1" w:after="100" w:afterAutospacing="1"/>
        <w:jc w:val="left"/>
        <w:rPr>
          <w:kern w:val="24"/>
          <w:szCs w:val="24"/>
        </w:rPr>
      </w:pPr>
      <w:r w:rsidRPr="00A6020D">
        <w:rPr>
          <w:kern w:val="24"/>
          <w:szCs w:val="24"/>
        </w:rPr>
        <w:t>врачи-эндокринологи;</w:t>
      </w:r>
    </w:p>
    <w:p w14:paraId="7D17DCF7" w14:textId="7763D5E8" w:rsidR="00D81F26" w:rsidRPr="00A6020D" w:rsidRDefault="00D81F26" w:rsidP="001F0B26">
      <w:pPr>
        <w:numPr>
          <w:ilvl w:val="0"/>
          <w:numId w:val="10"/>
        </w:numPr>
        <w:suppressAutoHyphens w:val="0"/>
        <w:spacing w:before="100" w:beforeAutospacing="1" w:after="100" w:afterAutospacing="1"/>
        <w:jc w:val="left"/>
        <w:rPr>
          <w:kern w:val="24"/>
          <w:szCs w:val="24"/>
        </w:rPr>
      </w:pPr>
      <w:r w:rsidRPr="00A6020D">
        <w:rPr>
          <w:kern w:val="24"/>
          <w:szCs w:val="24"/>
        </w:rPr>
        <w:t>врачи-гематологи;</w:t>
      </w:r>
    </w:p>
    <w:p w14:paraId="082DD513" w14:textId="77777777" w:rsidR="008E406D" w:rsidRPr="00A6020D" w:rsidRDefault="008E406D" w:rsidP="001F0B26">
      <w:pPr>
        <w:numPr>
          <w:ilvl w:val="0"/>
          <w:numId w:val="10"/>
        </w:numPr>
        <w:suppressAutoHyphens w:val="0"/>
        <w:spacing w:before="100" w:beforeAutospacing="1" w:after="100" w:afterAutospacing="1"/>
        <w:jc w:val="left"/>
        <w:rPr>
          <w:kern w:val="24"/>
          <w:szCs w:val="24"/>
        </w:rPr>
      </w:pPr>
      <w:r w:rsidRPr="00A6020D">
        <w:rPr>
          <w:kern w:val="24"/>
          <w:szCs w:val="24"/>
        </w:rPr>
        <w:t>врачи-генетики;</w:t>
      </w:r>
    </w:p>
    <w:p w14:paraId="6153EBE1" w14:textId="77777777" w:rsidR="008E406D" w:rsidRPr="00A6020D" w:rsidRDefault="008E406D" w:rsidP="001F0B26">
      <w:pPr>
        <w:numPr>
          <w:ilvl w:val="0"/>
          <w:numId w:val="10"/>
        </w:numPr>
        <w:suppressAutoHyphens w:val="0"/>
        <w:spacing w:before="100" w:beforeAutospacing="1" w:after="100" w:afterAutospacing="1"/>
        <w:jc w:val="left"/>
        <w:rPr>
          <w:kern w:val="24"/>
          <w:szCs w:val="24"/>
        </w:rPr>
      </w:pPr>
      <w:r w:rsidRPr="00A6020D">
        <w:rPr>
          <w:kern w:val="24"/>
          <w:szCs w:val="24"/>
        </w:rPr>
        <w:t>врачи-патологоанатомы;</w:t>
      </w:r>
    </w:p>
    <w:p w14:paraId="6B8CF67F" w14:textId="77777777" w:rsidR="008E406D" w:rsidRPr="00A6020D" w:rsidRDefault="008E406D" w:rsidP="001F0B26">
      <w:pPr>
        <w:numPr>
          <w:ilvl w:val="0"/>
          <w:numId w:val="10"/>
        </w:numPr>
        <w:suppressAutoHyphens w:val="0"/>
        <w:spacing w:before="100" w:beforeAutospacing="1" w:after="100" w:afterAutospacing="1"/>
        <w:jc w:val="left"/>
        <w:rPr>
          <w:kern w:val="24"/>
          <w:szCs w:val="24"/>
        </w:rPr>
      </w:pPr>
      <w:r w:rsidRPr="00A6020D">
        <w:rPr>
          <w:kern w:val="24"/>
          <w:szCs w:val="24"/>
        </w:rPr>
        <w:t>врачи организации здравоохранения и общественного здоровья;</w:t>
      </w:r>
    </w:p>
    <w:p w14:paraId="19D94539" w14:textId="0D446EDB" w:rsidR="008E406D" w:rsidRPr="00A6020D" w:rsidRDefault="008E406D" w:rsidP="001F0B26">
      <w:pPr>
        <w:numPr>
          <w:ilvl w:val="0"/>
          <w:numId w:val="10"/>
        </w:numPr>
        <w:suppressAutoHyphens w:val="0"/>
        <w:spacing w:before="100" w:beforeAutospacing="1" w:after="100" w:afterAutospacing="1"/>
        <w:jc w:val="left"/>
        <w:rPr>
          <w:kern w:val="24"/>
          <w:szCs w:val="24"/>
        </w:rPr>
      </w:pPr>
      <w:r w:rsidRPr="00A6020D">
        <w:rPr>
          <w:kern w:val="24"/>
          <w:szCs w:val="24"/>
        </w:rPr>
        <w:t>врачи-реабилитологи (специалисты по медицинской реабилитации);</w:t>
      </w:r>
    </w:p>
    <w:p w14:paraId="3F416284" w14:textId="77777777" w:rsidR="008E406D" w:rsidRPr="00A6020D" w:rsidRDefault="008E406D" w:rsidP="001F0B26">
      <w:pPr>
        <w:numPr>
          <w:ilvl w:val="0"/>
          <w:numId w:val="10"/>
        </w:numPr>
        <w:suppressAutoHyphens w:val="0"/>
        <w:spacing w:before="100" w:beforeAutospacing="1" w:after="100" w:afterAutospacing="1"/>
        <w:jc w:val="left"/>
        <w:rPr>
          <w:kern w:val="24"/>
          <w:szCs w:val="24"/>
        </w:rPr>
      </w:pPr>
      <w:r w:rsidRPr="00A6020D">
        <w:rPr>
          <w:kern w:val="24"/>
          <w:szCs w:val="24"/>
        </w:rPr>
        <w:t>врачи – клинические фармакологи;</w:t>
      </w:r>
    </w:p>
    <w:p w14:paraId="4A6D2E61" w14:textId="77777777" w:rsidR="008E406D" w:rsidRPr="00A6020D" w:rsidRDefault="008E406D" w:rsidP="001F0B26">
      <w:pPr>
        <w:numPr>
          <w:ilvl w:val="0"/>
          <w:numId w:val="10"/>
        </w:numPr>
        <w:rPr>
          <w:kern w:val="24"/>
          <w:szCs w:val="24"/>
        </w:rPr>
      </w:pPr>
      <w:r w:rsidRPr="00A6020D">
        <w:rPr>
          <w:kern w:val="24"/>
          <w:szCs w:val="24"/>
        </w:rPr>
        <w:t>студенты медицинских ВУЗов, ординаторы и аспиранты.</w:t>
      </w:r>
    </w:p>
    <w:p w14:paraId="22857516" w14:textId="609674A1" w:rsidR="006139C3" w:rsidRPr="00A6020D" w:rsidRDefault="008E406D" w:rsidP="008E406D">
      <w:pPr>
        <w:spacing w:after="120"/>
        <w:rPr>
          <w:b/>
          <w:kern w:val="24"/>
          <w:szCs w:val="24"/>
        </w:rPr>
      </w:pPr>
      <w:r w:rsidRPr="00A6020D">
        <w:rPr>
          <w:kern w:val="24"/>
          <w:szCs w:val="24"/>
        </w:rPr>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14:paraId="1678A5B9" w14:textId="4F00ED4C" w:rsidR="00A454A1" w:rsidRPr="00A6020D" w:rsidRDefault="00663F6E">
      <w:pPr>
        <w:rPr>
          <w:color w:val="000000"/>
          <w:kern w:val="24"/>
          <w:szCs w:val="24"/>
        </w:rPr>
      </w:pPr>
      <w:r w:rsidRPr="00A6020D">
        <w:rPr>
          <w:b/>
          <w:color w:val="000000"/>
          <w:kern w:val="24"/>
          <w:szCs w:val="24"/>
        </w:rPr>
        <w:t xml:space="preserve">Методы, использованные для сбора/селекции доказательств: </w:t>
      </w:r>
      <w:r w:rsidRPr="00A6020D">
        <w:rPr>
          <w:color w:val="000000"/>
          <w:kern w:val="24"/>
          <w:szCs w:val="24"/>
        </w:rPr>
        <w:t xml:space="preserve">поиск в электронных базах данных; анализ современных научных разработок по проблеме </w:t>
      </w:r>
      <w:r w:rsidR="00D81F26" w:rsidRPr="00A6020D">
        <w:rPr>
          <w:color w:val="000000"/>
          <w:kern w:val="24"/>
          <w:szCs w:val="24"/>
        </w:rPr>
        <w:t xml:space="preserve">первичных </w:t>
      </w:r>
      <w:r w:rsidR="00B431D7" w:rsidRPr="00A6020D">
        <w:rPr>
          <w:color w:val="000000"/>
          <w:kern w:val="24"/>
          <w:szCs w:val="24"/>
        </w:rPr>
        <w:t>злокачественных</w:t>
      </w:r>
      <w:r w:rsidR="00D81F26" w:rsidRPr="00A6020D">
        <w:rPr>
          <w:color w:val="000000"/>
          <w:kern w:val="24"/>
          <w:szCs w:val="24"/>
        </w:rPr>
        <w:t xml:space="preserve"> опухолей ЦНС</w:t>
      </w:r>
      <w:r w:rsidRPr="00A6020D">
        <w:rPr>
          <w:color w:val="000000"/>
          <w:kern w:val="24"/>
          <w:szCs w:val="24"/>
        </w:rPr>
        <w:t xml:space="preserve"> в РФ и за рубежом; обобщение практического опыта российских и зарубежных специалистов.</w:t>
      </w:r>
    </w:p>
    <w:p w14:paraId="2D7A55AB" w14:textId="77777777" w:rsidR="00A454A1" w:rsidRPr="00A6020D" w:rsidRDefault="00663F6E">
      <w:pPr>
        <w:ind w:firstLine="0"/>
        <w:jc w:val="center"/>
        <w:rPr>
          <w:color w:val="000000"/>
          <w:kern w:val="24"/>
          <w:szCs w:val="24"/>
        </w:rPr>
      </w:pPr>
      <w:bookmarkStart w:id="42" w:name="_heading=h.3cqmetx"/>
      <w:bookmarkEnd w:id="42"/>
      <w:r w:rsidRPr="00A6020D">
        <w:rPr>
          <w:b/>
          <w:kern w:val="24"/>
          <w:szCs w:val="24"/>
        </w:rPr>
        <w:t>Таблица П1.</w:t>
      </w:r>
      <w:r w:rsidRPr="00A6020D">
        <w:rPr>
          <w:kern w:val="24"/>
          <w:szCs w:val="24"/>
        </w:rPr>
        <w:t xml:space="preserve"> Шкала оценки уровней достоверности доказательств (УДД) для методов диагностики (диагностических вмешательств)</w:t>
      </w:r>
    </w:p>
    <w:tbl>
      <w:tblPr>
        <w:tblW w:w="9345" w:type="dxa"/>
        <w:tblLayout w:type="fixed"/>
        <w:tblLook w:val="0400" w:firstRow="0" w:lastRow="0" w:firstColumn="0" w:lastColumn="0" w:noHBand="0" w:noVBand="1"/>
      </w:tblPr>
      <w:tblGrid>
        <w:gridCol w:w="798"/>
        <w:gridCol w:w="8547"/>
      </w:tblGrid>
      <w:tr w:rsidR="00A454A1" w:rsidRPr="00A6020D" w14:paraId="5D194252" w14:textId="77777777" w:rsidTr="00D81F26">
        <w:trPr>
          <w:trHeight w:val="465"/>
        </w:trPr>
        <w:tc>
          <w:tcPr>
            <w:tcW w:w="798" w:type="dxa"/>
            <w:tcBorders>
              <w:top w:val="single" w:sz="4" w:space="0" w:color="000000"/>
              <w:left w:val="single" w:sz="4" w:space="0" w:color="000000"/>
              <w:bottom w:val="single" w:sz="4" w:space="0" w:color="000000"/>
              <w:right w:val="single" w:sz="4" w:space="0" w:color="000000"/>
            </w:tcBorders>
          </w:tcPr>
          <w:p w14:paraId="49354215" w14:textId="77777777" w:rsidR="00A454A1" w:rsidRPr="00A6020D" w:rsidRDefault="00663F6E">
            <w:pPr>
              <w:widowControl w:val="0"/>
              <w:spacing w:line="276" w:lineRule="auto"/>
              <w:ind w:firstLine="0"/>
              <w:jc w:val="center"/>
              <w:rPr>
                <w:b/>
                <w:color w:val="000000"/>
                <w:kern w:val="24"/>
                <w:szCs w:val="24"/>
              </w:rPr>
            </w:pPr>
            <w:r w:rsidRPr="00A6020D">
              <w:rPr>
                <w:b/>
                <w:color w:val="000000"/>
                <w:kern w:val="24"/>
                <w:szCs w:val="24"/>
              </w:rPr>
              <w:t>УДД</w:t>
            </w:r>
          </w:p>
        </w:tc>
        <w:tc>
          <w:tcPr>
            <w:tcW w:w="8546" w:type="dxa"/>
            <w:tcBorders>
              <w:top w:val="single" w:sz="4" w:space="0" w:color="000000"/>
              <w:left w:val="single" w:sz="4" w:space="0" w:color="000000"/>
              <w:bottom w:val="single" w:sz="4" w:space="0" w:color="000000"/>
              <w:right w:val="single" w:sz="4" w:space="0" w:color="000000"/>
            </w:tcBorders>
          </w:tcPr>
          <w:p w14:paraId="1B350BFA" w14:textId="77777777" w:rsidR="00A454A1" w:rsidRPr="00A6020D" w:rsidRDefault="00663F6E">
            <w:pPr>
              <w:widowControl w:val="0"/>
              <w:spacing w:line="276" w:lineRule="auto"/>
              <w:ind w:firstLine="0"/>
              <w:jc w:val="center"/>
              <w:rPr>
                <w:b/>
                <w:color w:val="000000"/>
                <w:kern w:val="24"/>
                <w:szCs w:val="24"/>
              </w:rPr>
            </w:pPr>
            <w:r w:rsidRPr="00A6020D">
              <w:rPr>
                <w:b/>
                <w:color w:val="000000"/>
                <w:kern w:val="24"/>
                <w:szCs w:val="24"/>
              </w:rPr>
              <w:t>Расшифровка</w:t>
            </w:r>
          </w:p>
        </w:tc>
      </w:tr>
      <w:tr w:rsidR="00A454A1" w:rsidRPr="00A6020D" w14:paraId="37230DCF" w14:textId="77777777" w:rsidTr="00D81F26">
        <w:trPr>
          <w:trHeight w:val="1124"/>
        </w:trPr>
        <w:tc>
          <w:tcPr>
            <w:tcW w:w="798" w:type="dxa"/>
            <w:tcBorders>
              <w:top w:val="single" w:sz="4" w:space="0" w:color="000000"/>
              <w:left w:val="single" w:sz="4" w:space="0" w:color="000000"/>
              <w:bottom w:val="single" w:sz="4" w:space="0" w:color="000000"/>
              <w:right w:val="single" w:sz="4" w:space="0" w:color="000000"/>
            </w:tcBorders>
          </w:tcPr>
          <w:p w14:paraId="2D122F16" w14:textId="77777777" w:rsidR="00A454A1" w:rsidRPr="00A6020D" w:rsidRDefault="00663F6E">
            <w:pPr>
              <w:widowControl w:val="0"/>
              <w:spacing w:line="276" w:lineRule="auto"/>
              <w:ind w:firstLine="0"/>
              <w:jc w:val="center"/>
              <w:rPr>
                <w:color w:val="000000"/>
                <w:kern w:val="24"/>
                <w:szCs w:val="24"/>
              </w:rPr>
            </w:pPr>
            <w:r w:rsidRPr="00A6020D">
              <w:rPr>
                <w:color w:val="000000"/>
                <w:kern w:val="24"/>
                <w:szCs w:val="24"/>
              </w:rPr>
              <w:t>1</w:t>
            </w:r>
          </w:p>
        </w:tc>
        <w:tc>
          <w:tcPr>
            <w:tcW w:w="8546" w:type="dxa"/>
            <w:tcBorders>
              <w:top w:val="single" w:sz="4" w:space="0" w:color="000000"/>
              <w:left w:val="single" w:sz="4" w:space="0" w:color="000000"/>
              <w:bottom w:val="single" w:sz="4" w:space="0" w:color="000000"/>
              <w:right w:val="single" w:sz="4" w:space="0" w:color="000000"/>
            </w:tcBorders>
          </w:tcPr>
          <w:p w14:paraId="2DA53D07" w14:textId="142E94A0" w:rsidR="00A454A1" w:rsidRPr="00A6020D" w:rsidRDefault="00663F6E">
            <w:pPr>
              <w:widowControl w:val="0"/>
              <w:spacing w:line="276" w:lineRule="auto"/>
              <w:ind w:firstLine="0"/>
              <w:rPr>
                <w:color w:val="000000"/>
                <w:kern w:val="24"/>
                <w:szCs w:val="24"/>
              </w:rPr>
            </w:pPr>
            <w:r w:rsidRPr="00A6020D">
              <w:rPr>
                <w:color w:val="000000"/>
                <w:kern w:val="24"/>
                <w:szCs w:val="24"/>
              </w:rPr>
              <w:t>Систематические обзоры исследований с контролем референсным методом</w:t>
            </w:r>
            <w:r w:rsidRPr="00A6020D">
              <w:rPr>
                <w:kern w:val="24"/>
                <w:szCs w:val="24"/>
              </w:rPr>
              <w:t xml:space="preserve"> или систематический обзор рандомизированных клинических исследований с применением метаанализа</w:t>
            </w:r>
          </w:p>
        </w:tc>
      </w:tr>
      <w:tr w:rsidR="00A454A1" w:rsidRPr="00A6020D" w14:paraId="4E648441" w14:textId="77777777">
        <w:tc>
          <w:tcPr>
            <w:tcW w:w="798" w:type="dxa"/>
            <w:tcBorders>
              <w:top w:val="single" w:sz="4" w:space="0" w:color="000000"/>
              <w:left w:val="single" w:sz="4" w:space="0" w:color="000000"/>
              <w:bottom w:val="single" w:sz="4" w:space="0" w:color="000000"/>
              <w:right w:val="single" w:sz="4" w:space="0" w:color="000000"/>
            </w:tcBorders>
          </w:tcPr>
          <w:p w14:paraId="56D596FD" w14:textId="77777777" w:rsidR="00A454A1" w:rsidRPr="00A6020D" w:rsidRDefault="00663F6E">
            <w:pPr>
              <w:widowControl w:val="0"/>
              <w:spacing w:line="276" w:lineRule="auto"/>
              <w:ind w:firstLine="0"/>
              <w:jc w:val="center"/>
              <w:rPr>
                <w:color w:val="000000"/>
                <w:kern w:val="24"/>
                <w:szCs w:val="24"/>
              </w:rPr>
            </w:pPr>
            <w:r w:rsidRPr="00A6020D">
              <w:rPr>
                <w:color w:val="000000"/>
                <w:kern w:val="24"/>
                <w:szCs w:val="24"/>
              </w:rPr>
              <w:t>2</w:t>
            </w:r>
          </w:p>
        </w:tc>
        <w:tc>
          <w:tcPr>
            <w:tcW w:w="8546" w:type="dxa"/>
            <w:tcBorders>
              <w:top w:val="single" w:sz="4" w:space="0" w:color="000000"/>
              <w:left w:val="single" w:sz="4" w:space="0" w:color="000000"/>
              <w:bottom w:val="single" w:sz="4" w:space="0" w:color="000000"/>
              <w:right w:val="single" w:sz="4" w:space="0" w:color="000000"/>
            </w:tcBorders>
          </w:tcPr>
          <w:p w14:paraId="5B0E4B1D" w14:textId="77777777" w:rsidR="00A454A1" w:rsidRPr="00A6020D" w:rsidRDefault="00663F6E">
            <w:pPr>
              <w:widowControl w:val="0"/>
              <w:spacing w:line="276" w:lineRule="auto"/>
              <w:ind w:firstLine="0"/>
              <w:rPr>
                <w:color w:val="000000"/>
                <w:kern w:val="24"/>
                <w:szCs w:val="24"/>
              </w:rPr>
            </w:pPr>
            <w:r w:rsidRPr="00A6020D">
              <w:rPr>
                <w:color w:val="000000"/>
                <w:kern w:val="24"/>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454A1" w:rsidRPr="00A6020D" w14:paraId="07F56594" w14:textId="77777777" w:rsidTr="00D81F26">
        <w:trPr>
          <w:trHeight w:val="1407"/>
        </w:trPr>
        <w:tc>
          <w:tcPr>
            <w:tcW w:w="798" w:type="dxa"/>
            <w:tcBorders>
              <w:top w:val="single" w:sz="4" w:space="0" w:color="000000"/>
              <w:left w:val="single" w:sz="4" w:space="0" w:color="000000"/>
              <w:bottom w:val="single" w:sz="4" w:space="0" w:color="000000"/>
              <w:right w:val="single" w:sz="4" w:space="0" w:color="000000"/>
            </w:tcBorders>
          </w:tcPr>
          <w:p w14:paraId="0132A0F6" w14:textId="77777777" w:rsidR="00A454A1" w:rsidRPr="00A6020D" w:rsidRDefault="00663F6E">
            <w:pPr>
              <w:widowControl w:val="0"/>
              <w:spacing w:line="276" w:lineRule="auto"/>
              <w:ind w:firstLine="0"/>
              <w:jc w:val="center"/>
              <w:rPr>
                <w:color w:val="000000"/>
                <w:kern w:val="24"/>
                <w:szCs w:val="24"/>
              </w:rPr>
            </w:pPr>
            <w:r w:rsidRPr="00A6020D">
              <w:rPr>
                <w:color w:val="000000"/>
                <w:kern w:val="24"/>
                <w:szCs w:val="24"/>
              </w:rPr>
              <w:lastRenderedPageBreak/>
              <w:t>3</w:t>
            </w:r>
          </w:p>
        </w:tc>
        <w:tc>
          <w:tcPr>
            <w:tcW w:w="8546" w:type="dxa"/>
            <w:tcBorders>
              <w:top w:val="single" w:sz="4" w:space="0" w:color="000000"/>
              <w:left w:val="single" w:sz="4" w:space="0" w:color="000000"/>
              <w:bottom w:val="single" w:sz="4" w:space="0" w:color="000000"/>
              <w:right w:val="single" w:sz="4" w:space="0" w:color="000000"/>
            </w:tcBorders>
          </w:tcPr>
          <w:p w14:paraId="0E55ADB3" w14:textId="77777777" w:rsidR="00A454A1" w:rsidRPr="00A6020D" w:rsidRDefault="00663F6E">
            <w:pPr>
              <w:widowControl w:val="0"/>
              <w:spacing w:line="276" w:lineRule="auto"/>
              <w:ind w:firstLine="0"/>
              <w:rPr>
                <w:color w:val="000000"/>
                <w:kern w:val="24"/>
                <w:szCs w:val="24"/>
              </w:rPr>
            </w:pPr>
            <w:r w:rsidRPr="00A6020D">
              <w:rPr>
                <w:color w:val="000000"/>
                <w:kern w:val="24"/>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A454A1" w:rsidRPr="00A6020D" w14:paraId="1E45BFCD" w14:textId="77777777" w:rsidTr="00A10DEF">
        <w:trPr>
          <w:trHeight w:val="442"/>
        </w:trPr>
        <w:tc>
          <w:tcPr>
            <w:tcW w:w="798" w:type="dxa"/>
            <w:tcBorders>
              <w:top w:val="single" w:sz="4" w:space="0" w:color="000000"/>
              <w:left w:val="single" w:sz="4" w:space="0" w:color="000000"/>
              <w:bottom w:val="single" w:sz="4" w:space="0" w:color="000000"/>
              <w:right w:val="single" w:sz="4" w:space="0" w:color="000000"/>
            </w:tcBorders>
          </w:tcPr>
          <w:p w14:paraId="6C468A8F" w14:textId="77777777" w:rsidR="00A454A1" w:rsidRPr="00A6020D" w:rsidRDefault="00663F6E">
            <w:pPr>
              <w:widowControl w:val="0"/>
              <w:spacing w:line="276" w:lineRule="auto"/>
              <w:ind w:firstLine="0"/>
              <w:jc w:val="center"/>
              <w:rPr>
                <w:color w:val="000000"/>
                <w:kern w:val="24"/>
                <w:szCs w:val="24"/>
              </w:rPr>
            </w:pPr>
            <w:r w:rsidRPr="00A6020D">
              <w:rPr>
                <w:color w:val="000000"/>
                <w:kern w:val="24"/>
                <w:szCs w:val="24"/>
              </w:rPr>
              <w:t>4</w:t>
            </w:r>
          </w:p>
        </w:tc>
        <w:tc>
          <w:tcPr>
            <w:tcW w:w="8546" w:type="dxa"/>
            <w:tcBorders>
              <w:top w:val="single" w:sz="4" w:space="0" w:color="000000"/>
              <w:left w:val="single" w:sz="4" w:space="0" w:color="000000"/>
              <w:bottom w:val="single" w:sz="4" w:space="0" w:color="000000"/>
              <w:right w:val="single" w:sz="4" w:space="0" w:color="000000"/>
            </w:tcBorders>
          </w:tcPr>
          <w:p w14:paraId="693E8373" w14:textId="77777777" w:rsidR="00A454A1" w:rsidRPr="00A6020D" w:rsidRDefault="00663F6E">
            <w:pPr>
              <w:widowControl w:val="0"/>
              <w:spacing w:line="276" w:lineRule="auto"/>
              <w:ind w:firstLine="0"/>
              <w:rPr>
                <w:color w:val="000000"/>
                <w:kern w:val="24"/>
                <w:szCs w:val="24"/>
              </w:rPr>
            </w:pPr>
            <w:r w:rsidRPr="00A6020D">
              <w:rPr>
                <w:color w:val="000000"/>
                <w:kern w:val="24"/>
                <w:szCs w:val="24"/>
              </w:rPr>
              <w:t>Несравнительные исследования, описание клинического случая</w:t>
            </w:r>
          </w:p>
        </w:tc>
      </w:tr>
      <w:tr w:rsidR="00A454A1" w:rsidRPr="00A6020D" w14:paraId="56EF3EAB" w14:textId="77777777" w:rsidTr="00A10DEF">
        <w:trPr>
          <w:trHeight w:val="419"/>
        </w:trPr>
        <w:tc>
          <w:tcPr>
            <w:tcW w:w="798" w:type="dxa"/>
            <w:tcBorders>
              <w:top w:val="single" w:sz="4" w:space="0" w:color="000000"/>
              <w:left w:val="single" w:sz="4" w:space="0" w:color="000000"/>
              <w:bottom w:val="single" w:sz="4" w:space="0" w:color="000000"/>
              <w:right w:val="single" w:sz="4" w:space="0" w:color="000000"/>
            </w:tcBorders>
          </w:tcPr>
          <w:p w14:paraId="74DBD9F6" w14:textId="77777777" w:rsidR="00A454A1" w:rsidRPr="00A6020D" w:rsidRDefault="00663F6E">
            <w:pPr>
              <w:widowControl w:val="0"/>
              <w:spacing w:line="276" w:lineRule="auto"/>
              <w:ind w:firstLine="0"/>
              <w:jc w:val="center"/>
              <w:rPr>
                <w:color w:val="000000"/>
                <w:kern w:val="24"/>
                <w:szCs w:val="24"/>
              </w:rPr>
            </w:pPr>
            <w:r w:rsidRPr="00A6020D">
              <w:rPr>
                <w:color w:val="000000"/>
                <w:kern w:val="24"/>
                <w:szCs w:val="24"/>
              </w:rPr>
              <w:t>5</w:t>
            </w:r>
          </w:p>
        </w:tc>
        <w:tc>
          <w:tcPr>
            <w:tcW w:w="8546" w:type="dxa"/>
            <w:tcBorders>
              <w:top w:val="single" w:sz="4" w:space="0" w:color="000000"/>
              <w:left w:val="single" w:sz="4" w:space="0" w:color="000000"/>
              <w:bottom w:val="single" w:sz="4" w:space="0" w:color="000000"/>
              <w:right w:val="single" w:sz="4" w:space="0" w:color="000000"/>
            </w:tcBorders>
          </w:tcPr>
          <w:p w14:paraId="31459EF1" w14:textId="77777777" w:rsidR="00A454A1" w:rsidRPr="00A6020D" w:rsidRDefault="00663F6E">
            <w:pPr>
              <w:widowControl w:val="0"/>
              <w:spacing w:line="276" w:lineRule="auto"/>
              <w:ind w:firstLine="0"/>
              <w:rPr>
                <w:color w:val="000000"/>
                <w:kern w:val="24"/>
                <w:szCs w:val="24"/>
              </w:rPr>
            </w:pPr>
            <w:r w:rsidRPr="00A6020D">
              <w:rPr>
                <w:color w:val="000000"/>
                <w:kern w:val="24"/>
                <w:szCs w:val="24"/>
              </w:rPr>
              <w:t>Имеется лишь обоснование механизма действия или мнение экспертов</w:t>
            </w:r>
          </w:p>
        </w:tc>
      </w:tr>
    </w:tbl>
    <w:p w14:paraId="33440C06" w14:textId="77777777" w:rsidR="00A454A1" w:rsidRPr="00A6020D" w:rsidRDefault="00A454A1">
      <w:pPr>
        <w:rPr>
          <w:b/>
          <w:kern w:val="24"/>
          <w:szCs w:val="24"/>
        </w:rPr>
      </w:pPr>
      <w:bookmarkStart w:id="43" w:name="_heading=h.1rvwp1q"/>
      <w:bookmarkEnd w:id="43"/>
    </w:p>
    <w:p w14:paraId="548E1D37" w14:textId="77777777" w:rsidR="00A454A1" w:rsidRPr="00A6020D" w:rsidRDefault="00663F6E">
      <w:pPr>
        <w:ind w:firstLine="0"/>
        <w:jc w:val="center"/>
        <w:rPr>
          <w:color w:val="000000"/>
          <w:kern w:val="24"/>
          <w:szCs w:val="24"/>
        </w:rPr>
      </w:pPr>
      <w:r w:rsidRPr="00A6020D">
        <w:rPr>
          <w:b/>
          <w:kern w:val="24"/>
          <w:szCs w:val="24"/>
        </w:rPr>
        <w:t>Таблица П2.</w:t>
      </w:r>
      <w:r w:rsidRPr="00A6020D">
        <w:rPr>
          <w:kern w:val="24"/>
          <w:szCs w:val="24"/>
        </w:rPr>
        <w:t xml:space="preserve">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W w:w="9630" w:type="dxa"/>
        <w:tblInd w:w="-147" w:type="dxa"/>
        <w:tblLayout w:type="fixed"/>
        <w:tblLook w:val="0400" w:firstRow="0" w:lastRow="0" w:firstColumn="0" w:lastColumn="0" w:noHBand="0" w:noVBand="1"/>
      </w:tblPr>
      <w:tblGrid>
        <w:gridCol w:w="869"/>
        <w:gridCol w:w="8761"/>
      </w:tblGrid>
      <w:tr w:rsidR="00A454A1" w:rsidRPr="00A6020D" w14:paraId="0BBBB305" w14:textId="77777777" w:rsidTr="00FC15EE">
        <w:trPr>
          <w:trHeight w:val="524"/>
        </w:trPr>
        <w:tc>
          <w:tcPr>
            <w:tcW w:w="869" w:type="dxa"/>
            <w:tcBorders>
              <w:top w:val="single" w:sz="4" w:space="0" w:color="000000"/>
              <w:left w:val="single" w:sz="4" w:space="0" w:color="000000"/>
              <w:bottom w:val="single" w:sz="4" w:space="0" w:color="000000"/>
              <w:right w:val="single" w:sz="4" w:space="0" w:color="000000"/>
            </w:tcBorders>
          </w:tcPr>
          <w:p w14:paraId="6B03BB6B" w14:textId="77777777" w:rsidR="00A454A1" w:rsidRPr="00A6020D" w:rsidRDefault="00663F6E">
            <w:pPr>
              <w:widowControl w:val="0"/>
              <w:spacing w:line="240" w:lineRule="auto"/>
              <w:ind w:firstLine="0"/>
              <w:jc w:val="center"/>
              <w:rPr>
                <w:b/>
                <w:color w:val="000000"/>
                <w:kern w:val="24"/>
                <w:szCs w:val="24"/>
              </w:rPr>
            </w:pPr>
            <w:r w:rsidRPr="00A6020D">
              <w:rPr>
                <w:b/>
                <w:color w:val="000000"/>
                <w:kern w:val="24"/>
                <w:szCs w:val="24"/>
              </w:rPr>
              <w:t>УДД</w:t>
            </w:r>
          </w:p>
        </w:tc>
        <w:tc>
          <w:tcPr>
            <w:tcW w:w="8761" w:type="dxa"/>
            <w:tcBorders>
              <w:top w:val="single" w:sz="4" w:space="0" w:color="000000"/>
              <w:left w:val="single" w:sz="4" w:space="0" w:color="000000"/>
              <w:bottom w:val="single" w:sz="4" w:space="0" w:color="000000"/>
              <w:right w:val="single" w:sz="4" w:space="0" w:color="000000"/>
            </w:tcBorders>
          </w:tcPr>
          <w:p w14:paraId="0939DC0E" w14:textId="77777777" w:rsidR="00A454A1" w:rsidRPr="00A6020D" w:rsidRDefault="00663F6E">
            <w:pPr>
              <w:widowControl w:val="0"/>
              <w:spacing w:line="240" w:lineRule="auto"/>
              <w:ind w:firstLine="0"/>
              <w:jc w:val="center"/>
              <w:rPr>
                <w:b/>
                <w:color w:val="000000"/>
                <w:kern w:val="24"/>
                <w:szCs w:val="24"/>
              </w:rPr>
            </w:pPr>
            <w:r w:rsidRPr="00A6020D">
              <w:rPr>
                <w:b/>
                <w:color w:val="000000"/>
                <w:kern w:val="24"/>
                <w:szCs w:val="24"/>
              </w:rPr>
              <w:t xml:space="preserve">Расшифровка </w:t>
            </w:r>
          </w:p>
        </w:tc>
      </w:tr>
      <w:tr w:rsidR="00A454A1" w:rsidRPr="00A6020D" w14:paraId="23A92769" w14:textId="77777777" w:rsidTr="00FC15EE">
        <w:trPr>
          <w:trHeight w:val="415"/>
        </w:trPr>
        <w:tc>
          <w:tcPr>
            <w:tcW w:w="869" w:type="dxa"/>
            <w:tcBorders>
              <w:top w:val="single" w:sz="4" w:space="0" w:color="000000"/>
              <w:left w:val="single" w:sz="4" w:space="0" w:color="000000"/>
              <w:bottom w:val="single" w:sz="4" w:space="0" w:color="000000"/>
              <w:right w:val="single" w:sz="4" w:space="0" w:color="000000"/>
            </w:tcBorders>
          </w:tcPr>
          <w:p w14:paraId="3ACF878E" w14:textId="77777777" w:rsidR="00A454A1" w:rsidRPr="00A6020D" w:rsidRDefault="00663F6E">
            <w:pPr>
              <w:widowControl w:val="0"/>
              <w:spacing w:line="240" w:lineRule="auto"/>
              <w:ind w:firstLine="0"/>
              <w:jc w:val="center"/>
              <w:rPr>
                <w:color w:val="000000"/>
                <w:kern w:val="24"/>
                <w:szCs w:val="24"/>
              </w:rPr>
            </w:pPr>
            <w:r w:rsidRPr="00A6020D">
              <w:rPr>
                <w:color w:val="000000"/>
                <w:kern w:val="24"/>
                <w:szCs w:val="24"/>
              </w:rPr>
              <w:t>1</w:t>
            </w:r>
          </w:p>
        </w:tc>
        <w:tc>
          <w:tcPr>
            <w:tcW w:w="8761" w:type="dxa"/>
            <w:tcBorders>
              <w:top w:val="single" w:sz="4" w:space="0" w:color="000000"/>
              <w:left w:val="single" w:sz="4" w:space="0" w:color="000000"/>
              <w:bottom w:val="single" w:sz="4" w:space="0" w:color="000000"/>
              <w:right w:val="single" w:sz="4" w:space="0" w:color="000000"/>
            </w:tcBorders>
          </w:tcPr>
          <w:p w14:paraId="46902A07" w14:textId="086630D2" w:rsidR="00A454A1" w:rsidRPr="00A6020D" w:rsidRDefault="00663F6E">
            <w:pPr>
              <w:widowControl w:val="0"/>
              <w:spacing w:line="240" w:lineRule="auto"/>
              <w:ind w:firstLine="0"/>
              <w:rPr>
                <w:color w:val="000000"/>
                <w:kern w:val="24"/>
                <w:szCs w:val="24"/>
              </w:rPr>
            </w:pPr>
            <w:r w:rsidRPr="00A6020D">
              <w:rPr>
                <w:color w:val="000000"/>
                <w:kern w:val="24"/>
                <w:szCs w:val="24"/>
              </w:rPr>
              <w:t>Систематический обзор РКИ с применением метаанализа</w:t>
            </w:r>
          </w:p>
        </w:tc>
      </w:tr>
      <w:tr w:rsidR="00A454A1" w:rsidRPr="00A6020D" w14:paraId="65ED82E0" w14:textId="77777777" w:rsidTr="00FC15EE">
        <w:trPr>
          <w:trHeight w:val="688"/>
        </w:trPr>
        <w:tc>
          <w:tcPr>
            <w:tcW w:w="869" w:type="dxa"/>
            <w:tcBorders>
              <w:top w:val="single" w:sz="4" w:space="0" w:color="000000"/>
              <w:left w:val="single" w:sz="4" w:space="0" w:color="000000"/>
              <w:bottom w:val="single" w:sz="4" w:space="0" w:color="000000"/>
              <w:right w:val="single" w:sz="4" w:space="0" w:color="000000"/>
            </w:tcBorders>
          </w:tcPr>
          <w:p w14:paraId="2B59AAF5" w14:textId="77777777" w:rsidR="00A454A1" w:rsidRPr="00A6020D" w:rsidRDefault="00663F6E">
            <w:pPr>
              <w:widowControl w:val="0"/>
              <w:spacing w:line="240" w:lineRule="auto"/>
              <w:ind w:firstLine="0"/>
              <w:jc w:val="center"/>
              <w:rPr>
                <w:color w:val="000000"/>
                <w:kern w:val="24"/>
                <w:szCs w:val="24"/>
              </w:rPr>
            </w:pPr>
            <w:r w:rsidRPr="00A6020D">
              <w:rPr>
                <w:color w:val="000000"/>
                <w:kern w:val="24"/>
                <w:szCs w:val="24"/>
              </w:rPr>
              <w:t>2</w:t>
            </w:r>
          </w:p>
        </w:tc>
        <w:tc>
          <w:tcPr>
            <w:tcW w:w="8761" w:type="dxa"/>
            <w:tcBorders>
              <w:top w:val="single" w:sz="4" w:space="0" w:color="000000"/>
              <w:left w:val="single" w:sz="4" w:space="0" w:color="000000"/>
              <w:bottom w:val="single" w:sz="4" w:space="0" w:color="000000"/>
              <w:right w:val="single" w:sz="4" w:space="0" w:color="000000"/>
            </w:tcBorders>
          </w:tcPr>
          <w:p w14:paraId="2A003B3E" w14:textId="794C28D8" w:rsidR="00A454A1" w:rsidRPr="00A6020D" w:rsidRDefault="00663F6E">
            <w:pPr>
              <w:widowControl w:val="0"/>
              <w:spacing w:line="240" w:lineRule="auto"/>
              <w:ind w:firstLine="0"/>
              <w:rPr>
                <w:color w:val="000000"/>
                <w:kern w:val="24"/>
                <w:szCs w:val="24"/>
              </w:rPr>
            </w:pPr>
            <w:r w:rsidRPr="00A6020D">
              <w:rPr>
                <w:color w:val="000000"/>
                <w:kern w:val="24"/>
                <w:szCs w:val="24"/>
              </w:rPr>
              <w:t>Отдельные РКИ и систематические обзоры исследований любого дизайна, за исключением РКИ, с применением метаанализа</w:t>
            </w:r>
          </w:p>
        </w:tc>
      </w:tr>
      <w:tr w:rsidR="00A454A1" w:rsidRPr="00A6020D" w14:paraId="6B03D7CE" w14:textId="77777777" w:rsidTr="00FC15EE">
        <w:trPr>
          <w:trHeight w:val="696"/>
        </w:trPr>
        <w:tc>
          <w:tcPr>
            <w:tcW w:w="869" w:type="dxa"/>
            <w:tcBorders>
              <w:top w:val="single" w:sz="4" w:space="0" w:color="000000"/>
              <w:left w:val="single" w:sz="4" w:space="0" w:color="000000"/>
              <w:bottom w:val="single" w:sz="4" w:space="0" w:color="000000"/>
              <w:right w:val="single" w:sz="4" w:space="0" w:color="000000"/>
            </w:tcBorders>
          </w:tcPr>
          <w:p w14:paraId="63C2C4E8" w14:textId="77777777" w:rsidR="00A454A1" w:rsidRPr="00A6020D" w:rsidRDefault="00663F6E">
            <w:pPr>
              <w:widowControl w:val="0"/>
              <w:spacing w:line="240" w:lineRule="auto"/>
              <w:ind w:firstLine="0"/>
              <w:jc w:val="center"/>
              <w:rPr>
                <w:color w:val="000000"/>
                <w:kern w:val="24"/>
                <w:szCs w:val="24"/>
              </w:rPr>
            </w:pPr>
            <w:r w:rsidRPr="00A6020D">
              <w:rPr>
                <w:color w:val="000000"/>
                <w:kern w:val="24"/>
                <w:szCs w:val="24"/>
              </w:rPr>
              <w:t>3</w:t>
            </w:r>
          </w:p>
        </w:tc>
        <w:tc>
          <w:tcPr>
            <w:tcW w:w="8761" w:type="dxa"/>
            <w:tcBorders>
              <w:top w:val="single" w:sz="4" w:space="0" w:color="000000"/>
              <w:left w:val="single" w:sz="4" w:space="0" w:color="000000"/>
              <w:bottom w:val="single" w:sz="4" w:space="0" w:color="000000"/>
              <w:right w:val="single" w:sz="4" w:space="0" w:color="000000"/>
            </w:tcBorders>
          </w:tcPr>
          <w:p w14:paraId="4208E9F3" w14:textId="77777777" w:rsidR="00A454A1" w:rsidRPr="00A6020D" w:rsidRDefault="00663F6E">
            <w:pPr>
              <w:widowControl w:val="0"/>
              <w:spacing w:line="240" w:lineRule="auto"/>
              <w:ind w:firstLine="0"/>
              <w:rPr>
                <w:color w:val="000000"/>
                <w:kern w:val="24"/>
                <w:szCs w:val="24"/>
              </w:rPr>
            </w:pPr>
            <w:r w:rsidRPr="00A6020D">
              <w:rPr>
                <w:color w:val="000000"/>
                <w:kern w:val="24"/>
                <w:szCs w:val="24"/>
              </w:rPr>
              <w:t>Нерандомизированные сравнительные исследования, в т.ч. когортные исследования</w:t>
            </w:r>
          </w:p>
        </w:tc>
      </w:tr>
      <w:tr w:rsidR="00A454A1" w:rsidRPr="00A6020D" w14:paraId="0D40BA39" w14:textId="77777777" w:rsidTr="00FC15EE">
        <w:trPr>
          <w:trHeight w:val="703"/>
        </w:trPr>
        <w:tc>
          <w:tcPr>
            <w:tcW w:w="869" w:type="dxa"/>
            <w:tcBorders>
              <w:top w:val="single" w:sz="4" w:space="0" w:color="000000"/>
              <w:left w:val="single" w:sz="4" w:space="0" w:color="000000"/>
              <w:bottom w:val="single" w:sz="4" w:space="0" w:color="000000"/>
              <w:right w:val="single" w:sz="4" w:space="0" w:color="000000"/>
            </w:tcBorders>
          </w:tcPr>
          <w:p w14:paraId="0D7AF373" w14:textId="77777777" w:rsidR="00A454A1" w:rsidRPr="00A6020D" w:rsidRDefault="00663F6E">
            <w:pPr>
              <w:widowControl w:val="0"/>
              <w:spacing w:line="240" w:lineRule="auto"/>
              <w:ind w:firstLine="0"/>
              <w:jc w:val="center"/>
              <w:rPr>
                <w:color w:val="000000"/>
                <w:kern w:val="24"/>
                <w:szCs w:val="24"/>
              </w:rPr>
            </w:pPr>
            <w:r w:rsidRPr="00A6020D">
              <w:rPr>
                <w:color w:val="000000"/>
                <w:kern w:val="24"/>
                <w:szCs w:val="24"/>
              </w:rPr>
              <w:t>4</w:t>
            </w:r>
          </w:p>
        </w:tc>
        <w:tc>
          <w:tcPr>
            <w:tcW w:w="8761" w:type="dxa"/>
            <w:tcBorders>
              <w:top w:val="single" w:sz="4" w:space="0" w:color="000000"/>
              <w:left w:val="single" w:sz="4" w:space="0" w:color="000000"/>
              <w:bottom w:val="single" w:sz="4" w:space="0" w:color="000000"/>
              <w:right w:val="single" w:sz="4" w:space="0" w:color="000000"/>
            </w:tcBorders>
          </w:tcPr>
          <w:p w14:paraId="40DA2EC3" w14:textId="6C639831" w:rsidR="00A454A1" w:rsidRPr="00A6020D" w:rsidRDefault="00663F6E">
            <w:pPr>
              <w:widowControl w:val="0"/>
              <w:spacing w:line="240" w:lineRule="auto"/>
              <w:ind w:firstLine="0"/>
              <w:rPr>
                <w:color w:val="000000"/>
                <w:kern w:val="24"/>
                <w:szCs w:val="24"/>
              </w:rPr>
            </w:pPr>
            <w:r w:rsidRPr="00A6020D">
              <w:rPr>
                <w:color w:val="000000"/>
                <w:kern w:val="24"/>
                <w:szCs w:val="24"/>
              </w:rPr>
              <w:t>Несравнительные исследования, описание клинического случая или серии случаев, исследования «случай</w:t>
            </w:r>
            <w:r w:rsidR="00FC15EE" w:rsidRPr="00A6020D">
              <w:rPr>
                <w:color w:val="000000"/>
                <w:kern w:val="24"/>
                <w:szCs w:val="24"/>
              </w:rPr>
              <w:t>–</w:t>
            </w:r>
            <w:r w:rsidRPr="00A6020D">
              <w:rPr>
                <w:color w:val="000000"/>
                <w:kern w:val="24"/>
                <w:szCs w:val="24"/>
              </w:rPr>
              <w:t>контроль»</w:t>
            </w:r>
          </w:p>
        </w:tc>
      </w:tr>
      <w:tr w:rsidR="00A454A1" w:rsidRPr="00A6020D" w14:paraId="481A9FDD" w14:textId="77777777" w:rsidTr="00FC15EE">
        <w:trPr>
          <w:trHeight w:val="711"/>
        </w:trPr>
        <w:tc>
          <w:tcPr>
            <w:tcW w:w="869" w:type="dxa"/>
            <w:tcBorders>
              <w:top w:val="single" w:sz="4" w:space="0" w:color="000000"/>
              <w:left w:val="single" w:sz="4" w:space="0" w:color="000000"/>
              <w:bottom w:val="single" w:sz="4" w:space="0" w:color="000000"/>
              <w:right w:val="single" w:sz="4" w:space="0" w:color="000000"/>
            </w:tcBorders>
          </w:tcPr>
          <w:p w14:paraId="0734C5D9" w14:textId="77777777" w:rsidR="00A454A1" w:rsidRPr="00A6020D" w:rsidRDefault="00663F6E">
            <w:pPr>
              <w:widowControl w:val="0"/>
              <w:spacing w:line="240" w:lineRule="auto"/>
              <w:ind w:firstLine="0"/>
              <w:jc w:val="center"/>
              <w:rPr>
                <w:color w:val="000000"/>
                <w:kern w:val="24"/>
                <w:szCs w:val="24"/>
              </w:rPr>
            </w:pPr>
            <w:r w:rsidRPr="00A6020D">
              <w:rPr>
                <w:color w:val="000000"/>
                <w:kern w:val="24"/>
                <w:szCs w:val="24"/>
              </w:rPr>
              <w:t>5</w:t>
            </w:r>
          </w:p>
        </w:tc>
        <w:tc>
          <w:tcPr>
            <w:tcW w:w="8761" w:type="dxa"/>
            <w:tcBorders>
              <w:top w:val="single" w:sz="4" w:space="0" w:color="000000"/>
              <w:left w:val="single" w:sz="4" w:space="0" w:color="000000"/>
              <w:bottom w:val="single" w:sz="4" w:space="0" w:color="000000"/>
              <w:right w:val="single" w:sz="4" w:space="0" w:color="000000"/>
            </w:tcBorders>
          </w:tcPr>
          <w:p w14:paraId="0E96BE99" w14:textId="77777777" w:rsidR="00A454A1" w:rsidRPr="00A6020D" w:rsidRDefault="00663F6E">
            <w:pPr>
              <w:widowControl w:val="0"/>
              <w:spacing w:line="240" w:lineRule="auto"/>
              <w:ind w:firstLine="0"/>
              <w:rPr>
                <w:color w:val="000000"/>
                <w:kern w:val="24"/>
                <w:szCs w:val="24"/>
              </w:rPr>
            </w:pPr>
            <w:r w:rsidRPr="00A6020D">
              <w:rPr>
                <w:color w:val="000000"/>
                <w:kern w:val="24"/>
                <w:szCs w:val="24"/>
              </w:rPr>
              <w:t>Имеется лишь обоснование механизма действия вмешательства (доклинические исследования) или мнение экспертов</w:t>
            </w:r>
          </w:p>
        </w:tc>
      </w:tr>
    </w:tbl>
    <w:p w14:paraId="4073C889" w14:textId="77777777" w:rsidR="00A454A1" w:rsidRPr="00A6020D" w:rsidRDefault="00A454A1">
      <w:pPr>
        <w:rPr>
          <w:b/>
          <w:color w:val="000000"/>
          <w:kern w:val="24"/>
          <w:szCs w:val="24"/>
        </w:rPr>
      </w:pPr>
    </w:p>
    <w:p w14:paraId="34E11526" w14:textId="77777777" w:rsidR="00A454A1" w:rsidRPr="00A6020D" w:rsidRDefault="00663F6E">
      <w:pPr>
        <w:ind w:firstLine="0"/>
        <w:jc w:val="center"/>
        <w:rPr>
          <w:color w:val="000000"/>
          <w:kern w:val="24"/>
          <w:szCs w:val="24"/>
        </w:rPr>
      </w:pPr>
      <w:bookmarkStart w:id="44" w:name="_heading=h.4bvk7pj"/>
      <w:bookmarkEnd w:id="44"/>
      <w:r w:rsidRPr="00A6020D">
        <w:rPr>
          <w:b/>
          <w:kern w:val="24"/>
          <w:szCs w:val="24"/>
        </w:rPr>
        <w:t>Таблица П3.</w:t>
      </w:r>
      <w:r w:rsidRPr="00A6020D">
        <w:rPr>
          <w:kern w:val="24"/>
          <w:szCs w:val="24"/>
        </w:rPr>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9345" w:type="dxa"/>
        <w:tblLayout w:type="fixed"/>
        <w:tblLook w:val="0400" w:firstRow="0" w:lastRow="0" w:firstColumn="0" w:lastColumn="0" w:noHBand="0" w:noVBand="1"/>
      </w:tblPr>
      <w:tblGrid>
        <w:gridCol w:w="1330"/>
        <w:gridCol w:w="8015"/>
      </w:tblGrid>
      <w:tr w:rsidR="00A454A1" w:rsidRPr="00A6020D" w14:paraId="65908ADF" w14:textId="77777777" w:rsidTr="006139C3">
        <w:trPr>
          <w:trHeight w:val="459"/>
        </w:trPr>
        <w:tc>
          <w:tcPr>
            <w:tcW w:w="1330" w:type="dxa"/>
            <w:tcBorders>
              <w:top w:val="single" w:sz="4" w:space="0" w:color="000000"/>
              <w:left w:val="single" w:sz="4" w:space="0" w:color="000000"/>
              <w:bottom w:val="single" w:sz="4" w:space="0" w:color="000000"/>
              <w:right w:val="single" w:sz="4" w:space="0" w:color="000000"/>
            </w:tcBorders>
          </w:tcPr>
          <w:p w14:paraId="39F5236E" w14:textId="77777777" w:rsidR="00A454A1" w:rsidRPr="00A6020D" w:rsidRDefault="00663F6E">
            <w:pPr>
              <w:widowControl w:val="0"/>
              <w:spacing w:line="240" w:lineRule="auto"/>
              <w:ind w:firstLine="0"/>
              <w:jc w:val="center"/>
              <w:rPr>
                <w:b/>
                <w:color w:val="000000"/>
                <w:kern w:val="24"/>
                <w:szCs w:val="24"/>
              </w:rPr>
            </w:pPr>
            <w:r w:rsidRPr="00A6020D">
              <w:rPr>
                <w:b/>
                <w:color w:val="000000"/>
                <w:kern w:val="24"/>
                <w:szCs w:val="24"/>
              </w:rPr>
              <w:t>УУР</w:t>
            </w:r>
          </w:p>
        </w:tc>
        <w:tc>
          <w:tcPr>
            <w:tcW w:w="8015" w:type="dxa"/>
            <w:tcBorders>
              <w:top w:val="single" w:sz="4" w:space="0" w:color="000000"/>
              <w:left w:val="single" w:sz="4" w:space="0" w:color="000000"/>
              <w:bottom w:val="single" w:sz="4" w:space="0" w:color="000000"/>
              <w:right w:val="single" w:sz="4" w:space="0" w:color="000000"/>
            </w:tcBorders>
          </w:tcPr>
          <w:p w14:paraId="0C5CF786" w14:textId="77777777" w:rsidR="00A454A1" w:rsidRPr="00A6020D" w:rsidRDefault="00663F6E">
            <w:pPr>
              <w:widowControl w:val="0"/>
              <w:spacing w:line="240" w:lineRule="auto"/>
              <w:ind w:firstLine="0"/>
              <w:jc w:val="center"/>
              <w:rPr>
                <w:b/>
                <w:color w:val="000000"/>
                <w:kern w:val="24"/>
                <w:szCs w:val="24"/>
              </w:rPr>
            </w:pPr>
            <w:r w:rsidRPr="00A6020D">
              <w:rPr>
                <w:b/>
                <w:color w:val="000000"/>
                <w:kern w:val="24"/>
                <w:szCs w:val="24"/>
              </w:rPr>
              <w:t>Расшифровка</w:t>
            </w:r>
          </w:p>
        </w:tc>
      </w:tr>
      <w:tr w:rsidR="00A454A1" w:rsidRPr="00A6020D" w14:paraId="06235045" w14:textId="77777777" w:rsidTr="006139C3">
        <w:trPr>
          <w:trHeight w:val="1171"/>
        </w:trPr>
        <w:tc>
          <w:tcPr>
            <w:tcW w:w="1330" w:type="dxa"/>
            <w:tcBorders>
              <w:top w:val="single" w:sz="4" w:space="0" w:color="000000"/>
              <w:left w:val="single" w:sz="4" w:space="0" w:color="000000"/>
              <w:bottom w:val="single" w:sz="4" w:space="0" w:color="000000"/>
              <w:right w:val="single" w:sz="4" w:space="0" w:color="000000"/>
            </w:tcBorders>
          </w:tcPr>
          <w:p w14:paraId="752C79E1" w14:textId="77777777" w:rsidR="00A454A1" w:rsidRPr="00A6020D" w:rsidRDefault="00663F6E">
            <w:pPr>
              <w:widowControl w:val="0"/>
              <w:spacing w:line="240" w:lineRule="auto"/>
              <w:ind w:firstLine="0"/>
              <w:jc w:val="center"/>
              <w:rPr>
                <w:color w:val="000000"/>
                <w:kern w:val="24"/>
                <w:szCs w:val="24"/>
              </w:rPr>
            </w:pPr>
            <w:r w:rsidRPr="00A6020D">
              <w:rPr>
                <w:color w:val="000000"/>
                <w:kern w:val="24"/>
                <w:szCs w:val="24"/>
              </w:rPr>
              <w:t>A</w:t>
            </w:r>
          </w:p>
        </w:tc>
        <w:tc>
          <w:tcPr>
            <w:tcW w:w="8015" w:type="dxa"/>
            <w:tcBorders>
              <w:top w:val="single" w:sz="4" w:space="0" w:color="000000"/>
              <w:left w:val="single" w:sz="4" w:space="0" w:color="000000"/>
              <w:bottom w:val="single" w:sz="4" w:space="0" w:color="000000"/>
              <w:right w:val="single" w:sz="4" w:space="0" w:color="000000"/>
            </w:tcBorders>
          </w:tcPr>
          <w:p w14:paraId="464CAA05" w14:textId="77777777" w:rsidR="00A454A1" w:rsidRPr="00A6020D" w:rsidRDefault="00663F6E">
            <w:pPr>
              <w:widowControl w:val="0"/>
              <w:spacing w:line="240" w:lineRule="auto"/>
              <w:ind w:firstLine="0"/>
              <w:rPr>
                <w:color w:val="000000"/>
                <w:kern w:val="24"/>
                <w:szCs w:val="24"/>
              </w:rPr>
            </w:pPr>
            <w:r w:rsidRPr="00A6020D">
              <w:rPr>
                <w:color w:val="000000"/>
                <w:kern w:val="24"/>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A454A1" w:rsidRPr="00A6020D" w14:paraId="0AA1A711" w14:textId="77777777" w:rsidTr="006139C3">
        <w:trPr>
          <w:trHeight w:val="1187"/>
        </w:trPr>
        <w:tc>
          <w:tcPr>
            <w:tcW w:w="1330" w:type="dxa"/>
            <w:tcBorders>
              <w:top w:val="single" w:sz="4" w:space="0" w:color="000000"/>
              <w:left w:val="single" w:sz="4" w:space="0" w:color="000000"/>
              <w:bottom w:val="single" w:sz="4" w:space="0" w:color="000000"/>
              <w:right w:val="single" w:sz="4" w:space="0" w:color="000000"/>
            </w:tcBorders>
          </w:tcPr>
          <w:p w14:paraId="13CB215D" w14:textId="77777777" w:rsidR="00A454A1" w:rsidRPr="00A6020D" w:rsidRDefault="00663F6E">
            <w:pPr>
              <w:widowControl w:val="0"/>
              <w:spacing w:line="240" w:lineRule="auto"/>
              <w:ind w:firstLine="0"/>
              <w:jc w:val="center"/>
              <w:rPr>
                <w:color w:val="000000"/>
                <w:kern w:val="24"/>
                <w:szCs w:val="24"/>
              </w:rPr>
            </w:pPr>
            <w:r w:rsidRPr="00A6020D">
              <w:rPr>
                <w:color w:val="000000"/>
                <w:kern w:val="24"/>
                <w:szCs w:val="24"/>
              </w:rPr>
              <w:t>B</w:t>
            </w:r>
          </w:p>
        </w:tc>
        <w:tc>
          <w:tcPr>
            <w:tcW w:w="8015" w:type="dxa"/>
            <w:tcBorders>
              <w:top w:val="single" w:sz="4" w:space="0" w:color="000000"/>
              <w:left w:val="single" w:sz="4" w:space="0" w:color="000000"/>
              <w:bottom w:val="single" w:sz="4" w:space="0" w:color="000000"/>
              <w:right w:val="single" w:sz="4" w:space="0" w:color="000000"/>
            </w:tcBorders>
          </w:tcPr>
          <w:p w14:paraId="72CBAC66" w14:textId="77777777" w:rsidR="00A454A1" w:rsidRPr="00A6020D" w:rsidRDefault="00663F6E">
            <w:pPr>
              <w:widowControl w:val="0"/>
              <w:spacing w:line="240" w:lineRule="auto"/>
              <w:ind w:firstLine="0"/>
              <w:rPr>
                <w:color w:val="000000"/>
                <w:kern w:val="24"/>
                <w:szCs w:val="24"/>
              </w:rPr>
            </w:pPr>
            <w:r w:rsidRPr="00A6020D">
              <w:rPr>
                <w:color w:val="000000"/>
                <w:kern w:val="24"/>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A454A1" w:rsidRPr="00A6020D" w14:paraId="69B56452" w14:textId="77777777" w:rsidTr="006139C3">
        <w:trPr>
          <w:trHeight w:val="1204"/>
        </w:trPr>
        <w:tc>
          <w:tcPr>
            <w:tcW w:w="1330" w:type="dxa"/>
            <w:tcBorders>
              <w:top w:val="single" w:sz="4" w:space="0" w:color="000000"/>
              <w:left w:val="single" w:sz="4" w:space="0" w:color="000000"/>
              <w:bottom w:val="single" w:sz="4" w:space="0" w:color="000000"/>
              <w:right w:val="single" w:sz="4" w:space="0" w:color="000000"/>
            </w:tcBorders>
          </w:tcPr>
          <w:p w14:paraId="7692DAC4" w14:textId="77777777" w:rsidR="00A454A1" w:rsidRPr="00A6020D" w:rsidRDefault="00663F6E">
            <w:pPr>
              <w:widowControl w:val="0"/>
              <w:spacing w:line="240" w:lineRule="auto"/>
              <w:ind w:firstLine="0"/>
              <w:jc w:val="center"/>
              <w:rPr>
                <w:color w:val="000000"/>
                <w:kern w:val="24"/>
                <w:szCs w:val="24"/>
              </w:rPr>
            </w:pPr>
            <w:r w:rsidRPr="00A6020D">
              <w:rPr>
                <w:color w:val="000000"/>
                <w:kern w:val="24"/>
                <w:szCs w:val="24"/>
              </w:rPr>
              <w:t>C</w:t>
            </w:r>
          </w:p>
        </w:tc>
        <w:tc>
          <w:tcPr>
            <w:tcW w:w="8015" w:type="dxa"/>
            <w:tcBorders>
              <w:top w:val="single" w:sz="4" w:space="0" w:color="000000"/>
              <w:left w:val="single" w:sz="4" w:space="0" w:color="000000"/>
              <w:bottom w:val="single" w:sz="4" w:space="0" w:color="000000"/>
              <w:right w:val="single" w:sz="4" w:space="0" w:color="000000"/>
            </w:tcBorders>
          </w:tcPr>
          <w:p w14:paraId="7ADF75C1" w14:textId="77777777" w:rsidR="00A454A1" w:rsidRPr="00A6020D" w:rsidRDefault="00663F6E">
            <w:pPr>
              <w:widowControl w:val="0"/>
              <w:spacing w:line="240" w:lineRule="auto"/>
              <w:ind w:firstLine="0"/>
              <w:rPr>
                <w:color w:val="000000"/>
                <w:kern w:val="24"/>
                <w:szCs w:val="24"/>
              </w:rPr>
            </w:pPr>
            <w:r w:rsidRPr="00A6020D">
              <w:rPr>
                <w:color w:val="000000"/>
                <w:kern w:val="24"/>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74DD5DA8" w14:textId="77777777" w:rsidR="006139C3" w:rsidRPr="00A6020D" w:rsidRDefault="006139C3" w:rsidP="006139C3">
      <w:pPr>
        <w:spacing w:before="200" w:line="336" w:lineRule="auto"/>
        <w:rPr>
          <w:bCs/>
          <w:kern w:val="24"/>
          <w:szCs w:val="24"/>
        </w:rPr>
      </w:pPr>
      <w:r w:rsidRPr="00A6020D">
        <w:rPr>
          <w:b/>
          <w:bCs/>
          <w:kern w:val="24"/>
          <w:szCs w:val="24"/>
        </w:rPr>
        <w:lastRenderedPageBreak/>
        <w:t xml:space="preserve">Индикаторы доброкачественной клинической практики (Good Practice Points – GPPs): </w:t>
      </w:r>
      <w:r w:rsidRPr="00A6020D">
        <w:rPr>
          <w:bCs/>
          <w:kern w:val="24"/>
          <w:szCs w:val="24"/>
        </w:rPr>
        <w:t>доброкачественная практика рекомендаций основывается на квалификации и клиническом опыте авторского коллектива.</w:t>
      </w:r>
    </w:p>
    <w:p w14:paraId="6ED69DB0" w14:textId="6661F50E" w:rsidR="00A454A1" w:rsidRPr="00A6020D" w:rsidRDefault="00663F6E">
      <w:pPr>
        <w:spacing w:before="120"/>
        <w:rPr>
          <w:color w:val="000000"/>
          <w:kern w:val="24"/>
          <w:szCs w:val="24"/>
        </w:rPr>
      </w:pPr>
      <w:r w:rsidRPr="00A6020D">
        <w:rPr>
          <w:b/>
          <w:color w:val="000000"/>
          <w:kern w:val="24"/>
          <w:szCs w:val="24"/>
        </w:rPr>
        <w:t xml:space="preserve">Методы, использованные для формулирования рекомендаций </w:t>
      </w:r>
      <w:r w:rsidRPr="00A6020D">
        <w:rPr>
          <w:bCs/>
          <w:color w:val="000000"/>
          <w:kern w:val="24"/>
          <w:szCs w:val="24"/>
        </w:rPr>
        <w:t>–</w:t>
      </w:r>
      <w:r w:rsidRPr="00A6020D">
        <w:rPr>
          <w:color w:val="000000"/>
          <w:kern w:val="24"/>
          <w:szCs w:val="24"/>
        </w:rPr>
        <w:t xml:space="preserve"> консенсус экспертов.</w:t>
      </w:r>
    </w:p>
    <w:p w14:paraId="3A6C6B77" w14:textId="10D7095B" w:rsidR="00A454A1" w:rsidRPr="00A6020D" w:rsidRDefault="00663F6E">
      <w:pPr>
        <w:rPr>
          <w:color w:val="000000"/>
          <w:kern w:val="24"/>
          <w:szCs w:val="24"/>
        </w:rPr>
      </w:pPr>
      <w:r w:rsidRPr="00A6020D">
        <w:rPr>
          <w:b/>
          <w:color w:val="000000"/>
          <w:kern w:val="24"/>
          <w:szCs w:val="24"/>
        </w:rPr>
        <w:t>Экономический анализ</w:t>
      </w:r>
      <w:r w:rsidR="006139C3" w:rsidRPr="00A6020D">
        <w:rPr>
          <w:b/>
          <w:color w:val="000000"/>
          <w:kern w:val="24"/>
          <w:szCs w:val="24"/>
        </w:rPr>
        <w:t>:</w:t>
      </w:r>
    </w:p>
    <w:p w14:paraId="6C6377E3" w14:textId="77777777" w:rsidR="00A454A1" w:rsidRPr="00A6020D" w:rsidRDefault="00663F6E">
      <w:pPr>
        <w:rPr>
          <w:color w:val="000000"/>
          <w:kern w:val="24"/>
          <w:szCs w:val="24"/>
        </w:rPr>
      </w:pPr>
      <w:r w:rsidRPr="00A6020D">
        <w:rPr>
          <w:color w:val="000000"/>
          <w:kern w:val="24"/>
          <w:szCs w:val="24"/>
        </w:rPr>
        <w:t>Анализ стоимости не проводился и публикации по фармакоэкономике не анализировались.</w:t>
      </w:r>
    </w:p>
    <w:p w14:paraId="3EFB407E" w14:textId="77777777" w:rsidR="00A454A1" w:rsidRPr="00A6020D" w:rsidRDefault="00663F6E">
      <w:pPr>
        <w:rPr>
          <w:b/>
          <w:color w:val="000000"/>
          <w:kern w:val="24"/>
          <w:szCs w:val="24"/>
        </w:rPr>
      </w:pPr>
      <w:r w:rsidRPr="00A6020D">
        <w:rPr>
          <w:b/>
          <w:color w:val="000000"/>
          <w:kern w:val="24"/>
          <w:szCs w:val="24"/>
        </w:rPr>
        <w:t>Метод валидизации рекомендаций:</w:t>
      </w:r>
    </w:p>
    <w:p w14:paraId="47E5F385" w14:textId="248EB2D7" w:rsidR="00A454A1" w:rsidRPr="00A6020D" w:rsidRDefault="00663F6E" w:rsidP="001F0B26">
      <w:pPr>
        <w:numPr>
          <w:ilvl w:val="0"/>
          <w:numId w:val="13"/>
        </w:numPr>
        <w:ind w:left="426" w:firstLine="567"/>
        <w:rPr>
          <w:color w:val="000000"/>
          <w:kern w:val="24"/>
          <w:szCs w:val="24"/>
        </w:rPr>
      </w:pPr>
      <w:r w:rsidRPr="00A6020D">
        <w:rPr>
          <w:color w:val="000000"/>
          <w:kern w:val="24"/>
          <w:szCs w:val="24"/>
        </w:rPr>
        <w:t>Внешняя экспертная оценка</w:t>
      </w:r>
    </w:p>
    <w:p w14:paraId="5BBC15AC" w14:textId="77777777" w:rsidR="00A454A1" w:rsidRPr="00A6020D" w:rsidRDefault="00663F6E" w:rsidP="001F0B26">
      <w:pPr>
        <w:numPr>
          <w:ilvl w:val="0"/>
          <w:numId w:val="13"/>
        </w:numPr>
        <w:ind w:left="426" w:firstLine="567"/>
        <w:rPr>
          <w:color w:val="000000"/>
          <w:kern w:val="24"/>
          <w:szCs w:val="24"/>
        </w:rPr>
      </w:pPr>
      <w:r w:rsidRPr="00A6020D">
        <w:rPr>
          <w:color w:val="000000"/>
          <w:kern w:val="24"/>
          <w:szCs w:val="24"/>
        </w:rPr>
        <w:t>Внутренняя экспертная оценка.</w:t>
      </w:r>
    </w:p>
    <w:p w14:paraId="599857F3" w14:textId="77777777" w:rsidR="00A454A1" w:rsidRPr="00A6020D" w:rsidRDefault="00663F6E">
      <w:pPr>
        <w:rPr>
          <w:color w:val="000000"/>
          <w:kern w:val="24"/>
          <w:szCs w:val="24"/>
        </w:rPr>
      </w:pPr>
      <w:r w:rsidRPr="00A6020D">
        <w:rPr>
          <w:b/>
          <w:color w:val="000000"/>
          <w:kern w:val="24"/>
          <w:szCs w:val="24"/>
        </w:rPr>
        <w:t>Описание метода валидизации рекомендаций:</w:t>
      </w:r>
      <w:r w:rsidRPr="00A6020D">
        <w:rPr>
          <w:color w:val="000000"/>
          <w:kern w:val="24"/>
          <w:szCs w:val="24"/>
        </w:rPr>
        <w:t xml:space="preserve"> </w:t>
      </w:r>
    </w:p>
    <w:p w14:paraId="4472F7C5" w14:textId="5A0873C6" w:rsidR="00A454A1" w:rsidRPr="00A6020D" w:rsidRDefault="00663F6E">
      <w:pPr>
        <w:rPr>
          <w:color w:val="000000"/>
          <w:kern w:val="24"/>
          <w:szCs w:val="24"/>
        </w:rPr>
      </w:pPr>
      <w:r w:rsidRPr="00A6020D">
        <w:rPr>
          <w:color w:val="000000"/>
          <w:kern w:val="24"/>
          <w:szCs w:val="24"/>
        </w:rPr>
        <w:t>Настоящие рекомендации в предварительной версии рецензированы независимыми экспертами, которые попросили прокомментировать прежде всего, насколько интерпретация доказательств, лежащих в основе рекомендаций, доступна для понимания.</w:t>
      </w:r>
    </w:p>
    <w:p w14:paraId="289EF775" w14:textId="4459B1F5" w:rsidR="00A454A1" w:rsidRPr="00A6020D" w:rsidRDefault="00663F6E">
      <w:pPr>
        <w:rPr>
          <w:color w:val="000000"/>
          <w:kern w:val="24"/>
          <w:szCs w:val="24"/>
        </w:rPr>
      </w:pPr>
      <w:r w:rsidRPr="00A6020D">
        <w:rPr>
          <w:color w:val="000000"/>
          <w:kern w:val="24"/>
          <w:szCs w:val="24"/>
        </w:rPr>
        <w:t>Комментарии, полученные от экспертов, тщательно систематизировались и обсуждались председателем и членами рабочей группы. Каждый пункт обсуждался</w:t>
      </w:r>
      <w:r w:rsidR="003D44E6" w:rsidRPr="00A6020D">
        <w:rPr>
          <w:color w:val="000000"/>
          <w:kern w:val="24"/>
          <w:szCs w:val="24"/>
        </w:rPr>
        <w:t>,</w:t>
      </w:r>
      <w:r w:rsidRPr="00A6020D">
        <w:rPr>
          <w:color w:val="000000"/>
          <w:kern w:val="24"/>
          <w:szCs w:val="24"/>
        </w:rPr>
        <w:t xml:space="preserve">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14:paraId="3B51E1A3" w14:textId="77777777" w:rsidR="006139C3" w:rsidRPr="00A6020D" w:rsidRDefault="00663F6E">
      <w:pPr>
        <w:rPr>
          <w:color w:val="000000"/>
          <w:kern w:val="24"/>
          <w:szCs w:val="24"/>
        </w:rPr>
      </w:pPr>
      <w:r w:rsidRPr="00A6020D">
        <w:rPr>
          <w:b/>
          <w:bCs/>
          <w:color w:val="000000"/>
          <w:kern w:val="24"/>
          <w:szCs w:val="24"/>
        </w:rPr>
        <w:t>Консультации и экспертная оценка:</w:t>
      </w:r>
    </w:p>
    <w:p w14:paraId="758819E5" w14:textId="3E3CBE00" w:rsidR="00A454A1" w:rsidRPr="00A6020D" w:rsidRDefault="00663F6E">
      <w:pPr>
        <w:rPr>
          <w:color w:val="000000"/>
          <w:kern w:val="24"/>
          <w:szCs w:val="24"/>
        </w:rPr>
      </w:pPr>
      <w:r w:rsidRPr="00A6020D">
        <w:rPr>
          <w:color w:val="000000"/>
          <w:kern w:val="24"/>
          <w:szCs w:val="24"/>
        </w:rPr>
        <w:t>Проект рекомендаций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14:paraId="01565098" w14:textId="6C609169" w:rsidR="00A454A1" w:rsidRPr="00A6020D" w:rsidRDefault="00663F6E">
      <w:pPr>
        <w:rPr>
          <w:color w:val="000000"/>
          <w:kern w:val="24"/>
          <w:szCs w:val="24"/>
        </w:rPr>
      </w:pPr>
      <w:r w:rsidRPr="00A6020D">
        <w:rPr>
          <w:color w:val="000000"/>
          <w:kern w:val="24"/>
          <w:szCs w:val="24"/>
        </w:rPr>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14:paraId="0CDA4730" w14:textId="1739F99B" w:rsidR="0087791D" w:rsidRPr="00A6020D" w:rsidRDefault="0087791D" w:rsidP="00840335">
      <w:pPr>
        <w:spacing w:before="120"/>
        <w:rPr>
          <w:b/>
          <w:bCs/>
          <w:color w:val="000000"/>
          <w:kern w:val="24"/>
          <w:szCs w:val="24"/>
        </w:rPr>
      </w:pPr>
      <w:r w:rsidRPr="00A6020D">
        <w:rPr>
          <w:b/>
          <w:bCs/>
          <w:color w:val="000000"/>
          <w:kern w:val="24"/>
          <w:szCs w:val="24"/>
        </w:rPr>
        <w:t xml:space="preserve">Порядок обновления </w:t>
      </w:r>
      <w:r w:rsidR="00B431D7" w:rsidRPr="00A6020D">
        <w:rPr>
          <w:b/>
          <w:bCs/>
          <w:color w:val="000000"/>
          <w:kern w:val="24"/>
          <w:szCs w:val="24"/>
        </w:rPr>
        <w:t>клинических</w:t>
      </w:r>
      <w:r w:rsidRPr="00A6020D">
        <w:rPr>
          <w:b/>
          <w:bCs/>
          <w:color w:val="000000"/>
          <w:kern w:val="24"/>
          <w:szCs w:val="24"/>
        </w:rPr>
        <w:t xml:space="preserve"> рекомендаций</w:t>
      </w:r>
    </w:p>
    <w:p w14:paraId="675E87FF" w14:textId="1449EE29" w:rsidR="00A454A1" w:rsidRPr="00A6020D" w:rsidRDefault="00D81F26">
      <w:pPr>
        <w:rPr>
          <w:color w:val="000000"/>
          <w:kern w:val="24"/>
          <w:szCs w:val="24"/>
        </w:rPr>
      </w:pPr>
      <w:r w:rsidRPr="00A6020D">
        <w:rPr>
          <w:color w:val="000000"/>
          <w:kern w:val="24"/>
          <w:szCs w:val="24"/>
        </w:rPr>
        <w:t>Механизм обновления клинических рекомендаций предусматривает их систематическую актуализацию не реже чем 1 раз в 3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клиническим рекомендациям, но не чаще 1 раза в 6 мес.</w:t>
      </w:r>
      <w:r w:rsidR="00663F6E" w:rsidRPr="00A6020D">
        <w:rPr>
          <w:color w:val="000000"/>
          <w:kern w:val="24"/>
          <w:szCs w:val="24"/>
        </w:rPr>
        <w:t xml:space="preserve"> </w:t>
      </w:r>
    </w:p>
    <w:p w14:paraId="309424FE" w14:textId="61465A0D" w:rsidR="00E231D5" w:rsidRDefault="00663F6E">
      <w:pPr>
        <w:rPr>
          <w:color w:val="000000"/>
          <w:kern w:val="24"/>
          <w:szCs w:val="24"/>
        </w:rPr>
      </w:pPr>
      <w:r w:rsidRPr="00A6020D">
        <w:rPr>
          <w:color w:val="000000"/>
          <w:kern w:val="24"/>
          <w:szCs w:val="24"/>
        </w:rPr>
        <w:lastRenderedPageBreak/>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достоверности. Результат изучения влияет на уровень доказательств, присваиваемый публикации, что в свою очередь влияет на силу, вытекающих из нее рекомендаций.</w:t>
      </w:r>
      <w:bookmarkStart w:id="45" w:name="_heading=h.41mghml"/>
      <w:bookmarkEnd w:id="45"/>
    </w:p>
    <w:p w14:paraId="62F99D35" w14:textId="77777777" w:rsidR="00E231D5" w:rsidRDefault="00E231D5">
      <w:pPr>
        <w:spacing w:line="240" w:lineRule="auto"/>
        <w:ind w:firstLine="0"/>
        <w:jc w:val="left"/>
        <w:rPr>
          <w:color w:val="000000"/>
          <w:kern w:val="24"/>
          <w:szCs w:val="24"/>
        </w:rPr>
      </w:pPr>
      <w:r>
        <w:rPr>
          <w:color w:val="000000"/>
          <w:kern w:val="24"/>
          <w:szCs w:val="24"/>
        </w:rPr>
        <w:br w:type="page"/>
      </w:r>
    </w:p>
    <w:p w14:paraId="5B0D01D1" w14:textId="1AB76A0E" w:rsidR="000277E5" w:rsidRPr="00BC13CA" w:rsidRDefault="000277E5" w:rsidP="00BC13CA">
      <w:pPr>
        <w:pStyle w:val="1"/>
        <w:rPr>
          <w:b/>
          <w:bCs/>
          <w:i w:val="0"/>
          <w:iCs w:val="0"/>
          <w:kern w:val="24"/>
        </w:rPr>
      </w:pPr>
      <w:bookmarkStart w:id="46" w:name="_Toc107032490"/>
      <w:r w:rsidRPr="00BC13CA">
        <w:rPr>
          <w:b/>
          <w:bCs/>
          <w:i w:val="0"/>
          <w:iCs w:val="0"/>
          <w:kern w:val="24"/>
        </w:rPr>
        <w:lastRenderedPageBreak/>
        <w:t>Приложение А3. Справочные материалы, включая соответствие показаний к применению и противопоказаний, способов применения и</w:t>
      </w:r>
      <w:r w:rsidR="00EE21BD" w:rsidRPr="00BC13CA">
        <w:rPr>
          <w:b/>
          <w:bCs/>
          <w:i w:val="0"/>
          <w:iCs w:val="0"/>
          <w:kern w:val="24"/>
        </w:rPr>
        <w:t> </w:t>
      </w:r>
      <w:r w:rsidRPr="00BC13CA">
        <w:rPr>
          <w:b/>
          <w:bCs/>
          <w:i w:val="0"/>
          <w:iCs w:val="0"/>
          <w:kern w:val="24"/>
        </w:rPr>
        <w:t>доз лекарственных препаратов, инструкции по применению лекарственного препарата</w:t>
      </w:r>
      <w:bookmarkEnd w:id="46"/>
    </w:p>
    <w:p w14:paraId="2F8D3B9D" w14:textId="77777777" w:rsidR="003D44E6" w:rsidRPr="00A6020D" w:rsidRDefault="003D44E6" w:rsidP="003D44E6">
      <w:pPr>
        <w:rPr>
          <w:kern w:val="24"/>
          <w:szCs w:val="24"/>
        </w:rPr>
      </w:pPr>
      <w:r w:rsidRPr="00A6020D">
        <w:rPr>
          <w:kern w:val="24"/>
          <w:szCs w:val="24"/>
        </w:rPr>
        <w:t>Данные клинические рекомендации разработаны с учетом следующих нормативно-правовых документов:</w:t>
      </w:r>
    </w:p>
    <w:p w14:paraId="7F5E5FF0" w14:textId="508092CC" w:rsidR="0087791D" w:rsidRPr="00A6020D" w:rsidRDefault="0087791D" w:rsidP="001F0B26">
      <w:pPr>
        <w:pStyle w:val="a"/>
        <w:widowControl w:val="0"/>
        <w:numPr>
          <w:ilvl w:val="0"/>
          <w:numId w:val="12"/>
        </w:numPr>
        <w:tabs>
          <w:tab w:val="left" w:pos="842"/>
        </w:tabs>
        <w:autoSpaceDE w:val="0"/>
        <w:autoSpaceDN w:val="0"/>
        <w:ind w:left="709" w:right="-3" w:firstLine="360"/>
        <w:rPr>
          <w:kern w:val="24"/>
        </w:rPr>
      </w:pPr>
      <w:r w:rsidRPr="00A6020D">
        <w:rPr>
          <w:kern w:val="24"/>
        </w:rPr>
        <w:t xml:space="preserve">Федеральный закон </w:t>
      </w:r>
      <w:r w:rsidR="00D81F26" w:rsidRPr="00A6020D">
        <w:rPr>
          <w:kern w:val="24"/>
        </w:rPr>
        <w:t>N</w:t>
      </w:r>
      <w:r w:rsidRPr="00A6020D">
        <w:rPr>
          <w:kern w:val="24"/>
        </w:rPr>
        <w:t xml:space="preserve"> 323-ФЗ «Об основах охраны здоровья граждан в Российской Федерации», Москва, 2013.</w:t>
      </w:r>
    </w:p>
    <w:p w14:paraId="509CCB20" w14:textId="57FC74DE" w:rsidR="0087791D" w:rsidRPr="00A6020D" w:rsidRDefault="0087791D" w:rsidP="001F0B26">
      <w:pPr>
        <w:pStyle w:val="a"/>
        <w:widowControl w:val="0"/>
        <w:numPr>
          <w:ilvl w:val="0"/>
          <w:numId w:val="12"/>
        </w:numPr>
        <w:tabs>
          <w:tab w:val="left" w:pos="842"/>
        </w:tabs>
        <w:autoSpaceDE w:val="0"/>
        <w:autoSpaceDN w:val="0"/>
        <w:ind w:left="709" w:right="-3" w:firstLine="360"/>
        <w:rPr>
          <w:kern w:val="24"/>
        </w:rPr>
      </w:pPr>
      <w:r w:rsidRPr="00A6020D">
        <w:rPr>
          <w:kern w:val="24"/>
        </w:rPr>
        <w:t xml:space="preserve">Приказ Минздрава России от 15 ноября 2012 г. </w:t>
      </w:r>
      <w:r w:rsidR="00D81F26" w:rsidRPr="00A6020D">
        <w:rPr>
          <w:kern w:val="24"/>
        </w:rPr>
        <w:t>N</w:t>
      </w:r>
      <w:r w:rsidRPr="00A6020D">
        <w:rPr>
          <w:kern w:val="24"/>
        </w:rPr>
        <w:t xml:space="preserve"> 931н «Об утверждении порядка оказания</w:t>
      </w:r>
      <w:r w:rsidR="009808C7" w:rsidRPr="00A6020D">
        <w:rPr>
          <w:kern w:val="24"/>
        </w:rPr>
        <w:t xml:space="preserve"> </w:t>
      </w:r>
      <w:r w:rsidRPr="00A6020D">
        <w:rPr>
          <w:kern w:val="24"/>
        </w:rPr>
        <w:t>медицинской</w:t>
      </w:r>
      <w:r w:rsidR="009808C7" w:rsidRPr="00A6020D">
        <w:rPr>
          <w:kern w:val="24"/>
        </w:rPr>
        <w:t xml:space="preserve"> </w:t>
      </w:r>
      <w:r w:rsidRPr="00A6020D">
        <w:rPr>
          <w:kern w:val="24"/>
        </w:rPr>
        <w:t>помощи</w:t>
      </w:r>
      <w:r w:rsidR="009808C7" w:rsidRPr="00A6020D">
        <w:rPr>
          <w:kern w:val="24"/>
        </w:rPr>
        <w:t xml:space="preserve"> </w:t>
      </w:r>
      <w:r w:rsidRPr="00A6020D">
        <w:rPr>
          <w:kern w:val="24"/>
        </w:rPr>
        <w:t>взрослому</w:t>
      </w:r>
      <w:r w:rsidR="009808C7" w:rsidRPr="00A6020D">
        <w:rPr>
          <w:kern w:val="24"/>
        </w:rPr>
        <w:t xml:space="preserve"> </w:t>
      </w:r>
      <w:r w:rsidRPr="00A6020D">
        <w:rPr>
          <w:kern w:val="24"/>
        </w:rPr>
        <w:t>населению</w:t>
      </w:r>
      <w:r w:rsidR="009808C7" w:rsidRPr="00A6020D">
        <w:rPr>
          <w:kern w:val="24"/>
        </w:rPr>
        <w:t xml:space="preserve"> </w:t>
      </w:r>
      <w:r w:rsidRPr="00A6020D">
        <w:rPr>
          <w:kern w:val="24"/>
        </w:rPr>
        <w:t>по</w:t>
      </w:r>
      <w:r w:rsidR="009808C7" w:rsidRPr="00A6020D">
        <w:rPr>
          <w:kern w:val="24"/>
        </w:rPr>
        <w:t xml:space="preserve"> </w:t>
      </w:r>
      <w:r w:rsidRPr="00A6020D">
        <w:rPr>
          <w:kern w:val="24"/>
        </w:rPr>
        <w:t>профилю</w:t>
      </w:r>
      <w:r w:rsidR="00D81F26" w:rsidRPr="00A6020D">
        <w:rPr>
          <w:kern w:val="24"/>
        </w:rPr>
        <w:t xml:space="preserve"> </w:t>
      </w:r>
      <w:r w:rsidRPr="00A6020D">
        <w:rPr>
          <w:kern w:val="24"/>
        </w:rPr>
        <w:t>«нейрохирургия».</w:t>
      </w:r>
    </w:p>
    <w:p w14:paraId="2A295B8D" w14:textId="58EA07A8" w:rsidR="0087791D" w:rsidRPr="00A6020D" w:rsidRDefault="0087791D" w:rsidP="001F0B26">
      <w:pPr>
        <w:pStyle w:val="a"/>
        <w:widowControl w:val="0"/>
        <w:numPr>
          <w:ilvl w:val="0"/>
          <w:numId w:val="12"/>
        </w:numPr>
        <w:tabs>
          <w:tab w:val="left" w:pos="842"/>
        </w:tabs>
        <w:autoSpaceDE w:val="0"/>
        <w:autoSpaceDN w:val="0"/>
        <w:ind w:left="709" w:right="-3" w:firstLine="360"/>
        <w:rPr>
          <w:kern w:val="24"/>
        </w:rPr>
      </w:pPr>
      <w:r w:rsidRPr="00A6020D">
        <w:rPr>
          <w:kern w:val="24"/>
        </w:rPr>
        <w:t xml:space="preserve">Приказ Минздрава России от 7 июля 2015 г. </w:t>
      </w:r>
      <w:r w:rsidR="00D81F26" w:rsidRPr="00A6020D">
        <w:rPr>
          <w:kern w:val="24"/>
        </w:rPr>
        <w:t>N</w:t>
      </w:r>
      <w:r w:rsidRPr="00A6020D">
        <w:rPr>
          <w:kern w:val="24"/>
        </w:rPr>
        <w:t xml:space="preserve"> 422ан «Об утверждении критериев оценки качества медицинской помощи».</w:t>
      </w:r>
    </w:p>
    <w:p w14:paraId="0FA9EA4C" w14:textId="77760C6F" w:rsidR="0087791D" w:rsidRPr="00A6020D" w:rsidRDefault="0087791D" w:rsidP="001F0B26">
      <w:pPr>
        <w:pStyle w:val="a"/>
        <w:widowControl w:val="0"/>
        <w:numPr>
          <w:ilvl w:val="0"/>
          <w:numId w:val="12"/>
        </w:numPr>
        <w:tabs>
          <w:tab w:val="left" w:pos="842"/>
        </w:tabs>
        <w:autoSpaceDE w:val="0"/>
        <w:autoSpaceDN w:val="0"/>
        <w:ind w:left="709" w:right="-3" w:firstLine="360"/>
        <w:rPr>
          <w:kern w:val="24"/>
        </w:rPr>
      </w:pPr>
      <w:r w:rsidRPr="00A6020D">
        <w:rPr>
          <w:kern w:val="24"/>
        </w:rPr>
        <w:t>Приказ Министерства здравоохранения Российской Федерации от 19.02.2021</w:t>
      </w:r>
      <w:r w:rsidR="00BC13CA">
        <w:rPr>
          <w:kern w:val="24"/>
        </w:rPr>
        <w:t xml:space="preserve"> г.</w:t>
      </w:r>
      <w:r w:rsidRPr="00A6020D">
        <w:rPr>
          <w:kern w:val="24"/>
        </w:rPr>
        <w:t xml:space="preserve"> </w:t>
      </w:r>
      <w:r w:rsidR="00D81F26" w:rsidRPr="00A6020D">
        <w:rPr>
          <w:kern w:val="24"/>
        </w:rPr>
        <w:t>N</w:t>
      </w:r>
      <w:r w:rsidRPr="00A6020D">
        <w:rPr>
          <w:kern w:val="24"/>
        </w:rPr>
        <w:t xml:space="preserve"> 116н </w:t>
      </w:r>
      <w:r w:rsidR="00B431D7">
        <w:rPr>
          <w:kern w:val="24"/>
        </w:rPr>
        <w:t>«</w:t>
      </w:r>
      <w:r w:rsidRPr="00A6020D">
        <w:rPr>
          <w:kern w:val="24"/>
        </w:rPr>
        <w:t>Об утверждении Порядка оказания медицинской помощи взрослому населению при онкологических заболеваниях</w:t>
      </w:r>
      <w:r w:rsidR="00B431D7">
        <w:rPr>
          <w:kern w:val="24"/>
        </w:rPr>
        <w:t>»</w:t>
      </w:r>
      <w:r w:rsidRPr="00A6020D">
        <w:rPr>
          <w:kern w:val="24"/>
        </w:rPr>
        <w:t xml:space="preserve"> (Зарегистрирован 01.04.2021 № 62964). </w:t>
      </w:r>
    </w:p>
    <w:p w14:paraId="048E1053" w14:textId="592CD401" w:rsidR="0087791D" w:rsidRPr="00A6020D" w:rsidRDefault="0087791D" w:rsidP="001F0B26">
      <w:pPr>
        <w:pStyle w:val="a"/>
        <w:widowControl w:val="0"/>
        <w:numPr>
          <w:ilvl w:val="0"/>
          <w:numId w:val="12"/>
        </w:numPr>
        <w:tabs>
          <w:tab w:val="left" w:pos="842"/>
        </w:tabs>
        <w:autoSpaceDE w:val="0"/>
        <w:autoSpaceDN w:val="0"/>
        <w:ind w:left="709" w:right="-3" w:firstLine="360"/>
        <w:rPr>
          <w:kern w:val="24"/>
        </w:rPr>
      </w:pPr>
      <w:r w:rsidRPr="00A6020D">
        <w:rPr>
          <w:kern w:val="24"/>
        </w:rPr>
        <w:t xml:space="preserve">Распоряжение Правительства РФ </w:t>
      </w:r>
      <w:r w:rsidR="00D81F26" w:rsidRPr="00A6020D">
        <w:rPr>
          <w:kern w:val="24"/>
        </w:rPr>
        <w:t xml:space="preserve">N </w:t>
      </w:r>
      <w:r w:rsidRPr="00A6020D">
        <w:rPr>
          <w:kern w:val="24"/>
        </w:rPr>
        <w:t xml:space="preserve">1180-р от 16.05.2022 </w:t>
      </w:r>
      <w:r w:rsidR="00BC13CA">
        <w:rPr>
          <w:kern w:val="24"/>
        </w:rPr>
        <w:t xml:space="preserve">г. </w:t>
      </w:r>
      <w:r w:rsidRPr="00A6020D">
        <w:rPr>
          <w:kern w:val="24"/>
        </w:rPr>
        <w: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w:t>
      </w:r>
      <w:r w:rsidR="0006562B" w:rsidRPr="00A6020D">
        <w:rPr>
          <w:kern w:val="24"/>
        </w:rPr>
        <w:t>.</w:t>
      </w:r>
    </w:p>
    <w:p w14:paraId="42983D00" w14:textId="77777777" w:rsidR="0006562B" w:rsidRPr="00A6020D" w:rsidRDefault="0006562B" w:rsidP="0087791D">
      <w:pPr>
        <w:widowControl w:val="0"/>
        <w:tabs>
          <w:tab w:val="left" w:pos="842"/>
        </w:tabs>
        <w:autoSpaceDE w:val="0"/>
        <w:autoSpaceDN w:val="0"/>
        <w:ind w:right="-3"/>
        <w:rPr>
          <w:kern w:val="24"/>
          <w:szCs w:val="24"/>
        </w:rPr>
      </w:pPr>
    </w:p>
    <w:p w14:paraId="5914E1CB" w14:textId="77777777" w:rsidR="0087791D" w:rsidRPr="00A6020D" w:rsidRDefault="0087791D" w:rsidP="0087791D">
      <w:pPr>
        <w:widowControl w:val="0"/>
        <w:tabs>
          <w:tab w:val="left" w:pos="842"/>
        </w:tabs>
        <w:autoSpaceDE w:val="0"/>
        <w:autoSpaceDN w:val="0"/>
        <w:ind w:right="-3"/>
        <w:rPr>
          <w:kern w:val="24"/>
          <w:szCs w:val="24"/>
        </w:rPr>
      </w:pPr>
      <w:r w:rsidRPr="00A6020D">
        <w:rPr>
          <w:b/>
          <w:bCs/>
          <w:kern w:val="24"/>
          <w:szCs w:val="24"/>
        </w:rPr>
        <w:t>Форма помощи</w:t>
      </w:r>
      <w:r w:rsidRPr="00BC13CA">
        <w:rPr>
          <w:b/>
          <w:bCs/>
          <w:kern w:val="24"/>
          <w:szCs w:val="24"/>
        </w:rPr>
        <w:t>.</w:t>
      </w:r>
      <w:r w:rsidRPr="00A6020D">
        <w:rPr>
          <w:kern w:val="24"/>
          <w:szCs w:val="24"/>
        </w:rPr>
        <w:t xml:space="preserve"> Проведение диагностических и лечебных мероприятий пациентам при первичных опухолях ЦНС может носить как плановый, так и неотложный характер. Неотложные мероприятия осуществляются в случае развития гипертензионно-гидроцефального синдрома, признаков вклинения головного мозга, кровоизлияния в опухоль.</w:t>
      </w:r>
    </w:p>
    <w:p w14:paraId="112717F1" w14:textId="44C13B1F" w:rsidR="0087791D" w:rsidRPr="00A6020D" w:rsidRDefault="0087791D" w:rsidP="0087791D">
      <w:pPr>
        <w:widowControl w:val="0"/>
        <w:tabs>
          <w:tab w:val="left" w:pos="842"/>
        </w:tabs>
        <w:autoSpaceDE w:val="0"/>
        <w:autoSpaceDN w:val="0"/>
        <w:ind w:right="-3"/>
        <w:rPr>
          <w:kern w:val="24"/>
          <w:szCs w:val="24"/>
        </w:rPr>
      </w:pPr>
      <w:r w:rsidRPr="00A6020D">
        <w:rPr>
          <w:b/>
          <w:bCs/>
          <w:kern w:val="24"/>
          <w:szCs w:val="24"/>
        </w:rPr>
        <w:t>Условия оказания медицинских</w:t>
      </w:r>
      <w:r w:rsidR="006F13F8" w:rsidRPr="00A6020D">
        <w:rPr>
          <w:b/>
          <w:bCs/>
          <w:kern w:val="24"/>
          <w:szCs w:val="24"/>
        </w:rPr>
        <w:t xml:space="preserve"> </w:t>
      </w:r>
      <w:r w:rsidRPr="00A6020D">
        <w:rPr>
          <w:b/>
          <w:bCs/>
          <w:kern w:val="24"/>
          <w:szCs w:val="24"/>
        </w:rPr>
        <w:t>услуг.</w:t>
      </w:r>
      <w:r w:rsidRPr="00A6020D">
        <w:rPr>
          <w:kern w:val="24"/>
          <w:szCs w:val="24"/>
        </w:rPr>
        <w:t xml:space="preserve"> Проведение диагностических</w:t>
      </w:r>
      <w:r w:rsidR="006F13F8" w:rsidRPr="00A6020D">
        <w:rPr>
          <w:kern w:val="24"/>
          <w:szCs w:val="24"/>
        </w:rPr>
        <w:t xml:space="preserve"> </w:t>
      </w:r>
      <w:r w:rsidRPr="00A6020D">
        <w:rPr>
          <w:kern w:val="24"/>
          <w:szCs w:val="24"/>
        </w:rPr>
        <w:t xml:space="preserve">мероприятий на этапе постановки диагноза и в период наблюдения или между этапами лечения, а также предоперационные обследования, в том числе лабораторные, осуществляются в амбулаторных условиях. Проведение хирургического лечения осуществляется в условиях специализированного нейрохирургического стационара, имеющего нейрохирургическую операционную и оснащенного в соответствии с Приказом Минздрава России от 15 ноября </w:t>
      </w:r>
      <w:r w:rsidRPr="00A6020D">
        <w:rPr>
          <w:kern w:val="24"/>
          <w:szCs w:val="24"/>
        </w:rPr>
        <w:lastRenderedPageBreak/>
        <w:t xml:space="preserve">2012 г. </w:t>
      </w:r>
      <w:r w:rsidR="00D81F26" w:rsidRPr="00A6020D">
        <w:rPr>
          <w:kern w:val="24"/>
          <w:szCs w:val="24"/>
        </w:rPr>
        <w:t>N</w:t>
      </w:r>
      <w:r w:rsidRPr="00A6020D">
        <w:rPr>
          <w:kern w:val="24"/>
          <w:szCs w:val="24"/>
        </w:rPr>
        <w:t xml:space="preserve"> 931н «Об утверждении порядка оказания медицинской помощи взрослому населению по профилю «нейрохирургия», имеющего опыт проведения рассматриваемого вида хирургических операций и специалистов, прошедших специализированную подготовку, с опытом работы не менее 5 лет.</w:t>
      </w:r>
    </w:p>
    <w:p w14:paraId="53640A35" w14:textId="70C414E9" w:rsidR="0087791D" w:rsidRPr="00A6020D" w:rsidRDefault="0087791D" w:rsidP="0087791D">
      <w:pPr>
        <w:widowControl w:val="0"/>
        <w:tabs>
          <w:tab w:val="left" w:pos="842"/>
        </w:tabs>
        <w:autoSpaceDE w:val="0"/>
        <w:autoSpaceDN w:val="0"/>
        <w:ind w:right="-3"/>
        <w:rPr>
          <w:kern w:val="24"/>
          <w:szCs w:val="24"/>
        </w:rPr>
      </w:pPr>
      <w:r w:rsidRPr="00A6020D">
        <w:rPr>
          <w:kern w:val="24"/>
          <w:szCs w:val="24"/>
        </w:rPr>
        <w:t>Проведение лучевого (радиохирургического) лечения возможно как в стационарных, так и в амбулаторных условиях или условиях дневного стационара.</w:t>
      </w:r>
    </w:p>
    <w:p w14:paraId="2D6330CC" w14:textId="77777777" w:rsidR="0006562B" w:rsidRPr="00A6020D" w:rsidRDefault="0006562B" w:rsidP="00BC13CA">
      <w:pPr>
        <w:widowControl w:val="0"/>
        <w:tabs>
          <w:tab w:val="left" w:pos="842"/>
        </w:tabs>
        <w:autoSpaceDE w:val="0"/>
        <w:autoSpaceDN w:val="0"/>
        <w:ind w:right="-3" w:firstLine="0"/>
        <w:rPr>
          <w:kern w:val="24"/>
          <w:szCs w:val="24"/>
        </w:rPr>
      </w:pPr>
    </w:p>
    <w:p w14:paraId="2DF54D68" w14:textId="4DADDA4B" w:rsidR="000277E5" w:rsidRPr="00A6020D" w:rsidRDefault="000277E5" w:rsidP="000277E5">
      <w:pPr>
        <w:rPr>
          <w:kern w:val="24"/>
          <w:szCs w:val="24"/>
        </w:rPr>
      </w:pPr>
      <w:r w:rsidRPr="00A6020D">
        <w:rPr>
          <w:kern w:val="24"/>
          <w:szCs w:val="24"/>
        </w:rPr>
        <w:t xml:space="preserve">Актуальные инструкции к лекарственным препаратам, упоминаемым в данных клинических рекомендациях, можно найти в Государственном реестре лекарственных средств, размещенном на сайте Минздрава России: </w:t>
      </w:r>
      <w:r w:rsidR="006139C3" w:rsidRPr="00A6020D">
        <w:rPr>
          <w:b/>
          <w:color w:val="auto"/>
          <w:kern w:val="24"/>
          <w:szCs w:val="24"/>
        </w:rPr>
        <w:t>http://grls.rosminzdrav.ru</w:t>
      </w:r>
      <w:r w:rsidR="006139C3" w:rsidRPr="00A6020D">
        <w:rPr>
          <w:bCs/>
          <w:color w:val="auto"/>
          <w:kern w:val="24"/>
          <w:szCs w:val="24"/>
        </w:rPr>
        <w:t>, а также</w:t>
      </w:r>
      <w:r w:rsidR="006139C3" w:rsidRPr="00A6020D">
        <w:rPr>
          <w:kern w:val="24"/>
          <w:szCs w:val="24"/>
        </w:rPr>
        <w:t xml:space="preserve"> на сайте RUSSCO.</w:t>
      </w:r>
    </w:p>
    <w:p w14:paraId="7E54A048" w14:textId="11DAEA1E" w:rsidR="009F571A" w:rsidRPr="00A6020D" w:rsidRDefault="009F571A" w:rsidP="000277E5">
      <w:pPr>
        <w:rPr>
          <w:kern w:val="24"/>
          <w:szCs w:val="24"/>
        </w:rPr>
      </w:pPr>
    </w:p>
    <w:p w14:paraId="56E046AB" w14:textId="77777777" w:rsidR="009F571A" w:rsidRPr="00A6020D" w:rsidRDefault="009F571A" w:rsidP="0006562B">
      <w:pPr>
        <w:spacing w:after="200"/>
        <w:rPr>
          <w:color w:val="000000"/>
          <w:kern w:val="24"/>
          <w:szCs w:val="24"/>
        </w:rPr>
        <w:sectPr w:rsidR="009F571A" w:rsidRPr="00A6020D" w:rsidSect="00BB0F52">
          <w:footerReference w:type="default" r:id="rId9"/>
          <w:pgSz w:w="11906" w:h="16838"/>
          <w:pgMar w:top="1134" w:right="850" w:bottom="1134" w:left="1701" w:header="0" w:footer="0" w:gutter="0"/>
          <w:cols w:space="720"/>
          <w:formProt w:val="0"/>
          <w:docGrid w:linePitch="326"/>
        </w:sectPr>
      </w:pPr>
    </w:p>
    <w:p w14:paraId="6B1385FD" w14:textId="77777777" w:rsidR="00A454A1" w:rsidRPr="00E231D5" w:rsidRDefault="00663F6E" w:rsidP="00E231D5">
      <w:pPr>
        <w:pStyle w:val="1"/>
        <w:ind w:right="-286"/>
        <w:rPr>
          <w:b/>
          <w:bCs/>
          <w:i w:val="0"/>
          <w:iCs w:val="0"/>
          <w:color w:val="000000"/>
          <w:kern w:val="24"/>
        </w:rPr>
      </w:pPr>
      <w:bookmarkStart w:id="47" w:name="_Toc107032491"/>
      <w:r w:rsidRPr="00E231D5">
        <w:rPr>
          <w:b/>
          <w:bCs/>
          <w:i w:val="0"/>
          <w:iCs w:val="0"/>
          <w:kern w:val="24"/>
        </w:rPr>
        <w:lastRenderedPageBreak/>
        <w:t>Приложение Б. Алгоритм действий врача</w:t>
      </w:r>
      <w:bookmarkEnd w:id="47"/>
    </w:p>
    <w:p w14:paraId="67082801" w14:textId="41A57752" w:rsidR="00A454A1" w:rsidRPr="00A6020D" w:rsidRDefault="00A454A1">
      <w:pPr>
        <w:ind w:firstLine="0"/>
        <w:jc w:val="center"/>
        <w:rPr>
          <w:b/>
          <w:color w:val="000000"/>
          <w:kern w:val="24"/>
          <w:szCs w:val="24"/>
        </w:rPr>
      </w:pPr>
    </w:p>
    <w:p w14:paraId="3EF39A2F" w14:textId="032D5B58" w:rsidR="00A454A1" w:rsidRPr="00A6020D" w:rsidRDefault="00663F6E" w:rsidP="0006562B">
      <w:pPr>
        <w:jc w:val="center"/>
        <w:rPr>
          <w:kern w:val="24"/>
          <w:szCs w:val="24"/>
        </w:rPr>
      </w:pPr>
      <w:r w:rsidRPr="00A6020D">
        <w:rPr>
          <w:b/>
          <w:kern w:val="24"/>
          <w:szCs w:val="24"/>
        </w:rPr>
        <w:t>Рис. 1.</w:t>
      </w:r>
      <w:r w:rsidRPr="00A6020D">
        <w:rPr>
          <w:kern w:val="24"/>
          <w:szCs w:val="24"/>
        </w:rPr>
        <w:t xml:space="preserve"> </w:t>
      </w:r>
      <w:r w:rsidR="0006562B" w:rsidRPr="00A6020D">
        <w:rPr>
          <w:kern w:val="24"/>
          <w:szCs w:val="24"/>
        </w:rPr>
        <w:t xml:space="preserve">Алгоритм лечения глиом Grade III–IV (часть 1) </w:t>
      </w:r>
      <w:r w:rsidR="0006562B" w:rsidRPr="00A6020D">
        <w:rPr>
          <w:noProof/>
          <w:kern w:val="24"/>
          <w:szCs w:val="24"/>
        </w:rPr>
        <w:drawing>
          <wp:inline distT="0" distB="0" distL="0" distR="0" wp14:anchorId="1F114B12" wp14:editId="7579B113">
            <wp:extent cx="5102860" cy="3724910"/>
            <wp:effectExtent l="0" t="0" r="2540" b="889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2860" cy="3724910"/>
                    </a:xfrm>
                    <a:prstGeom prst="rect">
                      <a:avLst/>
                    </a:prstGeom>
                    <a:noFill/>
                  </pic:spPr>
                </pic:pic>
              </a:graphicData>
            </a:graphic>
          </wp:inline>
        </w:drawing>
      </w:r>
    </w:p>
    <w:p w14:paraId="7E1602A0" w14:textId="2D6FB528" w:rsidR="00AB2CA5" w:rsidRPr="00A6020D" w:rsidRDefault="00AB2CA5" w:rsidP="0006562B">
      <w:pPr>
        <w:jc w:val="center"/>
        <w:rPr>
          <w:kern w:val="24"/>
          <w:szCs w:val="24"/>
        </w:rPr>
      </w:pPr>
    </w:p>
    <w:p w14:paraId="090EDCF7" w14:textId="77777777" w:rsidR="00AB2CA5" w:rsidRPr="00A6020D" w:rsidRDefault="00AB2CA5" w:rsidP="00D81F26">
      <w:pPr>
        <w:jc w:val="center"/>
        <w:rPr>
          <w:kern w:val="24"/>
          <w:szCs w:val="24"/>
        </w:rPr>
      </w:pPr>
      <w:r w:rsidRPr="00A6020D">
        <w:rPr>
          <w:b/>
          <w:color w:val="212121"/>
          <w:kern w:val="24"/>
          <w:szCs w:val="24"/>
        </w:rPr>
        <w:t xml:space="preserve">Рис. 2. </w:t>
      </w:r>
      <w:r w:rsidRPr="00A6020D">
        <w:rPr>
          <w:color w:val="212121"/>
          <w:kern w:val="24"/>
          <w:szCs w:val="24"/>
        </w:rPr>
        <w:t>Алгоритм лечения злокачественных глиом (часть 2)</w:t>
      </w:r>
    </w:p>
    <w:p w14:paraId="318581D8" w14:textId="5C774780" w:rsidR="00AB2CA5" w:rsidRPr="00A6020D" w:rsidRDefault="00D43B3E" w:rsidP="0006562B">
      <w:pPr>
        <w:jc w:val="center"/>
        <w:rPr>
          <w:kern w:val="24"/>
          <w:szCs w:val="24"/>
        </w:rPr>
      </w:pPr>
      <w:r w:rsidRPr="00A6020D">
        <w:rPr>
          <w:noProof/>
          <w:kern w:val="24"/>
          <w:szCs w:val="24"/>
        </w:rPr>
        <w:drawing>
          <wp:inline distT="0" distB="0" distL="0" distR="0" wp14:anchorId="159164CA" wp14:editId="79235B6C">
            <wp:extent cx="4944110" cy="3383280"/>
            <wp:effectExtent l="0" t="0" r="8890" b="762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110" cy="3383280"/>
                    </a:xfrm>
                    <a:prstGeom prst="rect">
                      <a:avLst/>
                    </a:prstGeom>
                    <a:noFill/>
                  </pic:spPr>
                </pic:pic>
              </a:graphicData>
            </a:graphic>
          </wp:inline>
        </w:drawing>
      </w:r>
    </w:p>
    <w:p w14:paraId="247589AF" w14:textId="77777777" w:rsidR="00E231D5" w:rsidRDefault="00E231D5" w:rsidP="00D81F26">
      <w:pPr>
        <w:jc w:val="center"/>
        <w:rPr>
          <w:b/>
          <w:color w:val="212121"/>
          <w:kern w:val="24"/>
          <w:szCs w:val="24"/>
        </w:rPr>
      </w:pPr>
    </w:p>
    <w:p w14:paraId="7A902679" w14:textId="3C870FCA" w:rsidR="00D43B3E" w:rsidRPr="00A6020D" w:rsidRDefault="00D43B3E" w:rsidP="00D81F26">
      <w:pPr>
        <w:jc w:val="center"/>
        <w:rPr>
          <w:kern w:val="24"/>
          <w:szCs w:val="24"/>
        </w:rPr>
      </w:pPr>
      <w:r w:rsidRPr="00A6020D">
        <w:rPr>
          <w:b/>
          <w:color w:val="212121"/>
          <w:kern w:val="24"/>
          <w:szCs w:val="24"/>
        </w:rPr>
        <w:lastRenderedPageBreak/>
        <w:t xml:space="preserve">Рис. 3. </w:t>
      </w:r>
      <w:r w:rsidRPr="00A6020D">
        <w:rPr>
          <w:color w:val="212121"/>
          <w:kern w:val="24"/>
          <w:szCs w:val="24"/>
        </w:rPr>
        <w:t>Алгоритм лечения злокачественных глиом (часть 3)</w:t>
      </w:r>
    </w:p>
    <w:p w14:paraId="607839CB" w14:textId="7F4E12C9" w:rsidR="00AB2CA5" w:rsidRPr="00A6020D" w:rsidRDefault="00AB2CA5" w:rsidP="0006562B">
      <w:pPr>
        <w:jc w:val="center"/>
        <w:rPr>
          <w:kern w:val="24"/>
          <w:szCs w:val="24"/>
        </w:rPr>
      </w:pPr>
    </w:p>
    <w:p w14:paraId="71339464" w14:textId="5F5EECCC" w:rsidR="00AB2CA5" w:rsidRPr="00A6020D" w:rsidRDefault="00D43B3E" w:rsidP="0006562B">
      <w:pPr>
        <w:jc w:val="center"/>
        <w:rPr>
          <w:kern w:val="24"/>
          <w:szCs w:val="24"/>
        </w:rPr>
      </w:pPr>
      <w:r w:rsidRPr="00A6020D">
        <w:rPr>
          <w:noProof/>
          <w:kern w:val="24"/>
          <w:szCs w:val="24"/>
        </w:rPr>
        <w:drawing>
          <wp:inline distT="0" distB="0" distL="0" distR="0" wp14:anchorId="17D13823" wp14:editId="42D981EC">
            <wp:extent cx="5769848" cy="1839432"/>
            <wp:effectExtent l="0" t="0" r="2540" b="889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3823" cy="1843887"/>
                    </a:xfrm>
                    <a:prstGeom prst="rect">
                      <a:avLst/>
                    </a:prstGeom>
                    <a:noFill/>
                  </pic:spPr>
                </pic:pic>
              </a:graphicData>
            </a:graphic>
          </wp:inline>
        </w:drawing>
      </w:r>
    </w:p>
    <w:p w14:paraId="796661F7" w14:textId="67C9431B" w:rsidR="00AB2CA5" w:rsidRPr="00A6020D" w:rsidRDefault="00AB2CA5" w:rsidP="0006562B">
      <w:pPr>
        <w:jc w:val="center"/>
        <w:rPr>
          <w:kern w:val="24"/>
          <w:szCs w:val="24"/>
        </w:rPr>
      </w:pPr>
    </w:p>
    <w:p w14:paraId="789419C5" w14:textId="77777777" w:rsidR="00D43B3E" w:rsidRPr="00A6020D" w:rsidRDefault="00D43B3E" w:rsidP="00D81F26">
      <w:pPr>
        <w:jc w:val="center"/>
        <w:rPr>
          <w:color w:val="auto"/>
          <w:kern w:val="24"/>
          <w:szCs w:val="24"/>
          <w:lang w:eastAsia="en-US"/>
        </w:rPr>
      </w:pPr>
      <w:r w:rsidRPr="00A6020D">
        <w:rPr>
          <w:b/>
          <w:color w:val="212121"/>
          <w:kern w:val="24"/>
          <w:szCs w:val="24"/>
          <w:lang w:eastAsia="en-US"/>
        </w:rPr>
        <w:t xml:space="preserve">Рис. 4. </w:t>
      </w:r>
      <w:r w:rsidRPr="00A6020D">
        <w:rPr>
          <w:color w:val="212121"/>
          <w:kern w:val="24"/>
          <w:szCs w:val="24"/>
          <w:lang w:eastAsia="en-US"/>
        </w:rPr>
        <w:t>Схема лечения эпендимом</w:t>
      </w:r>
    </w:p>
    <w:p w14:paraId="2F203EBF" w14:textId="0313FA5C" w:rsidR="00AB2CA5" w:rsidRPr="00A6020D" w:rsidRDefault="00AB2CA5" w:rsidP="0006562B">
      <w:pPr>
        <w:jc w:val="center"/>
        <w:rPr>
          <w:kern w:val="24"/>
          <w:szCs w:val="24"/>
        </w:rPr>
      </w:pPr>
    </w:p>
    <w:p w14:paraId="30784E26" w14:textId="7A0A9E63" w:rsidR="00AB2CA5" w:rsidRPr="00A6020D" w:rsidRDefault="00D43B3E" w:rsidP="0006562B">
      <w:pPr>
        <w:jc w:val="center"/>
        <w:rPr>
          <w:kern w:val="24"/>
          <w:szCs w:val="24"/>
        </w:rPr>
      </w:pPr>
      <w:r w:rsidRPr="00A6020D">
        <w:rPr>
          <w:noProof/>
          <w:kern w:val="24"/>
          <w:szCs w:val="24"/>
        </w:rPr>
        <w:drawing>
          <wp:inline distT="0" distB="0" distL="0" distR="0" wp14:anchorId="39292542" wp14:editId="22783EB6">
            <wp:extent cx="5126990" cy="3237230"/>
            <wp:effectExtent l="0" t="0" r="0" b="127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6990" cy="3237230"/>
                    </a:xfrm>
                    <a:prstGeom prst="rect">
                      <a:avLst/>
                    </a:prstGeom>
                    <a:noFill/>
                  </pic:spPr>
                </pic:pic>
              </a:graphicData>
            </a:graphic>
          </wp:inline>
        </w:drawing>
      </w:r>
    </w:p>
    <w:p w14:paraId="4364418E" w14:textId="7833CC5C" w:rsidR="00AB2CA5" w:rsidRPr="00A6020D" w:rsidRDefault="00AB2CA5" w:rsidP="0006562B">
      <w:pPr>
        <w:jc w:val="center"/>
        <w:rPr>
          <w:kern w:val="24"/>
          <w:szCs w:val="24"/>
        </w:rPr>
      </w:pPr>
    </w:p>
    <w:p w14:paraId="3C5BFE9F" w14:textId="77777777" w:rsidR="00D81F26" w:rsidRPr="00A6020D" w:rsidRDefault="00D81F26" w:rsidP="00D81F26">
      <w:pPr>
        <w:jc w:val="center"/>
        <w:rPr>
          <w:b/>
          <w:color w:val="212121"/>
          <w:kern w:val="24"/>
          <w:szCs w:val="24"/>
        </w:rPr>
      </w:pPr>
    </w:p>
    <w:p w14:paraId="3724EC4E" w14:textId="77777777" w:rsidR="00D81F26" w:rsidRPr="00A6020D" w:rsidRDefault="00D81F26" w:rsidP="00D81F26">
      <w:pPr>
        <w:jc w:val="center"/>
        <w:rPr>
          <w:b/>
          <w:color w:val="212121"/>
          <w:kern w:val="24"/>
          <w:szCs w:val="24"/>
        </w:rPr>
      </w:pPr>
    </w:p>
    <w:p w14:paraId="35B68BEE" w14:textId="77777777" w:rsidR="00D81F26" w:rsidRPr="00A6020D" w:rsidRDefault="00D81F26" w:rsidP="00D81F26">
      <w:pPr>
        <w:jc w:val="center"/>
        <w:rPr>
          <w:b/>
          <w:color w:val="212121"/>
          <w:kern w:val="24"/>
          <w:szCs w:val="24"/>
        </w:rPr>
      </w:pPr>
    </w:p>
    <w:p w14:paraId="55F78A7F" w14:textId="77777777" w:rsidR="00D81F26" w:rsidRPr="00A6020D" w:rsidRDefault="00D81F26" w:rsidP="00D81F26">
      <w:pPr>
        <w:jc w:val="center"/>
        <w:rPr>
          <w:b/>
          <w:color w:val="212121"/>
          <w:kern w:val="24"/>
          <w:szCs w:val="24"/>
        </w:rPr>
      </w:pPr>
    </w:p>
    <w:p w14:paraId="68AF30E0" w14:textId="77777777" w:rsidR="00D81F26" w:rsidRPr="00A6020D" w:rsidRDefault="00D81F26" w:rsidP="00D81F26">
      <w:pPr>
        <w:jc w:val="center"/>
        <w:rPr>
          <w:b/>
          <w:color w:val="212121"/>
          <w:kern w:val="24"/>
          <w:szCs w:val="24"/>
        </w:rPr>
      </w:pPr>
    </w:p>
    <w:p w14:paraId="3BB30665" w14:textId="77777777" w:rsidR="00D81F26" w:rsidRPr="00A6020D" w:rsidRDefault="00D81F26" w:rsidP="00D81F26">
      <w:pPr>
        <w:jc w:val="center"/>
        <w:rPr>
          <w:b/>
          <w:color w:val="212121"/>
          <w:kern w:val="24"/>
          <w:szCs w:val="24"/>
        </w:rPr>
      </w:pPr>
    </w:p>
    <w:p w14:paraId="222FC3E1" w14:textId="77777777" w:rsidR="00D81F26" w:rsidRPr="00A6020D" w:rsidRDefault="00D81F26" w:rsidP="00D81F26">
      <w:pPr>
        <w:jc w:val="center"/>
        <w:rPr>
          <w:b/>
          <w:color w:val="212121"/>
          <w:kern w:val="24"/>
          <w:szCs w:val="24"/>
        </w:rPr>
      </w:pPr>
    </w:p>
    <w:p w14:paraId="7A52FB39" w14:textId="77777777" w:rsidR="00D81F26" w:rsidRPr="00A6020D" w:rsidRDefault="00D81F26" w:rsidP="00D81F26">
      <w:pPr>
        <w:jc w:val="center"/>
        <w:rPr>
          <w:b/>
          <w:color w:val="212121"/>
          <w:kern w:val="24"/>
          <w:szCs w:val="24"/>
        </w:rPr>
      </w:pPr>
    </w:p>
    <w:p w14:paraId="34A4F778" w14:textId="77777777" w:rsidR="00D81F26" w:rsidRPr="00A6020D" w:rsidRDefault="00D81F26" w:rsidP="00D81F26">
      <w:pPr>
        <w:jc w:val="center"/>
        <w:rPr>
          <w:b/>
          <w:color w:val="212121"/>
          <w:kern w:val="24"/>
          <w:szCs w:val="24"/>
        </w:rPr>
      </w:pPr>
    </w:p>
    <w:p w14:paraId="6B1F5B3A" w14:textId="5C7CA3CE" w:rsidR="00BC1F91" w:rsidRPr="00A6020D" w:rsidRDefault="00BC1F91" w:rsidP="00D81F26">
      <w:pPr>
        <w:jc w:val="center"/>
        <w:rPr>
          <w:kern w:val="24"/>
          <w:szCs w:val="24"/>
        </w:rPr>
      </w:pPr>
      <w:r w:rsidRPr="00A6020D">
        <w:rPr>
          <w:b/>
          <w:color w:val="212121"/>
          <w:kern w:val="24"/>
          <w:szCs w:val="24"/>
        </w:rPr>
        <w:lastRenderedPageBreak/>
        <w:t xml:space="preserve">Рис. 5. </w:t>
      </w:r>
      <w:r w:rsidRPr="00A6020D">
        <w:rPr>
          <w:color w:val="212121"/>
          <w:kern w:val="24"/>
          <w:szCs w:val="24"/>
        </w:rPr>
        <w:t>Схема лечения рецидива эпендимомы</w:t>
      </w:r>
    </w:p>
    <w:p w14:paraId="7633D536" w14:textId="7FF1B4BF" w:rsidR="00AB2CA5" w:rsidRPr="00A6020D" w:rsidRDefault="00BC1F91" w:rsidP="0006562B">
      <w:pPr>
        <w:jc w:val="center"/>
        <w:rPr>
          <w:kern w:val="24"/>
          <w:szCs w:val="24"/>
        </w:rPr>
      </w:pPr>
      <w:r w:rsidRPr="00A6020D">
        <w:rPr>
          <w:noProof/>
          <w:kern w:val="24"/>
          <w:szCs w:val="24"/>
        </w:rPr>
        <w:drawing>
          <wp:inline distT="0" distB="0" distL="0" distR="0" wp14:anchorId="75DE6B40" wp14:editId="57EED1C1">
            <wp:extent cx="4559935" cy="3030220"/>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9935" cy="3030220"/>
                    </a:xfrm>
                    <a:prstGeom prst="rect">
                      <a:avLst/>
                    </a:prstGeom>
                    <a:noFill/>
                  </pic:spPr>
                </pic:pic>
              </a:graphicData>
            </a:graphic>
          </wp:inline>
        </w:drawing>
      </w:r>
    </w:p>
    <w:p w14:paraId="113E6186" w14:textId="212FFB31" w:rsidR="00AB2CA5" w:rsidRPr="00A6020D" w:rsidRDefault="00AB2CA5" w:rsidP="0006562B">
      <w:pPr>
        <w:jc w:val="center"/>
        <w:rPr>
          <w:kern w:val="24"/>
          <w:szCs w:val="24"/>
        </w:rPr>
      </w:pPr>
    </w:p>
    <w:p w14:paraId="48C45267" w14:textId="1DE2BAC3" w:rsidR="00AB2CA5" w:rsidRPr="00A6020D" w:rsidRDefault="00BC1F91" w:rsidP="0006562B">
      <w:pPr>
        <w:jc w:val="center"/>
        <w:rPr>
          <w:kern w:val="24"/>
          <w:szCs w:val="24"/>
        </w:rPr>
      </w:pPr>
      <w:r w:rsidRPr="00A6020D">
        <w:rPr>
          <w:b/>
          <w:color w:val="212121"/>
          <w:kern w:val="24"/>
          <w:szCs w:val="24"/>
        </w:rPr>
        <w:t xml:space="preserve">Рис. 6. </w:t>
      </w:r>
      <w:r w:rsidRPr="00A6020D">
        <w:rPr>
          <w:color w:val="212121"/>
          <w:kern w:val="24"/>
          <w:szCs w:val="24"/>
        </w:rPr>
        <w:t>Схема диагностики первичной лимфомы ЦНС</w:t>
      </w:r>
    </w:p>
    <w:p w14:paraId="6976EA69" w14:textId="120BB848" w:rsidR="00AB2CA5" w:rsidRPr="00A6020D" w:rsidRDefault="00AB2CA5" w:rsidP="0006562B">
      <w:pPr>
        <w:jc w:val="center"/>
        <w:rPr>
          <w:kern w:val="24"/>
          <w:szCs w:val="24"/>
        </w:rPr>
      </w:pPr>
    </w:p>
    <w:p w14:paraId="66A9587A" w14:textId="7884E1F7" w:rsidR="00AB2CA5" w:rsidRPr="00A6020D" w:rsidRDefault="00BC1F91" w:rsidP="0006562B">
      <w:pPr>
        <w:jc w:val="center"/>
        <w:rPr>
          <w:kern w:val="24"/>
          <w:szCs w:val="24"/>
        </w:rPr>
      </w:pPr>
      <w:r w:rsidRPr="00A6020D">
        <w:rPr>
          <w:noProof/>
          <w:kern w:val="24"/>
          <w:szCs w:val="24"/>
        </w:rPr>
        <w:drawing>
          <wp:inline distT="0" distB="0" distL="0" distR="0" wp14:anchorId="24EC6E01" wp14:editId="7EC8CD9C">
            <wp:extent cx="5060315" cy="2603500"/>
            <wp:effectExtent l="0" t="0" r="6985" b="635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315" cy="2603500"/>
                    </a:xfrm>
                    <a:prstGeom prst="rect">
                      <a:avLst/>
                    </a:prstGeom>
                    <a:noFill/>
                  </pic:spPr>
                </pic:pic>
              </a:graphicData>
            </a:graphic>
          </wp:inline>
        </w:drawing>
      </w:r>
    </w:p>
    <w:p w14:paraId="61531AEA" w14:textId="4C3C5F78" w:rsidR="00AB2CA5" w:rsidRPr="00A6020D" w:rsidRDefault="00AB2CA5" w:rsidP="0006562B">
      <w:pPr>
        <w:jc w:val="center"/>
        <w:rPr>
          <w:kern w:val="24"/>
          <w:szCs w:val="24"/>
        </w:rPr>
      </w:pPr>
    </w:p>
    <w:p w14:paraId="43275DFA" w14:textId="584D226D" w:rsidR="00AB2CA5" w:rsidRPr="00A6020D" w:rsidRDefault="00AB2CA5" w:rsidP="0006562B">
      <w:pPr>
        <w:jc w:val="center"/>
        <w:rPr>
          <w:kern w:val="24"/>
          <w:szCs w:val="24"/>
        </w:rPr>
      </w:pPr>
    </w:p>
    <w:p w14:paraId="33FA1034" w14:textId="77777777" w:rsidR="00D81F26" w:rsidRPr="00A6020D" w:rsidRDefault="00D81F26" w:rsidP="00D81F26">
      <w:pPr>
        <w:jc w:val="center"/>
        <w:rPr>
          <w:b/>
          <w:color w:val="212121"/>
          <w:kern w:val="24"/>
          <w:szCs w:val="24"/>
        </w:rPr>
      </w:pPr>
    </w:p>
    <w:p w14:paraId="5FE4B311" w14:textId="77777777" w:rsidR="00D81F26" w:rsidRPr="00A6020D" w:rsidRDefault="00D81F26" w:rsidP="00D81F26">
      <w:pPr>
        <w:jc w:val="center"/>
        <w:rPr>
          <w:b/>
          <w:color w:val="212121"/>
          <w:kern w:val="24"/>
          <w:szCs w:val="24"/>
        </w:rPr>
      </w:pPr>
    </w:p>
    <w:p w14:paraId="6DAB48A2" w14:textId="77777777" w:rsidR="00D81F26" w:rsidRPr="00A6020D" w:rsidRDefault="00D81F26" w:rsidP="00D81F26">
      <w:pPr>
        <w:jc w:val="center"/>
        <w:rPr>
          <w:b/>
          <w:color w:val="212121"/>
          <w:kern w:val="24"/>
          <w:szCs w:val="24"/>
        </w:rPr>
      </w:pPr>
    </w:p>
    <w:p w14:paraId="45549A07" w14:textId="77777777" w:rsidR="00D81F26" w:rsidRPr="00A6020D" w:rsidRDefault="00D81F26" w:rsidP="00D81F26">
      <w:pPr>
        <w:jc w:val="center"/>
        <w:rPr>
          <w:b/>
          <w:color w:val="212121"/>
          <w:kern w:val="24"/>
          <w:szCs w:val="24"/>
        </w:rPr>
      </w:pPr>
    </w:p>
    <w:p w14:paraId="480C7490" w14:textId="77777777" w:rsidR="00D81F26" w:rsidRPr="00A6020D" w:rsidRDefault="00D81F26" w:rsidP="00D81F26">
      <w:pPr>
        <w:jc w:val="center"/>
        <w:rPr>
          <w:b/>
          <w:color w:val="212121"/>
          <w:kern w:val="24"/>
          <w:szCs w:val="24"/>
        </w:rPr>
      </w:pPr>
    </w:p>
    <w:p w14:paraId="6056EABB" w14:textId="77777777" w:rsidR="00D81F26" w:rsidRPr="00A6020D" w:rsidRDefault="00D81F26" w:rsidP="00D81F26">
      <w:pPr>
        <w:jc w:val="center"/>
        <w:rPr>
          <w:b/>
          <w:color w:val="212121"/>
          <w:kern w:val="24"/>
          <w:szCs w:val="24"/>
        </w:rPr>
      </w:pPr>
    </w:p>
    <w:p w14:paraId="6F201A78" w14:textId="77777777" w:rsidR="00D81F26" w:rsidRPr="00A6020D" w:rsidRDefault="00D81F26" w:rsidP="00D81F26">
      <w:pPr>
        <w:jc w:val="center"/>
        <w:rPr>
          <w:b/>
          <w:color w:val="212121"/>
          <w:kern w:val="24"/>
          <w:szCs w:val="24"/>
        </w:rPr>
      </w:pPr>
    </w:p>
    <w:p w14:paraId="4AE3D848" w14:textId="3DA4693A" w:rsidR="00BC1F91" w:rsidRPr="00A6020D" w:rsidRDefault="00BC1F91" w:rsidP="00D81F26">
      <w:pPr>
        <w:jc w:val="center"/>
        <w:rPr>
          <w:kern w:val="24"/>
          <w:szCs w:val="24"/>
        </w:rPr>
      </w:pPr>
      <w:r w:rsidRPr="00A6020D">
        <w:rPr>
          <w:b/>
          <w:color w:val="212121"/>
          <w:kern w:val="24"/>
          <w:szCs w:val="24"/>
        </w:rPr>
        <w:lastRenderedPageBreak/>
        <w:t xml:space="preserve">Рис. 7. </w:t>
      </w:r>
      <w:r w:rsidRPr="00A6020D">
        <w:rPr>
          <w:color w:val="212121"/>
          <w:kern w:val="24"/>
          <w:szCs w:val="24"/>
        </w:rPr>
        <w:t>Схема лечения первичной лимфомы ЦНС</w:t>
      </w:r>
    </w:p>
    <w:p w14:paraId="222E8AF0" w14:textId="55CF7858" w:rsidR="00AB2CA5" w:rsidRPr="00A6020D" w:rsidRDefault="00BC1F91" w:rsidP="0006562B">
      <w:pPr>
        <w:jc w:val="center"/>
        <w:rPr>
          <w:kern w:val="24"/>
          <w:szCs w:val="24"/>
        </w:rPr>
      </w:pPr>
      <w:r w:rsidRPr="00A6020D">
        <w:rPr>
          <w:noProof/>
          <w:kern w:val="24"/>
          <w:szCs w:val="24"/>
        </w:rPr>
        <w:drawing>
          <wp:inline distT="0" distB="0" distL="0" distR="0" wp14:anchorId="7A841E4A" wp14:editId="076F59AA">
            <wp:extent cx="6023610" cy="4322445"/>
            <wp:effectExtent l="0" t="0" r="0" b="190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3610" cy="4322445"/>
                    </a:xfrm>
                    <a:prstGeom prst="rect">
                      <a:avLst/>
                    </a:prstGeom>
                    <a:noFill/>
                  </pic:spPr>
                </pic:pic>
              </a:graphicData>
            </a:graphic>
          </wp:inline>
        </w:drawing>
      </w:r>
    </w:p>
    <w:p w14:paraId="5FE66B9F" w14:textId="25BBAEEB" w:rsidR="00AB2CA5" w:rsidRPr="00A6020D" w:rsidRDefault="00AB2CA5" w:rsidP="0006562B">
      <w:pPr>
        <w:jc w:val="center"/>
        <w:rPr>
          <w:kern w:val="24"/>
          <w:szCs w:val="24"/>
        </w:rPr>
      </w:pPr>
    </w:p>
    <w:p w14:paraId="6E031D4A" w14:textId="77777777" w:rsidR="00BC1F91" w:rsidRPr="00A6020D" w:rsidRDefault="00BC1F91" w:rsidP="00D81F26">
      <w:pPr>
        <w:jc w:val="center"/>
        <w:rPr>
          <w:kern w:val="24"/>
          <w:szCs w:val="24"/>
        </w:rPr>
      </w:pPr>
      <w:r w:rsidRPr="00A6020D">
        <w:rPr>
          <w:b/>
          <w:color w:val="212121"/>
          <w:kern w:val="24"/>
          <w:szCs w:val="24"/>
        </w:rPr>
        <w:t xml:space="preserve">Рис. 8. </w:t>
      </w:r>
      <w:r w:rsidRPr="00A6020D">
        <w:rPr>
          <w:color w:val="212121"/>
          <w:kern w:val="24"/>
          <w:szCs w:val="24"/>
        </w:rPr>
        <w:t>Схема лечения рецидива первичной лимфомы ЦНС</w:t>
      </w:r>
    </w:p>
    <w:p w14:paraId="2C324663" w14:textId="6B684717" w:rsidR="00AB2CA5" w:rsidRPr="00A6020D" w:rsidRDefault="000707D4" w:rsidP="0006562B">
      <w:pPr>
        <w:jc w:val="center"/>
        <w:rPr>
          <w:kern w:val="24"/>
          <w:szCs w:val="24"/>
        </w:rPr>
      </w:pPr>
      <w:r w:rsidRPr="00A6020D">
        <w:rPr>
          <w:noProof/>
          <w:kern w:val="24"/>
          <w:szCs w:val="24"/>
        </w:rPr>
        <w:drawing>
          <wp:inline distT="0" distB="0" distL="0" distR="0" wp14:anchorId="0CE48B0E" wp14:editId="54B97FCA">
            <wp:extent cx="5785485" cy="3188335"/>
            <wp:effectExtent l="0" t="0" r="571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5485" cy="3188335"/>
                    </a:xfrm>
                    <a:prstGeom prst="rect">
                      <a:avLst/>
                    </a:prstGeom>
                    <a:noFill/>
                  </pic:spPr>
                </pic:pic>
              </a:graphicData>
            </a:graphic>
          </wp:inline>
        </w:drawing>
      </w:r>
    </w:p>
    <w:p w14:paraId="1A24C77A" w14:textId="10055D6D" w:rsidR="00AB2CA5" w:rsidRPr="00A6020D" w:rsidRDefault="00AB2CA5" w:rsidP="0006562B">
      <w:pPr>
        <w:jc w:val="center"/>
        <w:rPr>
          <w:kern w:val="24"/>
          <w:szCs w:val="24"/>
        </w:rPr>
      </w:pPr>
    </w:p>
    <w:p w14:paraId="38DDEABA" w14:textId="3482AA07" w:rsidR="00AB2CA5" w:rsidRPr="00A6020D" w:rsidRDefault="00AB2CA5" w:rsidP="0006562B">
      <w:pPr>
        <w:jc w:val="center"/>
        <w:rPr>
          <w:kern w:val="24"/>
          <w:szCs w:val="24"/>
        </w:rPr>
      </w:pPr>
    </w:p>
    <w:p w14:paraId="1796A519" w14:textId="77777777" w:rsidR="000707D4" w:rsidRPr="008863CA" w:rsidRDefault="000707D4" w:rsidP="008863CA">
      <w:pPr>
        <w:spacing w:after="120"/>
        <w:ind w:firstLine="1276"/>
        <w:jc w:val="center"/>
        <w:rPr>
          <w:b/>
          <w:bCs/>
          <w:kern w:val="24"/>
          <w:szCs w:val="24"/>
        </w:rPr>
      </w:pPr>
      <w:r w:rsidRPr="008863CA">
        <w:rPr>
          <w:b/>
          <w:bCs/>
          <w:kern w:val="24"/>
          <w:szCs w:val="24"/>
        </w:rPr>
        <w:lastRenderedPageBreak/>
        <w:t>Критерии RANO оценки эффективности лечения опухолей ЦНС</w:t>
      </w:r>
    </w:p>
    <w:p w14:paraId="57486C10" w14:textId="13CA6471" w:rsidR="00D81F26" w:rsidRPr="00A6020D" w:rsidRDefault="00D81F26" w:rsidP="00B431D7">
      <w:pPr>
        <w:ind w:left="851" w:right="-569" w:firstLine="567"/>
        <w:rPr>
          <w:kern w:val="24"/>
          <w:szCs w:val="24"/>
        </w:rPr>
      </w:pPr>
      <w:r w:rsidRPr="00A6020D">
        <w:rPr>
          <w:kern w:val="24"/>
          <w:szCs w:val="24"/>
        </w:rPr>
        <w:t xml:space="preserve">Эффективность лечения опухолей ЦНС оценивается по шкале RANO (Приложение </w:t>
      </w:r>
      <w:r w:rsidRPr="00B47A24">
        <w:rPr>
          <w:kern w:val="24"/>
          <w:szCs w:val="24"/>
        </w:rPr>
        <w:t>Г</w:t>
      </w:r>
      <w:r w:rsidR="00B47A24">
        <w:rPr>
          <w:kern w:val="24"/>
          <w:szCs w:val="24"/>
        </w:rPr>
        <w:t>1</w:t>
      </w:r>
      <w:r w:rsidRPr="00A6020D">
        <w:rPr>
          <w:kern w:val="24"/>
          <w:szCs w:val="24"/>
        </w:rPr>
        <w:t>. Шкала RANO)</w:t>
      </w:r>
      <w:r w:rsidR="00B431D7">
        <w:rPr>
          <w:kern w:val="24"/>
          <w:szCs w:val="24"/>
        </w:rPr>
        <w:t>.</w:t>
      </w:r>
    </w:p>
    <w:p w14:paraId="48C9C367" w14:textId="77777777" w:rsidR="00D81F26" w:rsidRPr="00A6020D" w:rsidRDefault="00D81F26" w:rsidP="00B431D7">
      <w:pPr>
        <w:ind w:left="851" w:right="-569" w:firstLine="567"/>
        <w:rPr>
          <w:kern w:val="24"/>
          <w:szCs w:val="24"/>
        </w:rPr>
      </w:pPr>
    </w:p>
    <w:p w14:paraId="10667E47" w14:textId="77777777" w:rsidR="00D81F26" w:rsidRPr="00A6020D" w:rsidRDefault="00D81F26" w:rsidP="00B431D7">
      <w:pPr>
        <w:spacing w:after="120"/>
        <w:ind w:left="851" w:right="-569" w:firstLine="567"/>
        <w:rPr>
          <w:b/>
          <w:bCs/>
          <w:kern w:val="24"/>
          <w:szCs w:val="24"/>
        </w:rPr>
      </w:pPr>
      <w:r w:rsidRPr="00A6020D">
        <w:rPr>
          <w:b/>
          <w:bCs/>
          <w:kern w:val="24"/>
          <w:szCs w:val="24"/>
        </w:rPr>
        <w:t>Полный ответ:</w:t>
      </w:r>
    </w:p>
    <w:p w14:paraId="77CF682A" w14:textId="0CA3C6B6" w:rsidR="00D81F26" w:rsidRPr="00A6020D" w:rsidRDefault="00B431D7" w:rsidP="00B431D7">
      <w:pPr>
        <w:ind w:left="851" w:right="-569" w:firstLine="567"/>
        <w:rPr>
          <w:kern w:val="24"/>
          <w:szCs w:val="24"/>
        </w:rPr>
      </w:pPr>
      <w:r>
        <w:rPr>
          <w:kern w:val="24"/>
          <w:szCs w:val="24"/>
        </w:rPr>
        <w:t xml:space="preserve">- </w:t>
      </w:r>
      <w:r w:rsidR="00D81F26" w:rsidRPr="00A6020D">
        <w:rPr>
          <w:kern w:val="24"/>
          <w:szCs w:val="24"/>
        </w:rPr>
        <w:t>регресс всех измеряемых и неизмеряемых контрастируемых очагов; стабильные или уменьшающиеся неконтрастируемые очаги в режиме Т2/FLAIR; отсутствие терапии кортикостероидами;</w:t>
      </w:r>
    </w:p>
    <w:p w14:paraId="6ADC14F5" w14:textId="77832277" w:rsidR="00D81F26" w:rsidRPr="00A6020D" w:rsidRDefault="00B431D7" w:rsidP="00B431D7">
      <w:pPr>
        <w:spacing w:after="120"/>
        <w:ind w:left="851" w:right="-569" w:firstLine="567"/>
        <w:rPr>
          <w:kern w:val="24"/>
          <w:szCs w:val="24"/>
        </w:rPr>
      </w:pPr>
      <w:r>
        <w:rPr>
          <w:kern w:val="24"/>
          <w:szCs w:val="24"/>
        </w:rPr>
        <w:t xml:space="preserve">- </w:t>
      </w:r>
      <w:r w:rsidR="00D81F26" w:rsidRPr="00A6020D">
        <w:rPr>
          <w:kern w:val="24"/>
          <w:szCs w:val="24"/>
        </w:rPr>
        <w:t>неврологически – улучшение или стабилизация.</w:t>
      </w:r>
    </w:p>
    <w:p w14:paraId="181CE508" w14:textId="77777777" w:rsidR="00D81F26" w:rsidRPr="00A6020D" w:rsidRDefault="00D81F26" w:rsidP="00B431D7">
      <w:pPr>
        <w:spacing w:after="120"/>
        <w:ind w:left="851" w:right="-569" w:firstLine="567"/>
        <w:rPr>
          <w:b/>
          <w:bCs/>
          <w:kern w:val="24"/>
          <w:szCs w:val="24"/>
        </w:rPr>
      </w:pPr>
      <w:r w:rsidRPr="00A6020D">
        <w:rPr>
          <w:b/>
          <w:bCs/>
          <w:kern w:val="24"/>
          <w:szCs w:val="24"/>
        </w:rPr>
        <w:t>Частичный ответ:</w:t>
      </w:r>
    </w:p>
    <w:p w14:paraId="1E2F5AB9" w14:textId="0BE20AE1" w:rsidR="00D81F26" w:rsidRPr="00A6020D" w:rsidRDefault="00B431D7" w:rsidP="00B431D7">
      <w:pPr>
        <w:ind w:left="851" w:right="-569" w:firstLine="567"/>
        <w:rPr>
          <w:kern w:val="24"/>
          <w:szCs w:val="24"/>
        </w:rPr>
      </w:pPr>
      <w:r>
        <w:rPr>
          <w:kern w:val="24"/>
          <w:szCs w:val="24"/>
        </w:rPr>
        <w:t xml:space="preserve">- </w:t>
      </w:r>
      <w:r w:rsidR="00D81F26" w:rsidRPr="00A6020D">
        <w:rPr>
          <w:kern w:val="24"/>
          <w:szCs w:val="24"/>
        </w:rPr>
        <w:t>уменьшение суммы перпендикулярных диаметров всех измеряемых очагов ≥50 %; отсутствие прогрессии неизмеряемых очагов;</w:t>
      </w:r>
    </w:p>
    <w:p w14:paraId="19B83982" w14:textId="0DF722E4" w:rsidR="00D81F26" w:rsidRPr="00A6020D" w:rsidRDefault="00B431D7" w:rsidP="00B431D7">
      <w:pPr>
        <w:ind w:left="851" w:right="-569" w:firstLine="567"/>
        <w:rPr>
          <w:kern w:val="24"/>
          <w:szCs w:val="24"/>
        </w:rPr>
      </w:pPr>
      <w:r>
        <w:rPr>
          <w:kern w:val="24"/>
          <w:szCs w:val="24"/>
        </w:rPr>
        <w:t xml:space="preserve">- </w:t>
      </w:r>
      <w:r w:rsidR="00D81F26" w:rsidRPr="00A6020D">
        <w:rPr>
          <w:kern w:val="24"/>
          <w:szCs w:val="24"/>
        </w:rPr>
        <w:t>стабильные или уменьшающиеся неконтрастируемые очаги в режиме Т2/FLAIR; стабильные или уменьшающиеся дозы кортикостероидов;</w:t>
      </w:r>
    </w:p>
    <w:p w14:paraId="4B8302F2" w14:textId="3CCEB0A0" w:rsidR="00D81F26" w:rsidRPr="00A6020D" w:rsidRDefault="00B431D7" w:rsidP="00B431D7">
      <w:pPr>
        <w:spacing w:after="120"/>
        <w:ind w:left="851" w:right="-569" w:firstLine="567"/>
        <w:rPr>
          <w:kern w:val="24"/>
          <w:szCs w:val="24"/>
        </w:rPr>
      </w:pPr>
      <w:r>
        <w:rPr>
          <w:kern w:val="24"/>
          <w:szCs w:val="24"/>
        </w:rPr>
        <w:t xml:space="preserve">- </w:t>
      </w:r>
      <w:r w:rsidR="00D81F26" w:rsidRPr="00A6020D">
        <w:rPr>
          <w:kern w:val="24"/>
          <w:szCs w:val="24"/>
        </w:rPr>
        <w:t>неврологически – улучшение или стабилизация.</w:t>
      </w:r>
    </w:p>
    <w:p w14:paraId="7C14EC21" w14:textId="77777777" w:rsidR="00D81F26" w:rsidRPr="00A6020D" w:rsidRDefault="00D81F26" w:rsidP="00B431D7">
      <w:pPr>
        <w:spacing w:after="120"/>
        <w:ind w:left="851" w:right="-569" w:firstLine="567"/>
        <w:rPr>
          <w:b/>
          <w:bCs/>
          <w:kern w:val="24"/>
          <w:szCs w:val="24"/>
        </w:rPr>
      </w:pPr>
      <w:r w:rsidRPr="00A6020D">
        <w:rPr>
          <w:b/>
          <w:bCs/>
          <w:kern w:val="24"/>
          <w:szCs w:val="24"/>
        </w:rPr>
        <w:t>Прогрессирование заболевания:</w:t>
      </w:r>
    </w:p>
    <w:p w14:paraId="0E4AF2D3" w14:textId="2C9AFF47" w:rsidR="00D81F26" w:rsidRPr="00A6020D" w:rsidRDefault="00B431D7" w:rsidP="00B431D7">
      <w:pPr>
        <w:ind w:left="851" w:right="-569" w:firstLine="567"/>
        <w:rPr>
          <w:kern w:val="24"/>
          <w:szCs w:val="24"/>
        </w:rPr>
      </w:pPr>
      <w:r>
        <w:rPr>
          <w:kern w:val="24"/>
          <w:szCs w:val="24"/>
        </w:rPr>
        <w:t xml:space="preserve">- </w:t>
      </w:r>
      <w:r w:rsidR="00D81F26" w:rsidRPr="00A6020D">
        <w:rPr>
          <w:kern w:val="24"/>
          <w:szCs w:val="24"/>
        </w:rPr>
        <w:t>увеличение ≥25 % суммы перпендикулярных диаметров всех измеряемых очагов; значимое увеличение неконтрастируемых очагов в режиме Т2</w:t>
      </w:r>
      <w:r>
        <w:rPr>
          <w:kern w:val="24"/>
          <w:szCs w:val="24"/>
        </w:rPr>
        <w:t>-</w:t>
      </w:r>
      <w:r w:rsidR="00D81F26" w:rsidRPr="00A6020D">
        <w:rPr>
          <w:kern w:val="24"/>
          <w:szCs w:val="24"/>
        </w:rPr>
        <w:t>FLAIR;</w:t>
      </w:r>
    </w:p>
    <w:p w14:paraId="6C523143" w14:textId="23170533" w:rsidR="00D81F26" w:rsidRPr="00A6020D" w:rsidRDefault="00B431D7" w:rsidP="00B431D7">
      <w:pPr>
        <w:ind w:left="851" w:right="-569" w:firstLine="567"/>
        <w:rPr>
          <w:kern w:val="24"/>
          <w:szCs w:val="24"/>
        </w:rPr>
      </w:pPr>
      <w:r>
        <w:rPr>
          <w:kern w:val="24"/>
          <w:szCs w:val="24"/>
        </w:rPr>
        <w:t xml:space="preserve">- </w:t>
      </w:r>
      <w:r w:rsidR="00D81F26" w:rsidRPr="00A6020D">
        <w:rPr>
          <w:kern w:val="24"/>
          <w:szCs w:val="24"/>
        </w:rPr>
        <w:t>появление новых очагов;</w:t>
      </w:r>
    </w:p>
    <w:p w14:paraId="2838C26A" w14:textId="46A78626" w:rsidR="00D81F26" w:rsidRPr="00A6020D" w:rsidRDefault="00B431D7" w:rsidP="00B431D7">
      <w:pPr>
        <w:ind w:left="851" w:right="-569" w:firstLine="567"/>
        <w:rPr>
          <w:kern w:val="24"/>
          <w:szCs w:val="24"/>
        </w:rPr>
      </w:pPr>
      <w:r>
        <w:rPr>
          <w:kern w:val="24"/>
          <w:szCs w:val="24"/>
        </w:rPr>
        <w:t xml:space="preserve">- </w:t>
      </w:r>
      <w:r w:rsidR="00D81F26" w:rsidRPr="00A6020D">
        <w:rPr>
          <w:kern w:val="24"/>
          <w:szCs w:val="24"/>
        </w:rPr>
        <w:t>стабильные или увеличивающиеся дозы кортикостероидов; нарастание неврологической симптоматики.</w:t>
      </w:r>
    </w:p>
    <w:p w14:paraId="4A744666" w14:textId="77777777" w:rsidR="00D81F26" w:rsidRPr="00A6020D" w:rsidRDefault="00D81F26" w:rsidP="00B431D7">
      <w:pPr>
        <w:spacing w:before="120"/>
        <w:ind w:left="851" w:right="-569" w:firstLine="567"/>
        <w:rPr>
          <w:kern w:val="24"/>
          <w:szCs w:val="24"/>
        </w:rPr>
      </w:pPr>
      <w:r w:rsidRPr="00A6020D">
        <w:rPr>
          <w:kern w:val="24"/>
          <w:szCs w:val="24"/>
        </w:rPr>
        <w:t>Остальные случаи расцениваются как стабилизация заболевания.</w:t>
      </w:r>
    </w:p>
    <w:p w14:paraId="298BE5EF" w14:textId="77777777" w:rsidR="00D81F26" w:rsidRPr="00A6020D" w:rsidRDefault="00D81F26" w:rsidP="00B431D7">
      <w:pPr>
        <w:ind w:left="851" w:right="-569" w:firstLine="567"/>
        <w:rPr>
          <w:kern w:val="24"/>
          <w:szCs w:val="24"/>
        </w:rPr>
      </w:pPr>
    </w:p>
    <w:p w14:paraId="72A24C59" w14:textId="019E05B4" w:rsidR="00D81F26" w:rsidRPr="00A6020D" w:rsidRDefault="00D81F26" w:rsidP="00B431D7">
      <w:pPr>
        <w:spacing w:before="318"/>
        <w:ind w:left="851" w:right="-569" w:firstLine="567"/>
        <w:rPr>
          <w:kern w:val="24"/>
          <w:szCs w:val="24"/>
        </w:rPr>
      </w:pPr>
    </w:p>
    <w:p w14:paraId="264D6E6F" w14:textId="039259F7" w:rsidR="00D81F26" w:rsidRPr="00A6020D" w:rsidRDefault="00D81F26" w:rsidP="00B431D7">
      <w:pPr>
        <w:spacing w:before="318"/>
        <w:ind w:left="851" w:right="-569" w:firstLine="567"/>
        <w:rPr>
          <w:kern w:val="24"/>
          <w:szCs w:val="24"/>
        </w:rPr>
      </w:pPr>
    </w:p>
    <w:p w14:paraId="20921C35" w14:textId="2050D351" w:rsidR="00D81F26" w:rsidRPr="00A6020D" w:rsidRDefault="00D81F26" w:rsidP="00D81F26">
      <w:pPr>
        <w:spacing w:before="318"/>
        <w:ind w:left="115"/>
        <w:rPr>
          <w:kern w:val="24"/>
          <w:szCs w:val="24"/>
        </w:rPr>
      </w:pPr>
    </w:p>
    <w:p w14:paraId="57C79324" w14:textId="1E64C3EE" w:rsidR="00D81F26" w:rsidRPr="00A6020D" w:rsidRDefault="00D81F26" w:rsidP="00D81F26">
      <w:pPr>
        <w:spacing w:before="318"/>
        <w:ind w:left="115"/>
        <w:rPr>
          <w:kern w:val="24"/>
          <w:szCs w:val="24"/>
        </w:rPr>
      </w:pPr>
    </w:p>
    <w:p w14:paraId="1ABD3637" w14:textId="77777777" w:rsidR="00D81F26" w:rsidRPr="00A6020D" w:rsidRDefault="00D81F26" w:rsidP="00D81F26">
      <w:pPr>
        <w:spacing w:before="318"/>
        <w:ind w:left="115"/>
        <w:rPr>
          <w:kern w:val="24"/>
          <w:szCs w:val="24"/>
        </w:rPr>
      </w:pPr>
    </w:p>
    <w:p w14:paraId="5FF6B1C7" w14:textId="034179E2" w:rsidR="000707D4" w:rsidRPr="00A6020D" w:rsidRDefault="000707D4" w:rsidP="00F03F6E">
      <w:pPr>
        <w:spacing w:line="240" w:lineRule="auto"/>
        <w:ind w:right="-711" w:firstLine="0"/>
        <w:jc w:val="center"/>
        <w:rPr>
          <w:kern w:val="24"/>
          <w:szCs w:val="24"/>
        </w:rPr>
      </w:pPr>
    </w:p>
    <w:p w14:paraId="1DBEB548" w14:textId="3673CC5B" w:rsidR="00A454A1" w:rsidRPr="00B431D7" w:rsidRDefault="00663F6E" w:rsidP="00D206D2">
      <w:pPr>
        <w:pStyle w:val="1"/>
        <w:ind w:firstLine="1276"/>
        <w:rPr>
          <w:b/>
          <w:bCs/>
          <w:i w:val="0"/>
          <w:iCs w:val="0"/>
          <w:color w:val="000000"/>
          <w:kern w:val="24"/>
        </w:rPr>
      </w:pPr>
      <w:bookmarkStart w:id="48" w:name="_Toc107032492"/>
      <w:r w:rsidRPr="00B431D7">
        <w:rPr>
          <w:b/>
          <w:bCs/>
          <w:i w:val="0"/>
          <w:iCs w:val="0"/>
          <w:kern w:val="24"/>
        </w:rPr>
        <w:lastRenderedPageBreak/>
        <w:t>Приложение В. Информация для пациента</w:t>
      </w:r>
      <w:bookmarkEnd w:id="48"/>
    </w:p>
    <w:p w14:paraId="51877DE3" w14:textId="77777777" w:rsidR="00E30399" w:rsidRPr="00A6020D" w:rsidRDefault="00E30399" w:rsidP="00B431D7">
      <w:pPr>
        <w:ind w:left="709" w:right="-852" w:firstLine="567"/>
        <w:rPr>
          <w:color w:val="000000"/>
          <w:kern w:val="24"/>
          <w:szCs w:val="24"/>
        </w:rPr>
      </w:pPr>
      <w:bookmarkStart w:id="49" w:name="_heading=h.3q5sasy"/>
      <w:bookmarkEnd w:id="49"/>
      <w:r w:rsidRPr="00A6020D">
        <w:rPr>
          <w:color w:val="000000"/>
          <w:kern w:val="24"/>
          <w:szCs w:val="24"/>
        </w:rPr>
        <w:t>Диспансеризация населения, формирование групп повышенного онкологического риска и их углубленное обследование позволяют повысить выявляемость предраковых заболеваний и злокачественных новообразований на ранних стадиях.</w:t>
      </w:r>
    </w:p>
    <w:p w14:paraId="55F54D5F" w14:textId="77777777" w:rsidR="00E30399" w:rsidRPr="00A6020D" w:rsidRDefault="00E30399" w:rsidP="00B431D7">
      <w:pPr>
        <w:ind w:left="709" w:right="-852" w:firstLine="567"/>
        <w:rPr>
          <w:color w:val="000000"/>
          <w:kern w:val="24"/>
          <w:szCs w:val="24"/>
        </w:rPr>
      </w:pPr>
      <w:r w:rsidRPr="00A6020D">
        <w:rPr>
          <w:color w:val="000000"/>
          <w:kern w:val="24"/>
          <w:szCs w:val="24"/>
        </w:rPr>
        <w:t>На ранних этапах течения заболевания пациентов с первичными новообразованиями головного мозга может насторожить комплекс различных симптомов.</w:t>
      </w:r>
    </w:p>
    <w:p w14:paraId="0362B79D" w14:textId="7039C1D8" w:rsidR="00E30399" w:rsidRPr="00A6020D" w:rsidRDefault="00E30399" w:rsidP="00E30399">
      <w:pPr>
        <w:pStyle w:val="aff0"/>
        <w:spacing w:before="237"/>
        <w:ind w:left="115"/>
        <w:rPr>
          <w:kern w:val="24"/>
          <w:szCs w:val="24"/>
        </w:rPr>
      </w:pPr>
      <w:r w:rsidRPr="00A6020D">
        <w:rPr>
          <w:b/>
          <w:color w:val="212121"/>
          <w:kern w:val="24"/>
          <w:szCs w:val="24"/>
        </w:rPr>
        <w:t xml:space="preserve">Таблица </w:t>
      </w:r>
      <w:r w:rsidR="00B47A24">
        <w:rPr>
          <w:b/>
          <w:color w:val="212121"/>
          <w:kern w:val="24"/>
          <w:szCs w:val="24"/>
        </w:rPr>
        <w:t>4</w:t>
      </w:r>
      <w:r w:rsidRPr="00A6020D">
        <w:rPr>
          <w:b/>
          <w:color w:val="212121"/>
          <w:kern w:val="24"/>
          <w:szCs w:val="24"/>
        </w:rPr>
        <w:t xml:space="preserve">. </w:t>
      </w:r>
      <w:r w:rsidRPr="00A6020D">
        <w:rPr>
          <w:color w:val="212121"/>
          <w:kern w:val="24"/>
          <w:szCs w:val="24"/>
        </w:rPr>
        <w:t>Тактика ведения пациента и виды лечения при различных симптомах</w:t>
      </w:r>
    </w:p>
    <w:tbl>
      <w:tblPr>
        <w:tblStyle w:val="TableNormal"/>
        <w:tblW w:w="9923"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8"/>
        <w:gridCol w:w="2976"/>
        <w:gridCol w:w="3119"/>
      </w:tblGrid>
      <w:tr w:rsidR="00E30399" w:rsidRPr="00A6020D" w14:paraId="1D8434DE" w14:textId="77777777" w:rsidTr="001B17EE">
        <w:trPr>
          <w:trHeight w:val="824"/>
        </w:trPr>
        <w:tc>
          <w:tcPr>
            <w:tcW w:w="3828" w:type="dxa"/>
            <w:tcBorders>
              <w:top w:val="single" w:sz="8" w:space="0" w:color="000000"/>
              <w:left w:val="single" w:sz="8" w:space="0" w:color="000000"/>
              <w:bottom w:val="single" w:sz="8" w:space="0" w:color="000000"/>
              <w:right w:val="single" w:sz="8" w:space="0" w:color="000000"/>
            </w:tcBorders>
            <w:hideMark/>
          </w:tcPr>
          <w:p w14:paraId="6C3A0079" w14:textId="77777777" w:rsidR="00E30399" w:rsidRPr="00A6020D" w:rsidRDefault="00E30399">
            <w:pPr>
              <w:pStyle w:val="TableParagraph"/>
              <w:spacing w:before="141"/>
              <w:rPr>
                <w:rFonts w:ascii="Times New Roman" w:hAnsi="Times New Roman" w:cs="Times New Roman"/>
                <w:b/>
                <w:kern w:val="24"/>
                <w:sz w:val="24"/>
                <w:szCs w:val="24"/>
              </w:rPr>
            </w:pPr>
            <w:r w:rsidRPr="00A6020D">
              <w:rPr>
                <w:rFonts w:ascii="Times New Roman" w:hAnsi="Times New Roman" w:cs="Times New Roman"/>
                <w:b/>
                <w:color w:val="212121"/>
                <w:kern w:val="24"/>
                <w:sz w:val="24"/>
                <w:szCs w:val="24"/>
              </w:rPr>
              <w:t>Симптом опухолевой патологии</w:t>
            </w:r>
          </w:p>
        </w:tc>
        <w:tc>
          <w:tcPr>
            <w:tcW w:w="2976" w:type="dxa"/>
            <w:tcBorders>
              <w:top w:val="single" w:sz="8" w:space="0" w:color="000000"/>
              <w:left w:val="single" w:sz="8" w:space="0" w:color="000000"/>
              <w:bottom w:val="single" w:sz="8" w:space="0" w:color="000000"/>
              <w:right w:val="single" w:sz="8" w:space="0" w:color="000000"/>
            </w:tcBorders>
            <w:hideMark/>
          </w:tcPr>
          <w:p w14:paraId="08311114" w14:textId="77777777" w:rsidR="00E30399" w:rsidRPr="00A6020D" w:rsidRDefault="00E30399" w:rsidP="00D206D2">
            <w:pPr>
              <w:pStyle w:val="TableParagraph"/>
              <w:spacing w:before="141"/>
              <w:ind w:left="154"/>
              <w:jc w:val="center"/>
              <w:rPr>
                <w:rFonts w:ascii="Times New Roman" w:hAnsi="Times New Roman" w:cs="Times New Roman"/>
                <w:b/>
                <w:kern w:val="24"/>
                <w:sz w:val="24"/>
                <w:szCs w:val="24"/>
              </w:rPr>
            </w:pPr>
            <w:r w:rsidRPr="00A6020D">
              <w:rPr>
                <w:rFonts w:ascii="Times New Roman" w:hAnsi="Times New Roman" w:cs="Times New Roman"/>
                <w:b/>
                <w:color w:val="212121"/>
                <w:kern w:val="24"/>
                <w:sz w:val="24"/>
                <w:szCs w:val="24"/>
              </w:rPr>
              <w:t>Тактика ведения пациента</w:t>
            </w:r>
          </w:p>
        </w:tc>
        <w:tc>
          <w:tcPr>
            <w:tcW w:w="3119" w:type="dxa"/>
            <w:tcBorders>
              <w:top w:val="single" w:sz="8" w:space="0" w:color="000000"/>
              <w:left w:val="single" w:sz="8" w:space="0" w:color="000000"/>
              <w:bottom w:val="single" w:sz="8" w:space="0" w:color="000000"/>
              <w:right w:val="single" w:sz="8" w:space="0" w:color="000000"/>
            </w:tcBorders>
            <w:hideMark/>
          </w:tcPr>
          <w:p w14:paraId="5D68EE20" w14:textId="77777777" w:rsidR="00E30399" w:rsidRPr="00A6020D" w:rsidRDefault="00E30399" w:rsidP="00D206D2">
            <w:pPr>
              <w:pStyle w:val="TableParagraph"/>
              <w:spacing w:before="141"/>
              <w:ind w:left="154"/>
              <w:jc w:val="center"/>
              <w:rPr>
                <w:rFonts w:ascii="Times New Roman" w:hAnsi="Times New Roman" w:cs="Times New Roman"/>
                <w:b/>
                <w:kern w:val="24"/>
                <w:sz w:val="24"/>
                <w:szCs w:val="24"/>
              </w:rPr>
            </w:pPr>
            <w:r w:rsidRPr="00A6020D">
              <w:rPr>
                <w:rFonts w:ascii="Times New Roman" w:hAnsi="Times New Roman" w:cs="Times New Roman"/>
                <w:b/>
                <w:color w:val="212121"/>
                <w:kern w:val="24"/>
                <w:sz w:val="24"/>
                <w:szCs w:val="24"/>
              </w:rPr>
              <w:t>Возможные виды специального лечения</w:t>
            </w:r>
          </w:p>
        </w:tc>
      </w:tr>
      <w:tr w:rsidR="00D206D2" w:rsidRPr="00A6020D" w14:paraId="76215F74" w14:textId="77777777" w:rsidTr="00B64563">
        <w:trPr>
          <w:trHeight w:val="3946"/>
        </w:trPr>
        <w:tc>
          <w:tcPr>
            <w:tcW w:w="3828" w:type="dxa"/>
            <w:tcBorders>
              <w:top w:val="single" w:sz="8" w:space="0" w:color="000000"/>
              <w:left w:val="single" w:sz="8" w:space="0" w:color="000000"/>
              <w:right w:val="single" w:sz="8" w:space="0" w:color="000000"/>
            </w:tcBorders>
            <w:hideMark/>
          </w:tcPr>
          <w:p w14:paraId="3FBE1B63" w14:textId="77777777" w:rsidR="00D206D2" w:rsidRPr="00A6020D" w:rsidRDefault="00D206D2" w:rsidP="00D81F26">
            <w:pPr>
              <w:pStyle w:val="TableParagraph"/>
              <w:spacing w:before="165" w:line="204" w:lineRule="auto"/>
              <w:ind w:right="207"/>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Боли в голове</w:t>
            </w:r>
          </w:p>
          <w:p w14:paraId="73ECEA0F" w14:textId="1D938766" w:rsidR="00D206D2" w:rsidRPr="00A6020D" w:rsidRDefault="00D206D2" w:rsidP="00D81F26">
            <w:pPr>
              <w:pStyle w:val="TableParagraph"/>
              <w:spacing w:before="165" w:line="204" w:lineRule="auto"/>
              <w:ind w:right="207"/>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Головокружения</w:t>
            </w:r>
          </w:p>
          <w:p w14:paraId="001E0EBE" w14:textId="77777777" w:rsidR="00D206D2" w:rsidRPr="00A6020D" w:rsidRDefault="00D206D2" w:rsidP="00D81F26">
            <w:pPr>
              <w:pStyle w:val="TableParagraph"/>
              <w:spacing w:before="165" w:line="204" w:lineRule="auto"/>
              <w:ind w:right="207"/>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Нарушение координации движений</w:t>
            </w:r>
          </w:p>
          <w:p w14:paraId="1C284353" w14:textId="77777777" w:rsidR="00D206D2" w:rsidRPr="00A6020D" w:rsidRDefault="00D206D2" w:rsidP="00D81F26">
            <w:pPr>
              <w:pStyle w:val="TableParagraph"/>
              <w:spacing w:before="165" w:line="204" w:lineRule="auto"/>
              <w:ind w:right="207"/>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Появление парезов и параличей</w:t>
            </w:r>
          </w:p>
          <w:p w14:paraId="4FAB98C0" w14:textId="77777777" w:rsidR="00D206D2" w:rsidRPr="00A6020D" w:rsidRDefault="00D206D2" w:rsidP="00D81F26">
            <w:pPr>
              <w:pStyle w:val="TableParagraph"/>
              <w:spacing w:before="165" w:line="204" w:lineRule="auto"/>
              <w:ind w:right="207"/>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Ухудшение памяти</w:t>
            </w:r>
          </w:p>
          <w:p w14:paraId="050FDE90" w14:textId="77777777" w:rsidR="00D206D2" w:rsidRPr="00A6020D" w:rsidRDefault="00D206D2" w:rsidP="00D81F26">
            <w:pPr>
              <w:pStyle w:val="TableParagraph"/>
              <w:spacing w:before="165" w:line="204" w:lineRule="auto"/>
              <w:ind w:right="207"/>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Возникновение галлюцинаций (зрительных, слуховых, обонятельных)</w:t>
            </w:r>
          </w:p>
          <w:p w14:paraId="4CD9E180" w14:textId="77777777" w:rsidR="00D206D2" w:rsidRPr="00A6020D" w:rsidRDefault="00D206D2" w:rsidP="00D81F26">
            <w:pPr>
              <w:pStyle w:val="TableParagraph"/>
              <w:spacing w:before="165" w:line="204" w:lineRule="auto"/>
              <w:ind w:right="207"/>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Двоение в глазах</w:t>
            </w:r>
          </w:p>
          <w:p w14:paraId="5DACC543" w14:textId="77777777" w:rsidR="00D206D2" w:rsidRPr="00A6020D" w:rsidRDefault="00D206D2" w:rsidP="00D81F26">
            <w:pPr>
              <w:pStyle w:val="TableParagraph"/>
              <w:spacing w:before="165" w:line="204" w:lineRule="auto"/>
              <w:ind w:right="207"/>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Выпадение полей зрения</w:t>
            </w:r>
          </w:p>
          <w:p w14:paraId="62DC313E" w14:textId="48188C68" w:rsidR="00D206D2" w:rsidRPr="00A6020D" w:rsidRDefault="00D206D2" w:rsidP="00D81F26">
            <w:pPr>
              <w:pStyle w:val="TableParagraph"/>
              <w:spacing w:before="165" w:line="204" w:lineRule="auto"/>
              <w:ind w:right="207"/>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Судорожные приступы</w:t>
            </w:r>
          </w:p>
        </w:tc>
        <w:tc>
          <w:tcPr>
            <w:tcW w:w="2976" w:type="dxa"/>
            <w:tcBorders>
              <w:top w:val="single" w:sz="8" w:space="0" w:color="000000"/>
              <w:left w:val="single" w:sz="8" w:space="0" w:color="000000"/>
              <w:right w:val="single" w:sz="8" w:space="0" w:color="000000"/>
            </w:tcBorders>
            <w:hideMark/>
          </w:tcPr>
          <w:p w14:paraId="3459F1AA" w14:textId="0D03ECB9" w:rsidR="00D206D2" w:rsidRPr="00A6020D" w:rsidRDefault="00D206D2" w:rsidP="00D81F26">
            <w:pPr>
              <w:pStyle w:val="TableParagraph"/>
              <w:spacing w:before="165" w:line="204" w:lineRule="auto"/>
              <w:ind w:right="207"/>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 xml:space="preserve">Клинический осмотр, консультация врача-невролога, врача-офтальмолога, врача-терапевта </w:t>
            </w:r>
          </w:p>
        </w:tc>
        <w:tc>
          <w:tcPr>
            <w:tcW w:w="3119" w:type="dxa"/>
            <w:tcBorders>
              <w:top w:val="single" w:sz="8" w:space="0" w:color="000000"/>
              <w:left w:val="single" w:sz="8" w:space="0" w:color="000000"/>
              <w:right w:val="single" w:sz="8" w:space="0" w:color="000000"/>
            </w:tcBorders>
            <w:hideMark/>
          </w:tcPr>
          <w:p w14:paraId="556523EB" w14:textId="77777777" w:rsidR="00D206D2" w:rsidRPr="00A6020D" w:rsidRDefault="00D206D2" w:rsidP="00D81F26">
            <w:pPr>
              <w:pStyle w:val="TableParagraph"/>
              <w:spacing w:before="165" w:line="204" w:lineRule="auto"/>
              <w:ind w:left="154" w:right="352"/>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Хирургическое лечение</w:t>
            </w:r>
          </w:p>
          <w:p w14:paraId="7A625775" w14:textId="77777777" w:rsidR="00D206D2" w:rsidRPr="00A6020D" w:rsidRDefault="00D206D2" w:rsidP="00D81F26">
            <w:pPr>
              <w:pStyle w:val="TableParagraph"/>
              <w:spacing w:before="165" w:line="204" w:lineRule="auto"/>
              <w:ind w:left="154" w:right="352"/>
              <w:rPr>
                <w:rFonts w:ascii="Times New Roman" w:hAnsi="Times New Roman" w:cs="Times New Roman"/>
                <w:color w:val="212121"/>
                <w:kern w:val="24"/>
                <w:sz w:val="24"/>
                <w:szCs w:val="24"/>
              </w:rPr>
            </w:pPr>
            <w:r w:rsidRPr="00A6020D">
              <w:rPr>
                <w:rFonts w:ascii="Times New Roman" w:hAnsi="Times New Roman" w:cs="Times New Roman"/>
                <w:color w:val="212121"/>
                <w:kern w:val="24"/>
                <w:sz w:val="24"/>
                <w:szCs w:val="24"/>
              </w:rPr>
              <w:t>Химиолучевое лечение</w:t>
            </w:r>
          </w:p>
          <w:p w14:paraId="7998CDF0" w14:textId="721713DF" w:rsidR="00D206D2" w:rsidRPr="00A6020D" w:rsidRDefault="00D206D2" w:rsidP="00D81F26">
            <w:pPr>
              <w:pStyle w:val="TableParagraph"/>
              <w:spacing w:before="165" w:line="204" w:lineRule="auto"/>
              <w:ind w:left="154" w:right="352"/>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ЛТ</w:t>
            </w:r>
          </w:p>
        </w:tc>
      </w:tr>
    </w:tbl>
    <w:p w14:paraId="18A2736C" w14:textId="16D4EE53" w:rsidR="00E30399" w:rsidRPr="00A6020D" w:rsidRDefault="00E30399" w:rsidP="00817FF4">
      <w:pPr>
        <w:spacing w:before="240"/>
        <w:ind w:left="709" w:right="-851" w:firstLine="567"/>
        <w:rPr>
          <w:color w:val="000000"/>
          <w:kern w:val="24"/>
          <w:szCs w:val="24"/>
        </w:rPr>
      </w:pPr>
      <w:r w:rsidRPr="00A6020D">
        <w:rPr>
          <w:noProof/>
          <w:color w:val="000000"/>
          <w:kern w:val="24"/>
          <w:szCs w:val="24"/>
        </w:rPr>
        <mc:AlternateContent>
          <mc:Choice Requires="wps">
            <w:drawing>
              <wp:anchor distT="0" distB="0" distL="114300" distR="114300" simplePos="0" relativeHeight="251918336" behindDoc="0" locked="0" layoutInCell="1" allowOverlap="1" wp14:anchorId="1979A32D" wp14:editId="1004166F">
                <wp:simplePos x="0" y="0"/>
                <wp:positionH relativeFrom="page">
                  <wp:posOffset>119380</wp:posOffset>
                </wp:positionH>
                <wp:positionV relativeFrom="page">
                  <wp:posOffset>10691495</wp:posOffset>
                </wp:positionV>
                <wp:extent cx="0" cy="0"/>
                <wp:effectExtent l="0" t="0" r="0" b="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4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64A63" id="Прямая соединительная линия 123" o:spid="_x0000_s1026" style="position:absolute;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pt,841.85pt" to="9.4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" strokecolor="#ededed" strokeweight="1.3235mm">
                <w10:wrap anchorx="page" anchory="page"/>
              </v:line>
            </w:pict>
          </mc:Fallback>
        </mc:AlternateContent>
      </w:r>
      <w:r w:rsidRPr="00A6020D">
        <w:rPr>
          <w:color w:val="000000"/>
          <w:kern w:val="24"/>
          <w:szCs w:val="24"/>
        </w:rPr>
        <w:t>При обращении пациента к врачу-неврологу/врачу-офтальмологу последний может выявить признаки новообразования ЦНС и направить на проведение диагностических мероприятий – выполнение МРТ, КТ, а также на консультацию онколога, хирурга, радиотерапевта.</w:t>
      </w:r>
    </w:p>
    <w:p w14:paraId="4E3F3836" w14:textId="77777777" w:rsidR="00E30399" w:rsidRPr="00A6020D" w:rsidRDefault="00E30399">
      <w:pPr>
        <w:rPr>
          <w:color w:val="000000"/>
          <w:kern w:val="24"/>
          <w:szCs w:val="24"/>
        </w:rPr>
      </w:pPr>
    </w:p>
    <w:p w14:paraId="71D1678E" w14:textId="51DDFC37" w:rsidR="00062911" w:rsidRPr="007910C1" w:rsidRDefault="00062911" w:rsidP="00062911">
      <w:pPr>
        <w:adjustRightInd w:val="0"/>
        <w:ind w:left="709" w:right="-853" w:firstLine="567"/>
        <w:rPr>
          <w:szCs w:val="24"/>
        </w:rPr>
      </w:pPr>
      <w:r w:rsidRPr="007910C1">
        <w:rPr>
          <w:szCs w:val="24"/>
        </w:rPr>
        <w:t xml:space="preserve">Пациента информируют о клинической картине и методах диагностики/стадирования </w:t>
      </w:r>
      <w:r>
        <w:rPr>
          <w:szCs w:val="24"/>
        </w:rPr>
        <w:t>заболевания</w:t>
      </w:r>
      <w:r w:rsidRPr="007910C1">
        <w:rPr>
          <w:szCs w:val="24"/>
        </w:rPr>
        <w:t>, знакомят с различными методами лечения и их потенциальными результатами/осложнениями. Выбор метода лечения следует выполнять в результате такого собеседования после того, как пациент имел возможность задать все интересующие его вопросы.</w:t>
      </w:r>
    </w:p>
    <w:p w14:paraId="097EA60E" w14:textId="77777777" w:rsidR="00062911" w:rsidRPr="007910C1" w:rsidRDefault="00062911" w:rsidP="00062911">
      <w:pPr>
        <w:adjustRightInd w:val="0"/>
        <w:ind w:left="709" w:right="-853" w:firstLine="567"/>
        <w:rPr>
          <w:szCs w:val="24"/>
        </w:rPr>
      </w:pPr>
      <w:r w:rsidRPr="007910C1">
        <w:rPr>
          <w:szCs w:val="24"/>
        </w:rPr>
        <w:t xml:space="preserve">Необходимо убедить пациента </w:t>
      </w:r>
      <w:r>
        <w:rPr>
          <w:szCs w:val="24"/>
        </w:rPr>
        <w:t xml:space="preserve">по возможности не испытывать психологического дискомфорта в связи с наличием </w:t>
      </w:r>
      <w:r w:rsidRPr="007910C1">
        <w:rPr>
          <w:szCs w:val="24"/>
        </w:rPr>
        <w:t xml:space="preserve">болезни и ознакомиться с </w:t>
      </w:r>
      <w:r>
        <w:rPr>
          <w:szCs w:val="24"/>
        </w:rPr>
        <w:t xml:space="preserve">соответствующей </w:t>
      </w:r>
      <w:r w:rsidRPr="007910C1">
        <w:rPr>
          <w:szCs w:val="24"/>
        </w:rPr>
        <w:t>научно-популярной литературой.</w:t>
      </w:r>
    </w:p>
    <w:p w14:paraId="5AB5171D" w14:textId="77777777" w:rsidR="00062911" w:rsidRPr="007910C1" w:rsidRDefault="00062911" w:rsidP="00062911">
      <w:pPr>
        <w:adjustRightInd w:val="0"/>
        <w:ind w:left="709" w:right="-853" w:firstLine="567"/>
        <w:rPr>
          <w:szCs w:val="24"/>
        </w:rPr>
      </w:pPr>
      <w:r w:rsidRPr="007910C1">
        <w:rPr>
          <w:szCs w:val="24"/>
        </w:rPr>
        <w:lastRenderedPageBreak/>
        <w:t>Следует информировать пациента о характере последующ</w:t>
      </w:r>
      <w:r>
        <w:rPr>
          <w:szCs w:val="24"/>
        </w:rPr>
        <w:t>его наблюдения после лечения и</w:t>
      </w:r>
      <w:r w:rsidRPr="007910C1">
        <w:rPr>
          <w:szCs w:val="24"/>
        </w:rPr>
        <w:t xml:space="preserve"> важности регулярного обследования.</w:t>
      </w:r>
      <w:r w:rsidRPr="00AC3440">
        <w:rPr>
          <w:szCs w:val="24"/>
        </w:rPr>
        <w:t xml:space="preserve"> </w:t>
      </w:r>
      <w:r>
        <w:rPr>
          <w:szCs w:val="24"/>
        </w:rPr>
        <w:t>Ч</w:t>
      </w:r>
      <w:r w:rsidRPr="007910C1">
        <w:rPr>
          <w:szCs w:val="24"/>
        </w:rPr>
        <w:t>астота посещения врача определяется в индивидуальном порядке в каждом конкретном случае.</w:t>
      </w:r>
    </w:p>
    <w:p w14:paraId="70449DEE" w14:textId="77777777" w:rsidR="00062911" w:rsidRPr="007910C1" w:rsidRDefault="00062911" w:rsidP="00062911">
      <w:pPr>
        <w:adjustRightInd w:val="0"/>
        <w:ind w:left="709" w:right="-853" w:firstLine="567"/>
        <w:rPr>
          <w:szCs w:val="24"/>
        </w:rPr>
      </w:pPr>
      <w:r w:rsidRPr="007910C1">
        <w:rPr>
          <w:szCs w:val="24"/>
        </w:rPr>
        <w:t xml:space="preserve">Пациентов следует информировать о проводимых в Российской Федерации клинических исследованиях у пациентов с </w:t>
      </w:r>
      <w:r>
        <w:rPr>
          <w:szCs w:val="24"/>
        </w:rPr>
        <w:t>соответствующей нозологической формой</w:t>
      </w:r>
      <w:r w:rsidRPr="007910C1">
        <w:rPr>
          <w:szCs w:val="24"/>
        </w:rPr>
        <w:t xml:space="preserve">. </w:t>
      </w:r>
    </w:p>
    <w:p w14:paraId="136BB0F8" w14:textId="77777777" w:rsidR="00062911" w:rsidRPr="007910C1" w:rsidRDefault="00062911" w:rsidP="00817FF4">
      <w:pPr>
        <w:spacing w:before="120" w:after="120" w:line="324" w:lineRule="auto"/>
        <w:rPr>
          <w:b/>
          <w:bCs/>
          <w:szCs w:val="24"/>
        </w:rPr>
      </w:pPr>
      <w:r w:rsidRPr="007910C1">
        <w:rPr>
          <w:b/>
          <w:bCs/>
          <w:szCs w:val="24"/>
        </w:rPr>
        <w:t>Преимущества отказа от табакокурения и потребления алкоголя</w:t>
      </w:r>
    </w:p>
    <w:p w14:paraId="2570D72A" w14:textId="77777777" w:rsidR="00062911" w:rsidRPr="007910C1" w:rsidRDefault="00062911" w:rsidP="001F0B26">
      <w:pPr>
        <w:numPr>
          <w:ilvl w:val="0"/>
          <w:numId w:val="14"/>
        </w:numPr>
        <w:suppressAutoHyphens w:val="0"/>
        <w:spacing w:line="324" w:lineRule="auto"/>
        <w:rPr>
          <w:szCs w:val="24"/>
        </w:rPr>
      </w:pPr>
      <w:r w:rsidRPr="007910C1">
        <w:rPr>
          <w:szCs w:val="24"/>
        </w:rPr>
        <w:t>Более высокие показатели выживаемости</w:t>
      </w:r>
    </w:p>
    <w:p w14:paraId="74FB1B27" w14:textId="77777777" w:rsidR="00062911" w:rsidRPr="007910C1" w:rsidRDefault="00062911" w:rsidP="001F0B26">
      <w:pPr>
        <w:numPr>
          <w:ilvl w:val="0"/>
          <w:numId w:val="14"/>
        </w:numPr>
        <w:suppressAutoHyphens w:val="0"/>
        <w:spacing w:line="324" w:lineRule="auto"/>
        <w:rPr>
          <w:szCs w:val="24"/>
        </w:rPr>
      </w:pPr>
      <w:r w:rsidRPr="007910C1">
        <w:rPr>
          <w:szCs w:val="24"/>
        </w:rPr>
        <w:t>Бόльшая эффективность лечения</w:t>
      </w:r>
    </w:p>
    <w:p w14:paraId="604DB083" w14:textId="77777777" w:rsidR="00062911" w:rsidRPr="007910C1" w:rsidRDefault="00062911" w:rsidP="001F0B26">
      <w:pPr>
        <w:numPr>
          <w:ilvl w:val="0"/>
          <w:numId w:val="14"/>
        </w:numPr>
        <w:suppressAutoHyphens w:val="0"/>
        <w:spacing w:line="324" w:lineRule="auto"/>
        <w:rPr>
          <w:szCs w:val="24"/>
        </w:rPr>
      </w:pPr>
      <w:r w:rsidRPr="007910C1">
        <w:rPr>
          <w:szCs w:val="24"/>
        </w:rPr>
        <w:t>Меньшее количество и выраженность побочных эффектов противоопухолевого лечения (сердечно-легочные осложнения, утомляемость, снижение массы тела, мукозиты, потеря вкуса)</w:t>
      </w:r>
    </w:p>
    <w:p w14:paraId="1F79697C" w14:textId="77777777" w:rsidR="00062911" w:rsidRPr="007910C1" w:rsidRDefault="00062911" w:rsidP="001F0B26">
      <w:pPr>
        <w:numPr>
          <w:ilvl w:val="0"/>
          <w:numId w:val="14"/>
        </w:numPr>
        <w:suppressAutoHyphens w:val="0"/>
        <w:spacing w:line="324" w:lineRule="auto"/>
        <w:rPr>
          <w:szCs w:val="24"/>
        </w:rPr>
      </w:pPr>
      <w:r w:rsidRPr="007910C1">
        <w:rPr>
          <w:szCs w:val="24"/>
        </w:rPr>
        <w:t>Ускоренное восстановление общего состояния после лечения</w:t>
      </w:r>
    </w:p>
    <w:p w14:paraId="0FD07000" w14:textId="77777777" w:rsidR="00062911" w:rsidRPr="007910C1" w:rsidRDefault="00062911" w:rsidP="001F0B26">
      <w:pPr>
        <w:numPr>
          <w:ilvl w:val="0"/>
          <w:numId w:val="14"/>
        </w:numPr>
        <w:suppressAutoHyphens w:val="0"/>
        <w:spacing w:line="324" w:lineRule="auto"/>
        <w:rPr>
          <w:szCs w:val="24"/>
        </w:rPr>
      </w:pPr>
      <w:r w:rsidRPr="007910C1">
        <w:rPr>
          <w:szCs w:val="24"/>
        </w:rPr>
        <w:t>Ниже риск рецидива</w:t>
      </w:r>
    </w:p>
    <w:p w14:paraId="4A655B15" w14:textId="77777777" w:rsidR="00062911" w:rsidRPr="007910C1" w:rsidRDefault="00062911" w:rsidP="001F0B26">
      <w:pPr>
        <w:numPr>
          <w:ilvl w:val="0"/>
          <w:numId w:val="14"/>
        </w:numPr>
        <w:suppressAutoHyphens w:val="0"/>
        <w:spacing w:line="324" w:lineRule="auto"/>
        <w:rPr>
          <w:szCs w:val="24"/>
        </w:rPr>
      </w:pPr>
      <w:r w:rsidRPr="007910C1">
        <w:rPr>
          <w:szCs w:val="24"/>
        </w:rPr>
        <w:t>Меньший риск вторых опухолей</w:t>
      </w:r>
    </w:p>
    <w:p w14:paraId="2D641F7A" w14:textId="77777777" w:rsidR="00062911" w:rsidRPr="007910C1" w:rsidRDefault="00062911" w:rsidP="001F0B26">
      <w:pPr>
        <w:numPr>
          <w:ilvl w:val="0"/>
          <w:numId w:val="14"/>
        </w:numPr>
        <w:suppressAutoHyphens w:val="0"/>
        <w:spacing w:line="324" w:lineRule="auto"/>
      </w:pPr>
      <w:r w:rsidRPr="007910C1">
        <w:rPr>
          <w:szCs w:val="24"/>
        </w:rPr>
        <w:t>Меньший риск инфекций</w:t>
      </w:r>
    </w:p>
    <w:p w14:paraId="751865E8" w14:textId="17563896" w:rsidR="00062911" w:rsidRPr="007910C1" w:rsidRDefault="00062911" w:rsidP="001F0B26">
      <w:pPr>
        <w:numPr>
          <w:ilvl w:val="0"/>
          <w:numId w:val="14"/>
        </w:numPr>
        <w:suppressAutoHyphens w:val="0"/>
        <w:spacing w:line="324" w:lineRule="auto"/>
      </w:pPr>
      <w:r w:rsidRPr="007910C1">
        <w:rPr>
          <w:szCs w:val="24"/>
        </w:rPr>
        <w:t>Выше качество жизни</w:t>
      </w:r>
      <w:r w:rsidR="00840335">
        <w:rPr>
          <w:szCs w:val="24"/>
        </w:rPr>
        <w:t>.</w:t>
      </w:r>
    </w:p>
    <w:p w14:paraId="0B8D36F5" w14:textId="77777777" w:rsidR="00817FF4" w:rsidRDefault="00817FF4" w:rsidP="00D81F26">
      <w:pPr>
        <w:ind w:right="-852"/>
        <w:rPr>
          <w:b/>
          <w:color w:val="000000"/>
          <w:kern w:val="24"/>
          <w:szCs w:val="24"/>
        </w:rPr>
      </w:pPr>
    </w:p>
    <w:p w14:paraId="240DF6B1" w14:textId="68DB1644" w:rsidR="00A454A1" w:rsidRPr="00A6020D" w:rsidRDefault="00663F6E" w:rsidP="00817FF4">
      <w:pPr>
        <w:ind w:left="709" w:right="-852" w:firstLine="0"/>
        <w:rPr>
          <w:color w:val="000000"/>
          <w:kern w:val="24"/>
          <w:szCs w:val="24"/>
        </w:rPr>
      </w:pPr>
      <w:r w:rsidRPr="00A6020D">
        <w:rPr>
          <w:b/>
          <w:color w:val="000000"/>
          <w:kern w:val="24"/>
          <w:szCs w:val="24"/>
        </w:rPr>
        <w:t>Рекомендации при осложнениях химиотерапии</w:t>
      </w:r>
      <w:r w:rsidR="00817FF4">
        <w:rPr>
          <w:b/>
          <w:color w:val="000000"/>
          <w:kern w:val="24"/>
          <w:szCs w:val="24"/>
        </w:rPr>
        <w:t>/лучевой терапии</w:t>
      </w:r>
      <w:r w:rsidRPr="00A6020D">
        <w:rPr>
          <w:b/>
          <w:color w:val="000000"/>
          <w:kern w:val="24"/>
          <w:szCs w:val="24"/>
        </w:rPr>
        <w:t xml:space="preserve"> </w:t>
      </w:r>
      <w:r w:rsidRPr="00A6020D">
        <w:rPr>
          <w:bCs/>
          <w:kern w:val="24"/>
          <w:szCs w:val="24"/>
        </w:rPr>
        <w:t>–</w:t>
      </w:r>
      <w:r w:rsidRPr="00A6020D">
        <w:rPr>
          <w:b/>
          <w:color w:val="000000"/>
          <w:kern w:val="24"/>
          <w:szCs w:val="24"/>
        </w:rPr>
        <w:t xml:space="preserve"> </w:t>
      </w:r>
      <w:r w:rsidRPr="00A6020D">
        <w:rPr>
          <w:color w:val="000000"/>
          <w:kern w:val="24"/>
          <w:szCs w:val="24"/>
        </w:rPr>
        <w:t>связаться с врачом-онкологом.</w:t>
      </w:r>
    </w:p>
    <w:p w14:paraId="46BDBA65" w14:textId="77777777" w:rsidR="00A454A1" w:rsidRPr="00A6020D" w:rsidRDefault="00663F6E" w:rsidP="00D206D2">
      <w:pPr>
        <w:ind w:left="709" w:right="-852" w:firstLine="567"/>
        <w:rPr>
          <w:b/>
          <w:color w:val="000000"/>
          <w:kern w:val="24"/>
          <w:szCs w:val="24"/>
        </w:rPr>
      </w:pPr>
      <w:r w:rsidRPr="00A6020D">
        <w:rPr>
          <w:color w:val="000000"/>
          <w:kern w:val="24"/>
          <w:szCs w:val="24"/>
        </w:rPr>
        <w:t xml:space="preserve">1. </w:t>
      </w:r>
      <w:r w:rsidRPr="00A6020D">
        <w:rPr>
          <w:b/>
          <w:color w:val="000000"/>
          <w:kern w:val="24"/>
          <w:szCs w:val="24"/>
        </w:rPr>
        <w:t xml:space="preserve">При повышении температуры тела 38 °C и выше: </w:t>
      </w:r>
      <w:r w:rsidRPr="00A6020D">
        <w:rPr>
          <w:color w:val="000000"/>
          <w:kern w:val="24"/>
          <w:szCs w:val="24"/>
        </w:rPr>
        <w:t xml:space="preserve">начать прием антибиотиков: по назначению </w:t>
      </w:r>
      <w:r w:rsidRPr="00A6020D">
        <w:rPr>
          <w:color w:val="000000"/>
          <w:kern w:val="24"/>
          <w:szCs w:val="24"/>
          <w:u w:val="single"/>
        </w:rPr>
        <w:t>врача-онколога.</w:t>
      </w:r>
    </w:p>
    <w:p w14:paraId="77A48337" w14:textId="77777777" w:rsidR="00A454A1" w:rsidRPr="00A6020D" w:rsidRDefault="00663F6E" w:rsidP="00D206D2">
      <w:pPr>
        <w:ind w:left="709" w:right="-852" w:firstLine="567"/>
        <w:rPr>
          <w:b/>
          <w:color w:val="000000"/>
          <w:kern w:val="24"/>
          <w:szCs w:val="24"/>
        </w:rPr>
      </w:pPr>
      <w:r w:rsidRPr="00A6020D">
        <w:rPr>
          <w:color w:val="000000"/>
          <w:kern w:val="24"/>
          <w:szCs w:val="24"/>
        </w:rPr>
        <w:t xml:space="preserve">2. </w:t>
      </w:r>
      <w:r w:rsidRPr="00A6020D">
        <w:rPr>
          <w:b/>
          <w:color w:val="000000"/>
          <w:kern w:val="24"/>
          <w:szCs w:val="24"/>
        </w:rPr>
        <w:t>При стоматите:</w:t>
      </w:r>
    </w:p>
    <w:p w14:paraId="7D4ABC9A" w14:textId="77777777" w:rsidR="00A454A1" w:rsidRPr="00A6020D" w:rsidRDefault="00663F6E" w:rsidP="00D206D2">
      <w:pPr>
        <w:numPr>
          <w:ilvl w:val="0"/>
          <w:numId w:val="1"/>
        </w:numPr>
        <w:ind w:left="709" w:right="-852" w:firstLine="567"/>
        <w:rPr>
          <w:color w:val="000000"/>
          <w:kern w:val="24"/>
          <w:szCs w:val="24"/>
        </w:rPr>
      </w:pPr>
      <w:r w:rsidRPr="00A6020D">
        <w:rPr>
          <w:color w:val="000000"/>
          <w:kern w:val="24"/>
          <w:szCs w:val="24"/>
        </w:rPr>
        <w:t>диета – механическое, термическое щажение;</w:t>
      </w:r>
    </w:p>
    <w:p w14:paraId="3732683E" w14:textId="77777777" w:rsidR="00A454A1" w:rsidRPr="00A6020D" w:rsidRDefault="00663F6E" w:rsidP="00D206D2">
      <w:pPr>
        <w:numPr>
          <w:ilvl w:val="0"/>
          <w:numId w:val="1"/>
        </w:numPr>
        <w:ind w:left="709" w:right="-852" w:firstLine="567"/>
        <w:rPr>
          <w:color w:val="000000"/>
          <w:kern w:val="24"/>
          <w:szCs w:val="24"/>
        </w:rPr>
      </w:pPr>
      <w:r w:rsidRPr="00A6020D">
        <w:rPr>
          <w:color w:val="000000"/>
          <w:kern w:val="24"/>
          <w:szCs w:val="24"/>
        </w:rPr>
        <w:t>частое полоскание рта (каждый час) – ромашка, кора дуба, шалфей, смазывать рот облепиховым (персиковым) маслом;</w:t>
      </w:r>
    </w:p>
    <w:p w14:paraId="23D5D596" w14:textId="77777777" w:rsidR="00A454A1" w:rsidRPr="00A6020D" w:rsidRDefault="00663F6E" w:rsidP="00D206D2">
      <w:pPr>
        <w:numPr>
          <w:ilvl w:val="0"/>
          <w:numId w:val="1"/>
        </w:numPr>
        <w:ind w:left="709" w:right="-852" w:firstLine="567"/>
        <w:rPr>
          <w:b/>
          <w:color w:val="000000"/>
          <w:kern w:val="24"/>
          <w:szCs w:val="24"/>
        </w:rPr>
      </w:pPr>
      <w:r w:rsidRPr="00A6020D">
        <w:rPr>
          <w:color w:val="000000"/>
          <w:kern w:val="24"/>
          <w:szCs w:val="24"/>
        </w:rPr>
        <w:t xml:space="preserve">обрабатывать полость рта </w:t>
      </w:r>
      <w:r w:rsidRPr="00A6020D">
        <w:rPr>
          <w:color w:val="000000"/>
          <w:kern w:val="24"/>
          <w:szCs w:val="24"/>
          <w:u w:val="single"/>
        </w:rPr>
        <w:t>по назначению врача-онколога</w:t>
      </w:r>
      <w:r w:rsidRPr="00A6020D">
        <w:rPr>
          <w:bCs/>
          <w:color w:val="000000"/>
          <w:kern w:val="24"/>
          <w:szCs w:val="24"/>
          <w:u w:val="single"/>
        </w:rPr>
        <w:t>.</w:t>
      </w:r>
    </w:p>
    <w:p w14:paraId="5D6FA4C5" w14:textId="77777777" w:rsidR="00A454A1" w:rsidRPr="00A6020D" w:rsidRDefault="00663F6E" w:rsidP="00D206D2">
      <w:pPr>
        <w:ind w:left="709" w:right="-852" w:firstLine="567"/>
        <w:rPr>
          <w:b/>
          <w:color w:val="000000"/>
          <w:kern w:val="24"/>
          <w:szCs w:val="24"/>
        </w:rPr>
      </w:pPr>
      <w:r w:rsidRPr="00A6020D">
        <w:rPr>
          <w:color w:val="000000"/>
          <w:kern w:val="24"/>
          <w:szCs w:val="24"/>
        </w:rPr>
        <w:t>3</w:t>
      </w:r>
      <w:r w:rsidRPr="00A6020D">
        <w:rPr>
          <w:b/>
          <w:color w:val="000000"/>
          <w:kern w:val="24"/>
          <w:szCs w:val="24"/>
        </w:rPr>
        <w:t>. При диарее:</w:t>
      </w:r>
    </w:p>
    <w:p w14:paraId="1F110C22" w14:textId="77777777" w:rsidR="00A454A1" w:rsidRPr="00A6020D" w:rsidRDefault="00663F6E" w:rsidP="00D206D2">
      <w:pPr>
        <w:numPr>
          <w:ilvl w:val="0"/>
          <w:numId w:val="2"/>
        </w:numPr>
        <w:ind w:left="709" w:right="-852" w:firstLine="567"/>
        <w:rPr>
          <w:color w:val="000000"/>
          <w:kern w:val="24"/>
          <w:szCs w:val="24"/>
        </w:rPr>
      </w:pPr>
      <w:r w:rsidRPr="00A6020D">
        <w:rPr>
          <w:color w:val="000000"/>
          <w:kern w:val="24"/>
          <w:szCs w:val="24"/>
        </w:rPr>
        <w:t>Диета – исключить жирное, острое, копченое, сладкое, молочное, клетчатку. Можно нежирное мясо, мучное, кисломолочное, рисовый отвар. Обильное питье.</w:t>
      </w:r>
    </w:p>
    <w:p w14:paraId="6C0B43C6" w14:textId="77777777" w:rsidR="00A454A1" w:rsidRPr="00A6020D" w:rsidRDefault="00663F6E" w:rsidP="00D206D2">
      <w:pPr>
        <w:numPr>
          <w:ilvl w:val="0"/>
          <w:numId w:val="1"/>
        </w:numPr>
        <w:ind w:left="709" w:right="-852" w:firstLine="567"/>
        <w:rPr>
          <w:color w:val="000000"/>
          <w:kern w:val="24"/>
          <w:szCs w:val="24"/>
        </w:rPr>
      </w:pPr>
      <w:r w:rsidRPr="00A6020D">
        <w:rPr>
          <w:color w:val="000000"/>
          <w:kern w:val="24"/>
          <w:szCs w:val="24"/>
        </w:rPr>
        <w:t xml:space="preserve">Принимать </w:t>
      </w:r>
      <w:r w:rsidRPr="00D206D2">
        <w:rPr>
          <w:color w:val="000000"/>
          <w:kern w:val="24"/>
          <w:szCs w:val="24"/>
        </w:rPr>
        <w:t>препараты по назначению врача-онколога.</w:t>
      </w:r>
    </w:p>
    <w:p w14:paraId="0733F174" w14:textId="77777777" w:rsidR="00A454A1" w:rsidRPr="00D206D2" w:rsidRDefault="00663F6E" w:rsidP="00D206D2">
      <w:pPr>
        <w:ind w:left="709" w:right="-852" w:firstLine="567"/>
        <w:rPr>
          <w:color w:val="000000"/>
          <w:kern w:val="24"/>
          <w:szCs w:val="24"/>
        </w:rPr>
      </w:pPr>
      <w:r w:rsidRPr="00A6020D">
        <w:rPr>
          <w:color w:val="000000"/>
          <w:kern w:val="24"/>
          <w:szCs w:val="24"/>
        </w:rPr>
        <w:t>4</w:t>
      </w:r>
      <w:r w:rsidRPr="00D206D2">
        <w:rPr>
          <w:color w:val="000000"/>
          <w:kern w:val="24"/>
          <w:szCs w:val="24"/>
        </w:rPr>
        <w:t xml:space="preserve">. </w:t>
      </w:r>
      <w:r w:rsidRPr="00D206D2">
        <w:rPr>
          <w:b/>
          <w:bCs/>
          <w:color w:val="000000"/>
          <w:kern w:val="24"/>
          <w:szCs w:val="24"/>
        </w:rPr>
        <w:t>При тошноте:</w:t>
      </w:r>
    </w:p>
    <w:p w14:paraId="6EC29F9E" w14:textId="5BB578A9" w:rsidR="00817FF4" w:rsidRDefault="00663F6E" w:rsidP="00D206D2">
      <w:pPr>
        <w:numPr>
          <w:ilvl w:val="0"/>
          <w:numId w:val="1"/>
        </w:numPr>
        <w:ind w:left="709" w:right="-852" w:firstLine="567"/>
        <w:rPr>
          <w:color w:val="000000"/>
          <w:kern w:val="24"/>
          <w:szCs w:val="24"/>
          <w:u w:val="single"/>
        </w:rPr>
      </w:pPr>
      <w:r w:rsidRPr="00A6020D">
        <w:rPr>
          <w:color w:val="000000"/>
          <w:kern w:val="24"/>
          <w:szCs w:val="24"/>
        </w:rPr>
        <w:t xml:space="preserve">Принимать </w:t>
      </w:r>
      <w:r w:rsidRPr="00D206D2">
        <w:rPr>
          <w:color w:val="000000"/>
          <w:kern w:val="24"/>
          <w:szCs w:val="24"/>
        </w:rPr>
        <w:t xml:space="preserve">препараты </w:t>
      </w:r>
      <w:r w:rsidRPr="00A6020D">
        <w:rPr>
          <w:color w:val="000000"/>
          <w:kern w:val="24"/>
          <w:szCs w:val="24"/>
          <w:u w:val="single"/>
        </w:rPr>
        <w:t>по назначению врача-онколога.</w:t>
      </w:r>
    </w:p>
    <w:p w14:paraId="5BE2CE86" w14:textId="77777777" w:rsidR="00817FF4" w:rsidRDefault="00817FF4">
      <w:pPr>
        <w:spacing w:line="240" w:lineRule="auto"/>
        <w:ind w:firstLine="0"/>
        <w:jc w:val="left"/>
        <w:rPr>
          <w:color w:val="000000"/>
          <w:kern w:val="24"/>
          <w:szCs w:val="24"/>
          <w:u w:val="single"/>
        </w:rPr>
      </w:pPr>
      <w:r>
        <w:rPr>
          <w:color w:val="000000"/>
          <w:kern w:val="24"/>
          <w:szCs w:val="24"/>
          <w:u w:val="single"/>
        </w:rPr>
        <w:br w:type="page"/>
      </w:r>
    </w:p>
    <w:p w14:paraId="295085C7" w14:textId="1405CD2A" w:rsidR="00F76632" w:rsidRPr="00D206D2" w:rsidRDefault="00F76632" w:rsidP="00D206D2">
      <w:pPr>
        <w:pStyle w:val="1"/>
        <w:ind w:left="993"/>
        <w:rPr>
          <w:b/>
          <w:bCs/>
          <w:i w:val="0"/>
          <w:iCs w:val="0"/>
          <w:kern w:val="24"/>
          <w:lang w:eastAsia="ar-SA"/>
        </w:rPr>
      </w:pPr>
      <w:bookmarkStart w:id="50" w:name="_Toc107032493"/>
      <w:r w:rsidRPr="00D206D2">
        <w:rPr>
          <w:b/>
          <w:bCs/>
          <w:i w:val="0"/>
          <w:iCs w:val="0"/>
          <w:kern w:val="24"/>
          <w:lang w:eastAsia="ar-SA"/>
        </w:rPr>
        <w:lastRenderedPageBreak/>
        <w:t>Приложение Г1</w:t>
      </w:r>
      <w:r w:rsidR="000715CF" w:rsidRPr="00D206D2">
        <w:rPr>
          <w:b/>
          <w:bCs/>
          <w:i w:val="0"/>
          <w:iCs w:val="0"/>
          <w:kern w:val="24"/>
          <w:lang w:eastAsia="ar-SA"/>
        </w:rPr>
        <w:t>–</w:t>
      </w:r>
      <w:r w:rsidRPr="00D206D2">
        <w:rPr>
          <w:b/>
          <w:bCs/>
          <w:i w:val="0"/>
          <w:iCs w:val="0"/>
          <w:kern w:val="24"/>
          <w:lang w:eastAsia="ar-SA"/>
        </w:rPr>
        <w:t>Г</w:t>
      </w:r>
      <w:r w:rsidR="00FE5E2E">
        <w:rPr>
          <w:b/>
          <w:bCs/>
          <w:i w:val="0"/>
          <w:iCs w:val="0"/>
          <w:kern w:val="24"/>
          <w:lang w:eastAsia="ar-SA"/>
        </w:rPr>
        <w:t>5</w:t>
      </w:r>
      <w:r w:rsidRPr="00D206D2">
        <w:rPr>
          <w:b/>
          <w:bCs/>
          <w:i w:val="0"/>
          <w:iCs w:val="0"/>
          <w:kern w:val="24"/>
          <w:lang w:eastAsia="ar-SA"/>
        </w:rPr>
        <w:t>. Шкалы оценки, вопросники и другие оценочные инструменты состояния пациента, приведенные в</w:t>
      </w:r>
      <w:r w:rsidR="00D206D2">
        <w:rPr>
          <w:b/>
          <w:bCs/>
          <w:i w:val="0"/>
          <w:iCs w:val="0"/>
          <w:kern w:val="24"/>
          <w:lang w:eastAsia="ar-SA"/>
        </w:rPr>
        <w:t> </w:t>
      </w:r>
      <w:r w:rsidRPr="00D206D2">
        <w:rPr>
          <w:b/>
          <w:bCs/>
          <w:i w:val="0"/>
          <w:iCs w:val="0"/>
          <w:kern w:val="24"/>
          <w:lang w:eastAsia="ar-SA"/>
        </w:rPr>
        <w:t>клинических рекомендациях</w:t>
      </w:r>
      <w:bookmarkEnd w:id="50"/>
    </w:p>
    <w:p w14:paraId="0556BA57" w14:textId="77777777" w:rsidR="00E30399" w:rsidRPr="00D206D2" w:rsidRDefault="00E30399" w:rsidP="00D206D2">
      <w:pPr>
        <w:pStyle w:val="1"/>
        <w:ind w:left="993"/>
        <w:rPr>
          <w:b/>
          <w:bCs/>
          <w:i w:val="0"/>
          <w:iCs w:val="0"/>
          <w:color w:val="auto"/>
          <w:kern w:val="24"/>
        </w:rPr>
      </w:pPr>
      <w:bookmarkStart w:id="51" w:name="_Toc107032494"/>
      <w:r w:rsidRPr="00D206D2">
        <w:rPr>
          <w:b/>
          <w:bCs/>
          <w:i w:val="0"/>
          <w:iCs w:val="0"/>
          <w:color w:val="212121"/>
          <w:kern w:val="24"/>
        </w:rPr>
        <w:t>Приложение Г1. Критерии оценки эффективности лечения опухолей ЦНС по RANO</w:t>
      </w:r>
      <w:bookmarkEnd w:id="51"/>
    </w:p>
    <w:p w14:paraId="4603D1BB" w14:textId="7F2CF252" w:rsidR="00E30399" w:rsidRPr="00A6020D" w:rsidRDefault="00E30399" w:rsidP="00F5513F">
      <w:pPr>
        <w:pStyle w:val="aff0"/>
        <w:spacing w:after="0"/>
        <w:ind w:left="1134" w:right="-425" w:firstLine="0"/>
        <w:rPr>
          <w:kern w:val="24"/>
          <w:szCs w:val="24"/>
        </w:rPr>
      </w:pPr>
      <w:r w:rsidRPr="00F5513F">
        <w:rPr>
          <w:b/>
          <w:bCs/>
          <w:color w:val="212121"/>
          <w:kern w:val="24"/>
          <w:szCs w:val="24"/>
        </w:rPr>
        <w:t>Название на русском языке:</w:t>
      </w:r>
      <w:r w:rsidRPr="00A6020D">
        <w:rPr>
          <w:color w:val="212121"/>
          <w:kern w:val="24"/>
          <w:szCs w:val="24"/>
        </w:rPr>
        <w:t xml:space="preserve"> Критерии оценки эффективности лечения опухолей ЦНС по RANO</w:t>
      </w:r>
      <w:r w:rsidR="00F5513F">
        <w:rPr>
          <w:color w:val="212121"/>
          <w:kern w:val="24"/>
          <w:szCs w:val="24"/>
        </w:rPr>
        <w:t>.</w:t>
      </w:r>
    </w:p>
    <w:p w14:paraId="1B91BC97" w14:textId="55261C82" w:rsidR="00E30399" w:rsidRPr="00F5513F" w:rsidRDefault="00E30399" w:rsidP="00F5513F">
      <w:pPr>
        <w:pStyle w:val="aff0"/>
        <w:spacing w:after="0"/>
        <w:ind w:left="1134" w:right="-425" w:firstLine="0"/>
        <w:rPr>
          <w:kern w:val="24"/>
          <w:szCs w:val="24"/>
          <w:lang w:val="en-US"/>
        </w:rPr>
      </w:pPr>
      <w:r w:rsidRPr="00F5513F">
        <w:rPr>
          <w:b/>
          <w:bCs/>
          <w:color w:val="212121"/>
          <w:kern w:val="24"/>
          <w:szCs w:val="24"/>
        </w:rPr>
        <w:t>Оригинальное</w:t>
      </w:r>
      <w:r w:rsidRPr="00F5513F">
        <w:rPr>
          <w:b/>
          <w:bCs/>
          <w:color w:val="212121"/>
          <w:kern w:val="24"/>
          <w:szCs w:val="24"/>
          <w:lang w:val="en-US"/>
        </w:rPr>
        <w:t xml:space="preserve"> </w:t>
      </w:r>
      <w:r w:rsidRPr="00F5513F">
        <w:rPr>
          <w:b/>
          <w:bCs/>
          <w:color w:val="212121"/>
          <w:kern w:val="24"/>
          <w:szCs w:val="24"/>
        </w:rPr>
        <w:t>название</w:t>
      </w:r>
      <w:r w:rsidRPr="00F5513F">
        <w:rPr>
          <w:b/>
          <w:bCs/>
          <w:color w:val="212121"/>
          <w:kern w:val="24"/>
          <w:szCs w:val="24"/>
          <w:lang w:val="en-US"/>
        </w:rPr>
        <w:t>:</w:t>
      </w:r>
      <w:r w:rsidR="006F13F8" w:rsidRPr="00D206D2">
        <w:rPr>
          <w:color w:val="212121"/>
          <w:kern w:val="24"/>
          <w:szCs w:val="24"/>
          <w:lang w:val="en-US"/>
        </w:rPr>
        <w:t xml:space="preserve"> </w:t>
      </w:r>
      <w:r w:rsidRPr="00D206D2">
        <w:rPr>
          <w:color w:val="212121"/>
          <w:kern w:val="24"/>
          <w:szCs w:val="24"/>
          <w:lang w:val="en-US"/>
        </w:rPr>
        <w:t>Response assessment in neuro-oncology criteria</w:t>
      </w:r>
      <w:r w:rsidR="00F5513F" w:rsidRPr="00F5513F">
        <w:rPr>
          <w:color w:val="212121"/>
          <w:kern w:val="24"/>
          <w:szCs w:val="24"/>
          <w:lang w:val="en-US"/>
        </w:rPr>
        <w:t>.</w:t>
      </w:r>
    </w:p>
    <w:p w14:paraId="39CD29F4" w14:textId="0C4EDED7" w:rsidR="00E30399" w:rsidRPr="00A6020D" w:rsidRDefault="00E30399" w:rsidP="00F5513F">
      <w:pPr>
        <w:pStyle w:val="aff0"/>
        <w:spacing w:after="0"/>
        <w:ind w:left="1134" w:right="-425" w:firstLine="0"/>
        <w:rPr>
          <w:kern w:val="24"/>
          <w:szCs w:val="24"/>
        </w:rPr>
      </w:pPr>
      <w:r w:rsidRPr="00F5513F">
        <w:rPr>
          <w:b/>
          <w:bCs/>
          <w:color w:val="212121"/>
          <w:kern w:val="24"/>
          <w:szCs w:val="24"/>
        </w:rPr>
        <w:t>Источник</w:t>
      </w:r>
      <w:r w:rsidRPr="003725E9">
        <w:rPr>
          <w:b/>
          <w:bCs/>
          <w:color w:val="212121"/>
          <w:kern w:val="24"/>
          <w:szCs w:val="24"/>
          <w:lang w:val="en-US"/>
        </w:rPr>
        <w:t xml:space="preserve"> (</w:t>
      </w:r>
      <w:r w:rsidRPr="00F5513F">
        <w:rPr>
          <w:b/>
          <w:bCs/>
          <w:color w:val="212121"/>
          <w:kern w:val="24"/>
          <w:szCs w:val="24"/>
        </w:rPr>
        <w:t>официальный</w:t>
      </w:r>
      <w:r w:rsidRPr="003725E9">
        <w:rPr>
          <w:b/>
          <w:bCs/>
          <w:color w:val="212121"/>
          <w:kern w:val="24"/>
          <w:szCs w:val="24"/>
          <w:lang w:val="en-US"/>
        </w:rPr>
        <w:t xml:space="preserve"> </w:t>
      </w:r>
      <w:r w:rsidRPr="00F5513F">
        <w:rPr>
          <w:b/>
          <w:bCs/>
          <w:color w:val="212121"/>
          <w:kern w:val="24"/>
          <w:szCs w:val="24"/>
        </w:rPr>
        <w:t>сайт</w:t>
      </w:r>
      <w:r w:rsidRPr="003725E9">
        <w:rPr>
          <w:b/>
          <w:bCs/>
          <w:color w:val="212121"/>
          <w:kern w:val="24"/>
          <w:szCs w:val="24"/>
          <w:lang w:val="en-US"/>
        </w:rPr>
        <w:t xml:space="preserve"> </w:t>
      </w:r>
      <w:r w:rsidRPr="00F5513F">
        <w:rPr>
          <w:b/>
          <w:bCs/>
          <w:color w:val="212121"/>
          <w:kern w:val="24"/>
          <w:szCs w:val="24"/>
        </w:rPr>
        <w:t>разработчиков</w:t>
      </w:r>
      <w:r w:rsidRPr="003725E9">
        <w:rPr>
          <w:b/>
          <w:bCs/>
          <w:color w:val="212121"/>
          <w:kern w:val="24"/>
          <w:szCs w:val="24"/>
          <w:lang w:val="en-US"/>
        </w:rPr>
        <w:t xml:space="preserve">, </w:t>
      </w:r>
      <w:r w:rsidRPr="00F5513F">
        <w:rPr>
          <w:b/>
          <w:bCs/>
          <w:color w:val="212121"/>
          <w:kern w:val="24"/>
          <w:szCs w:val="24"/>
        </w:rPr>
        <w:t>публикация</w:t>
      </w:r>
      <w:r w:rsidRPr="003725E9">
        <w:rPr>
          <w:b/>
          <w:bCs/>
          <w:color w:val="212121"/>
          <w:kern w:val="24"/>
          <w:szCs w:val="24"/>
          <w:lang w:val="en-US"/>
        </w:rPr>
        <w:t xml:space="preserve"> </w:t>
      </w:r>
      <w:r w:rsidRPr="00F5513F">
        <w:rPr>
          <w:b/>
          <w:bCs/>
          <w:color w:val="212121"/>
          <w:kern w:val="24"/>
          <w:szCs w:val="24"/>
        </w:rPr>
        <w:t>с</w:t>
      </w:r>
      <w:r w:rsidRPr="003725E9">
        <w:rPr>
          <w:b/>
          <w:bCs/>
          <w:color w:val="212121"/>
          <w:kern w:val="24"/>
          <w:szCs w:val="24"/>
          <w:lang w:val="en-US"/>
        </w:rPr>
        <w:t xml:space="preserve"> </w:t>
      </w:r>
      <w:r w:rsidRPr="00F5513F">
        <w:rPr>
          <w:b/>
          <w:bCs/>
          <w:color w:val="212121"/>
          <w:kern w:val="24"/>
          <w:szCs w:val="24"/>
        </w:rPr>
        <w:t>валидацией</w:t>
      </w:r>
      <w:r w:rsidRPr="003725E9">
        <w:rPr>
          <w:b/>
          <w:bCs/>
          <w:color w:val="212121"/>
          <w:kern w:val="24"/>
          <w:szCs w:val="24"/>
          <w:lang w:val="en-US"/>
        </w:rPr>
        <w:t>):</w:t>
      </w:r>
      <w:r w:rsidRPr="003725E9">
        <w:rPr>
          <w:color w:val="212121"/>
          <w:kern w:val="24"/>
          <w:szCs w:val="24"/>
          <w:lang w:val="en-US"/>
        </w:rPr>
        <w:t xml:space="preserve"> Quant, E.C., Wen, P.Y. Response Assessment in Neuro-Oncology. </w:t>
      </w:r>
      <w:r w:rsidRPr="00A6020D">
        <w:rPr>
          <w:color w:val="212121"/>
          <w:kern w:val="24"/>
          <w:szCs w:val="24"/>
        </w:rPr>
        <w:t xml:space="preserve">Curr Oncol Rep </w:t>
      </w:r>
      <w:r w:rsidR="00F5513F" w:rsidRPr="00A6020D">
        <w:rPr>
          <w:color w:val="212121"/>
          <w:kern w:val="24"/>
          <w:szCs w:val="24"/>
        </w:rPr>
        <w:t>2010</w:t>
      </w:r>
      <w:r w:rsidR="00F5513F">
        <w:rPr>
          <w:color w:val="212121"/>
          <w:kern w:val="24"/>
          <w:szCs w:val="24"/>
        </w:rPr>
        <w:t>;</w:t>
      </w:r>
      <w:r w:rsidRPr="00A6020D">
        <w:rPr>
          <w:color w:val="212121"/>
          <w:kern w:val="24"/>
          <w:szCs w:val="24"/>
        </w:rPr>
        <w:t>13(1)</w:t>
      </w:r>
      <w:r w:rsidR="00F5513F">
        <w:rPr>
          <w:color w:val="212121"/>
          <w:kern w:val="24"/>
          <w:szCs w:val="24"/>
        </w:rPr>
        <w:t>:</w:t>
      </w:r>
      <w:r w:rsidRPr="00A6020D">
        <w:rPr>
          <w:color w:val="212121"/>
          <w:kern w:val="24"/>
          <w:szCs w:val="24"/>
        </w:rPr>
        <w:t xml:space="preserve">50–6 </w:t>
      </w:r>
      <w:r w:rsidR="00F5513F" w:rsidRPr="003725E9">
        <w:rPr>
          <w:color w:val="212121"/>
          <w:kern w:val="24"/>
          <w:szCs w:val="24"/>
        </w:rPr>
        <w:t>[</w:t>
      </w:r>
      <w:r w:rsidR="00FE5E2E">
        <w:rPr>
          <w:color w:val="212121"/>
          <w:kern w:val="24"/>
          <w:szCs w:val="24"/>
        </w:rPr>
        <w:t>66</w:t>
      </w:r>
      <w:r w:rsidR="00F5513F" w:rsidRPr="003725E9">
        <w:rPr>
          <w:color w:val="212121"/>
          <w:kern w:val="24"/>
          <w:szCs w:val="24"/>
        </w:rPr>
        <w:t>]</w:t>
      </w:r>
      <w:r w:rsidR="00F5513F">
        <w:rPr>
          <w:color w:val="212121"/>
          <w:kern w:val="24"/>
          <w:szCs w:val="24"/>
        </w:rPr>
        <w:t>.</w:t>
      </w:r>
    </w:p>
    <w:p w14:paraId="54037C84" w14:textId="73F318E2" w:rsidR="00E30399" w:rsidRPr="00A6020D" w:rsidRDefault="00E30399" w:rsidP="00F5513F">
      <w:pPr>
        <w:pStyle w:val="aff0"/>
        <w:spacing w:after="0"/>
        <w:ind w:left="1134" w:right="-425" w:firstLine="0"/>
        <w:rPr>
          <w:kern w:val="24"/>
          <w:szCs w:val="24"/>
        </w:rPr>
      </w:pPr>
      <w:r w:rsidRPr="00F5513F">
        <w:rPr>
          <w:b/>
          <w:bCs/>
          <w:color w:val="212121"/>
          <w:kern w:val="24"/>
          <w:szCs w:val="24"/>
        </w:rPr>
        <w:t>Тип:</w:t>
      </w:r>
      <w:r w:rsidR="00D81F26" w:rsidRPr="00A6020D">
        <w:rPr>
          <w:color w:val="212121"/>
          <w:kern w:val="24"/>
          <w:szCs w:val="24"/>
        </w:rPr>
        <w:t xml:space="preserve"> </w:t>
      </w:r>
      <w:r w:rsidRPr="00A6020D">
        <w:rPr>
          <w:color w:val="212121"/>
          <w:kern w:val="24"/>
          <w:szCs w:val="24"/>
        </w:rPr>
        <w:t>шкала оценки</w:t>
      </w:r>
      <w:r w:rsidR="0025203F" w:rsidRPr="00A6020D">
        <w:rPr>
          <w:color w:val="212121"/>
          <w:kern w:val="24"/>
          <w:szCs w:val="24"/>
        </w:rPr>
        <w:t>.</w:t>
      </w:r>
    </w:p>
    <w:p w14:paraId="1D0D20B9" w14:textId="34B9FBFC" w:rsidR="00E30399" w:rsidRPr="00F5513F" w:rsidRDefault="00E30399" w:rsidP="00F5513F">
      <w:pPr>
        <w:ind w:left="1134" w:right="-425" w:firstLine="0"/>
        <w:rPr>
          <w:kern w:val="24"/>
          <w:szCs w:val="24"/>
        </w:rPr>
      </w:pPr>
      <w:r w:rsidRPr="00A6020D">
        <w:rPr>
          <w:b/>
          <w:color w:val="212121"/>
          <w:kern w:val="24"/>
          <w:szCs w:val="24"/>
        </w:rPr>
        <w:t xml:space="preserve">Назначение: </w:t>
      </w:r>
      <w:r w:rsidRPr="00A6020D">
        <w:rPr>
          <w:color w:val="212121"/>
          <w:kern w:val="24"/>
          <w:szCs w:val="24"/>
        </w:rPr>
        <w:t>оценки эффективности лечения опухолей ЦНС</w:t>
      </w:r>
      <w:r w:rsidR="00F5513F">
        <w:rPr>
          <w:color w:val="212121"/>
          <w:kern w:val="24"/>
          <w:szCs w:val="24"/>
        </w:rPr>
        <w:t>.</w:t>
      </w:r>
    </w:p>
    <w:p w14:paraId="5BEB834B" w14:textId="481E7A17" w:rsidR="00E30399" w:rsidRPr="00F03F6E" w:rsidRDefault="00E30399" w:rsidP="00817FF4">
      <w:pPr>
        <w:ind w:left="1134" w:firstLine="0"/>
        <w:rPr>
          <w:bCs/>
          <w:kern w:val="24"/>
          <w:szCs w:val="24"/>
        </w:rPr>
      </w:pPr>
      <w:r w:rsidRPr="00817FF4">
        <w:rPr>
          <w:b/>
          <w:bCs/>
          <w:color w:val="212121"/>
          <w:kern w:val="24"/>
          <w:szCs w:val="24"/>
        </w:rPr>
        <w:t>Содержание:</w:t>
      </w:r>
      <w:r w:rsidR="00F5513F" w:rsidRPr="00F5513F">
        <w:rPr>
          <w:color w:val="212121"/>
          <w:kern w:val="24"/>
        </w:rPr>
        <w:t xml:space="preserve"> </w:t>
      </w:r>
      <w:r w:rsidR="00F5513F" w:rsidRPr="00817FF4">
        <w:rPr>
          <w:color w:val="212121"/>
          <w:kern w:val="24"/>
        </w:rPr>
        <w:t>к</w:t>
      </w:r>
      <w:r w:rsidRPr="00817FF4">
        <w:rPr>
          <w:color w:val="212121"/>
          <w:kern w:val="24"/>
          <w:szCs w:val="24"/>
        </w:rPr>
        <w:t>ритерии</w:t>
      </w:r>
      <w:r w:rsidR="009808C7" w:rsidRPr="00817FF4">
        <w:rPr>
          <w:color w:val="212121"/>
          <w:kern w:val="24"/>
          <w:szCs w:val="24"/>
        </w:rPr>
        <w:t xml:space="preserve"> </w:t>
      </w:r>
      <w:r w:rsidRPr="00817FF4">
        <w:rPr>
          <w:color w:val="212121"/>
          <w:kern w:val="24"/>
          <w:szCs w:val="24"/>
        </w:rPr>
        <w:t>оценки</w:t>
      </w:r>
      <w:r w:rsidR="009808C7" w:rsidRPr="00817FF4">
        <w:rPr>
          <w:color w:val="212121"/>
          <w:kern w:val="24"/>
          <w:szCs w:val="24"/>
        </w:rPr>
        <w:t xml:space="preserve"> </w:t>
      </w:r>
      <w:r w:rsidRPr="00817FF4">
        <w:rPr>
          <w:color w:val="212121"/>
          <w:kern w:val="24"/>
          <w:szCs w:val="24"/>
        </w:rPr>
        <w:t>эффективности</w:t>
      </w:r>
      <w:r w:rsidR="009808C7" w:rsidRPr="00817FF4">
        <w:rPr>
          <w:color w:val="212121"/>
          <w:kern w:val="24"/>
          <w:szCs w:val="24"/>
        </w:rPr>
        <w:t xml:space="preserve"> </w:t>
      </w:r>
      <w:r w:rsidRPr="00817FF4">
        <w:rPr>
          <w:color w:val="212121"/>
          <w:kern w:val="24"/>
          <w:szCs w:val="24"/>
        </w:rPr>
        <w:t>лечения</w:t>
      </w:r>
      <w:r w:rsidR="009808C7" w:rsidRPr="00817FF4">
        <w:rPr>
          <w:color w:val="212121"/>
          <w:kern w:val="24"/>
          <w:szCs w:val="24"/>
        </w:rPr>
        <w:t xml:space="preserve"> </w:t>
      </w:r>
      <w:r w:rsidRPr="00817FF4">
        <w:rPr>
          <w:color w:val="212121"/>
          <w:kern w:val="24"/>
          <w:szCs w:val="24"/>
        </w:rPr>
        <w:t>опухолей</w:t>
      </w:r>
      <w:r w:rsidR="009808C7" w:rsidRPr="00817FF4">
        <w:rPr>
          <w:color w:val="212121"/>
          <w:kern w:val="24"/>
          <w:szCs w:val="24"/>
        </w:rPr>
        <w:t xml:space="preserve"> </w:t>
      </w:r>
      <w:r w:rsidRPr="00817FF4">
        <w:rPr>
          <w:color w:val="212121"/>
          <w:kern w:val="24"/>
          <w:szCs w:val="24"/>
        </w:rPr>
        <w:t>ЦНС</w:t>
      </w:r>
      <w:r w:rsidR="009808C7" w:rsidRPr="00817FF4">
        <w:rPr>
          <w:color w:val="212121"/>
          <w:kern w:val="24"/>
          <w:szCs w:val="24"/>
        </w:rPr>
        <w:t xml:space="preserve"> </w:t>
      </w:r>
      <w:r w:rsidRPr="00817FF4">
        <w:rPr>
          <w:color w:val="212121"/>
          <w:kern w:val="24"/>
          <w:szCs w:val="24"/>
        </w:rPr>
        <w:t>по</w:t>
      </w:r>
      <w:r w:rsidR="009808C7" w:rsidRPr="00817FF4">
        <w:rPr>
          <w:color w:val="212121"/>
          <w:kern w:val="24"/>
          <w:szCs w:val="24"/>
        </w:rPr>
        <w:t xml:space="preserve"> </w:t>
      </w:r>
      <w:r w:rsidRPr="00817FF4">
        <w:rPr>
          <w:color w:val="212121"/>
          <w:kern w:val="24"/>
          <w:szCs w:val="24"/>
        </w:rPr>
        <w:t>RANO (международной группы Response Assessment in Neuro-Oncology)</w:t>
      </w:r>
      <w:r w:rsidR="00817FF4" w:rsidRPr="00817FF4">
        <w:rPr>
          <w:color w:val="212121"/>
          <w:kern w:val="24"/>
        </w:rPr>
        <w:t>.</w:t>
      </w:r>
    </w:p>
    <w:tbl>
      <w:tblPr>
        <w:tblStyle w:val="TableNormal"/>
        <w:tblW w:w="1062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1876"/>
        <w:gridCol w:w="1891"/>
        <w:gridCol w:w="3092"/>
        <w:gridCol w:w="1743"/>
      </w:tblGrid>
      <w:tr w:rsidR="00E30399" w:rsidRPr="00A6020D" w14:paraId="748DA104" w14:textId="77777777" w:rsidTr="00F03F6E">
        <w:trPr>
          <w:trHeight w:val="625"/>
        </w:trPr>
        <w:tc>
          <w:tcPr>
            <w:tcW w:w="2026" w:type="dxa"/>
            <w:tcBorders>
              <w:top w:val="single" w:sz="8" w:space="0" w:color="000000"/>
              <w:left w:val="single" w:sz="8" w:space="0" w:color="000000"/>
              <w:bottom w:val="single" w:sz="8" w:space="0" w:color="000000"/>
              <w:right w:val="single" w:sz="8" w:space="0" w:color="000000"/>
            </w:tcBorders>
            <w:vAlign w:val="center"/>
            <w:hideMark/>
          </w:tcPr>
          <w:p w14:paraId="4F934B63" w14:textId="77777777" w:rsidR="00E30399" w:rsidRPr="00A6020D" w:rsidRDefault="00E30399" w:rsidP="00F03F6E">
            <w:pPr>
              <w:pStyle w:val="TableParagraph"/>
              <w:ind w:left="0"/>
              <w:jc w:val="center"/>
              <w:rPr>
                <w:rFonts w:ascii="Times New Roman" w:hAnsi="Times New Roman" w:cs="Times New Roman"/>
                <w:b/>
                <w:kern w:val="24"/>
                <w:sz w:val="24"/>
                <w:szCs w:val="24"/>
              </w:rPr>
            </w:pPr>
            <w:r w:rsidRPr="00A6020D">
              <w:rPr>
                <w:rFonts w:ascii="Times New Roman" w:hAnsi="Times New Roman" w:cs="Times New Roman"/>
                <w:b/>
                <w:color w:val="212121"/>
                <w:kern w:val="24"/>
                <w:sz w:val="24"/>
                <w:szCs w:val="24"/>
              </w:rPr>
              <w:t>Критерии</w:t>
            </w:r>
          </w:p>
        </w:tc>
        <w:tc>
          <w:tcPr>
            <w:tcW w:w="1876" w:type="dxa"/>
            <w:tcBorders>
              <w:top w:val="single" w:sz="8" w:space="0" w:color="000000"/>
              <w:left w:val="single" w:sz="8" w:space="0" w:color="000000"/>
              <w:bottom w:val="single" w:sz="8" w:space="0" w:color="000000"/>
              <w:right w:val="single" w:sz="8" w:space="0" w:color="000000"/>
            </w:tcBorders>
            <w:vAlign w:val="center"/>
            <w:hideMark/>
          </w:tcPr>
          <w:p w14:paraId="60BFF34C" w14:textId="77777777" w:rsidR="00E30399" w:rsidRPr="00A6020D" w:rsidRDefault="00E30399" w:rsidP="00F03F6E">
            <w:pPr>
              <w:pStyle w:val="TableParagraph"/>
              <w:ind w:left="154"/>
              <w:jc w:val="center"/>
              <w:rPr>
                <w:rFonts w:ascii="Times New Roman" w:hAnsi="Times New Roman" w:cs="Times New Roman"/>
                <w:b/>
                <w:kern w:val="24"/>
                <w:sz w:val="24"/>
                <w:szCs w:val="24"/>
              </w:rPr>
            </w:pPr>
            <w:r w:rsidRPr="00A6020D">
              <w:rPr>
                <w:rFonts w:ascii="Times New Roman" w:hAnsi="Times New Roman" w:cs="Times New Roman"/>
                <w:b/>
                <w:color w:val="212121"/>
                <w:kern w:val="24"/>
                <w:sz w:val="24"/>
                <w:szCs w:val="24"/>
              </w:rPr>
              <w:t>Полный ответ</w:t>
            </w:r>
          </w:p>
        </w:tc>
        <w:tc>
          <w:tcPr>
            <w:tcW w:w="1891" w:type="dxa"/>
            <w:tcBorders>
              <w:top w:val="single" w:sz="8" w:space="0" w:color="000000"/>
              <w:left w:val="single" w:sz="8" w:space="0" w:color="000000"/>
              <w:bottom w:val="single" w:sz="8" w:space="0" w:color="000000"/>
              <w:right w:val="single" w:sz="8" w:space="0" w:color="000000"/>
            </w:tcBorders>
            <w:vAlign w:val="center"/>
            <w:hideMark/>
          </w:tcPr>
          <w:p w14:paraId="3EE59EC0" w14:textId="77777777" w:rsidR="00E30399" w:rsidRPr="00A6020D" w:rsidRDefault="00E30399" w:rsidP="00F03F6E">
            <w:pPr>
              <w:pStyle w:val="TableParagraph"/>
              <w:spacing w:before="161" w:line="204" w:lineRule="auto"/>
              <w:ind w:left="154" w:right="197"/>
              <w:jc w:val="center"/>
              <w:rPr>
                <w:rFonts w:ascii="Times New Roman" w:hAnsi="Times New Roman" w:cs="Times New Roman"/>
                <w:b/>
                <w:kern w:val="24"/>
                <w:sz w:val="24"/>
                <w:szCs w:val="24"/>
              </w:rPr>
            </w:pPr>
            <w:r w:rsidRPr="00A6020D">
              <w:rPr>
                <w:rFonts w:ascii="Times New Roman" w:hAnsi="Times New Roman" w:cs="Times New Roman"/>
                <w:b/>
                <w:color w:val="212121"/>
                <w:kern w:val="24"/>
                <w:sz w:val="24"/>
                <w:szCs w:val="24"/>
              </w:rPr>
              <w:t>Частичный ответ</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0A07F40F" w14:textId="77777777" w:rsidR="00E30399" w:rsidRPr="00A6020D" w:rsidRDefault="00E30399" w:rsidP="00F03F6E">
            <w:pPr>
              <w:pStyle w:val="TableParagraph"/>
              <w:ind w:left="154"/>
              <w:jc w:val="center"/>
              <w:rPr>
                <w:rFonts w:ascii="Times New Roman" w:hAnsi="Times New Roman" w:cs="Times New Roman"/>
                <w:b/>
                <w:kern w:val="24"/>
                <w:sz w:val="24"/>
                <w:szCs w:val="24"/>
              </w:rPr>
            </w:pPr>
            <w:r w:rsidRPr="00A6020D">
              <w:rPr>
                <w:rFonts w:ascii="Times New Roman" w:hAnsi="Times New Roman" w:cs="Times New Roman"/>
                <w:b/>
                <w:color w:val="212121"/>
                <w:kern w:val="24"/>
                <w:sz w:val="24"/>
                <w:szCs w:val="24"/>
              </w:rPr>
              <w:t>Стабильная картина</w:t>
            </w:r>
          </w:p>
        </w:tc>
        <w:tc>
          <w:tcPr>
            <w:tcW w:w="1743" w:type="dxa"/>
            <w:tcBorders>
              <w:top w:val="single" w:sz="8" w:space="0" w:color="000000"/>
              <w:left w:val="single" w:sz="8" w:space="0" w:color="000000"/>
              <w:bottom w:val="single" w:sz="8" w:space="0" w:color="000000"/>
              <w:right w:val="single" w:sz="8" w:space="0" w:color="000000"/>
            </w:tcBorders>
            <w:vAlign w:val="center"/>
            <w:hideMark/>
          </w:tcPr>
          <w:p w14:paraId="6E2AA1C9" w14:textId="77777777" w:rsidR="00E30399" w:rsidRPr="00A6020D" w:rsidRDefault="00E30399" w:rsidP="00F03F6E">
            <w:pPr>
              <w:pStyle w:val="TableParagraph"/>
              <w:spacing w:before="161" w:line="204" w:lineRule="auto"/>
              <w:ind w:left="153"/>
              <w:jc w:val="center"/>
              <w:rPr>
                <w:rFonts w:ascii="Times New Roman" w:hAnsi="Times New Roman" w:cs="Times New Roman"/>
                <w:b/>
                <w:kern w:val="24"/>
                <w:sz w:val="24"/>
                <w:szCs w:val="24"/>
              </w:rPr>
            </w:pPr>
            <w:r w:rsidRPr="00A6020D">
              <w:rPr>
                <w:rFonts w:ascii="Times New Roman" w:hAnsi="Times New Roman" w:cs="Times New Roman"/>
                <w:b/>
                <w:color w:val="212121"/>
                <w:kern w:val="24"/>
                <w:sz w:val="24"/>
                <w:szCs w:val="24"/>
              </w:rPr>
              <w:t>Прогрессирование заболевания</w:t>
            </w:r>
          </w:p>
        </w:tc>
      </w:tr>
      <w:tr w:rsidR="00E30399" w:rsidRPr="00A6020D" w14:paraId="1A1D9F77" w14:textId="77777777" w:rsidTr="00F03F6E">
        <w:trPr>
          <w:trHeight w:val="625"/>
        </w:trPr>
        <w:tc>
          <w:tcPr>
            <w:tcW w:w="2026" w:type="dxa"/>
            <w:tcBorders>
              <w:top w:val="single" w:sz="8" w:space="0" w:color="000000"/>
              <w:left w:val="single" w:sz="8" w:space="0" w:color="000000"/>
              <w:bottom w:val="single" w:sz="8" w:space="0" w:color="000000"/>
              <w:right w:val="single" w:sz="8" w:space="0" w:color="000000"/>
            </w:tcBorders>
            <w:vAlign w:val="center"/>
            <w:hideMark/>
          </w:tcPr>
          <w:p w14:paraId="7867002D" w14:textId="35502D34" w:rsidR="00E30399" w:rsidRPr="00A6020D" w:rsidRDefault="00E30399" w:rsidP="00F03F6E">
            <w:pPr>
              <w:pStyle w:val="TableParagraph"/>
              <w:tabs>
                <w:tab w:val="left" w:pos="1722"/>
              </w:tabs>
              <w:spacing w:line="180" w:lineRule="exact"/>
              <w:ind w:left="0"/>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Т1-ВИ</w:t>
            </w:r>
            <w:r w:rsidR="009808C7" w:rsidRPr="00A6020D">
              <w:rPr>
                <w:rFonts w:ascii="Times New Roman" w:hAnsi="Times New Roman" w:cs="Times New Roman"/>
                <w:color w:val="212121"/>
                <w:kern w:val="24"/>
                <w:sz w:val="24"/>
                <w:szCs w:val="24"/>
              </w:rPr>
              <w:t xml:space="preserve"> </w:t>
            </w:r>
            <w:r w:rsidRPr="00A6020D">
              <w:rPr>
                <w:rFonts w:ascii="Times New Roman" w:hAnsi="Times New Roman" w:cs="Times New Roman"/>
                <w:color w:val="212121"/>
                <w:kern w:val="24"/>
                <w:sz w:val="24"/>
                <w:szCs w:val="24"/>
              </w:rPr>
              <w:t>+</w:t>
            </w:r>
          </w:p>
          <w:p w14:paraId="227EA394" w14:textId="77777777" w:rsidR="00E30399" w:rsidRPr="00A6020D" w:rsidRDefault="00E30399" w:rsidP="00F03F6E">
            <w:pPr>
              <w:pStyle w:val="TableParagraph"/>
              <w:spacing w:before="0" w:line="180" w:lineRule="exact"/>
              <w:ind w:left="0"/>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контрастирование</w:t>
            </w:r>
          </w:p>
        </w:tc>
        <w:tc>
          <w:tcPr>
            <w:tcW w:w="1876" w:type="dxa"/>
            <w:tcBorders>
              <w:top w:val="single" w:sz="8" w:space="0" w:color="000000"/>
              <w:left w:val="single" w:sz="8" w:space="0" w:color="000000"/>
              <w:bottom w:val="single" w:sz="8" w:space="0" w:color="000000"/>
              <w:right w:val="single" w:sz="8" w:space="0" w:color="000000"/>
            </w:tcBorders>
            <w:vAlign w:val="center"/>
            <w:hideMark/>
          </w:tcPr>
          <w:p w14:paraId="6F562786" w14:textId="77777777" w:rsidR="00E30399" w:rsidRPr="00A6020D" w:rsidRDefault="00E30399" w:rsidP="00F03F6E">
            <w:pPr>
              <w:pStyle w:val="TableParagraph"/>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Нет</w:t>
            </w:r>
          </w:p>
        </w:tc>
        <w:tc>
          <w:tcPr>
            <w:tcW w:w="1891" w:type="dxa"/>
            <w:tcBorders>
              <w:top w:val="single" w:sz="8" w:space="0" w:color="000000"/>
              <w:left w:val="single" w:sz="8" w:space="0" w:color="000000"/>
              <w:bottom w:val="single" w:sz="8" w:space="0" w:color="000000"/>
              <w:right w:val="single" w:sz="8" w:space="0" w:color="000000"/>
            </w:tcBorders>
            <w:vAlign w:val="center"/>
            <w:hideMark/>
          </w:tcPr>
          <w:p w14:paraId="573739D0" w14:textId="77777777" w:rsidR="00E30399" w:rsidRPr="00A6020D" w:rsidRDefault="00E30399" w:rsidP="00F03F6E">
            <w:pPr>
              <w:pStyle w:val="TableParagraph"/>
              <w:ind w:left="154"/>
              <w:jc w:val="center"/>
              <w:rPr>
                <w:rFonts w:ascii="Times New Roman" w:hAnsi="Times New Roman" w:cs="Times New Roman"/>
                <w:kern w:val="24"/>
                <w:sz w:val="24"/>
                <w:szCs w:val="24"/>
              </w:rPr>
            </w:pPr>
            <w:r w:rsidRPr="00A6020D">
              <w:rPr>
                <w:rFonts w:ascii="Times New Roman" w:hAnsi="Times New Roman" w:cs="Times New Roman"/>
                <w:i/>
                <w:color w:val="333333"/>
                <w:kern w:val="24"/>
                <w:sz w:val="24"/>
                <w:szCs w:val="24"/>
              </w:rPr>
              <w:t>≥</w:t>
            </w:r>
            <w:r w:rsidRPr="00A6020D">
              <w:rPr>
                <w:rFonts w:ascii="Times New Roman" w:hAnsi="Times New Roman" w:cs="Times New Roman"/>
                <w:color w:val="212121"/>
                <w:kern w:val="24"/>
                <w:sz w:val="24"/>
                <w:szCs w:val="24"/>
              </w:rPr>
              <w:t>50 %</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49BBCDEB" w14:textId="53ADC6C2" w:rsidR="00E30399" w:rsidRPr="00A6020D" w:rsidRDefault="00E30399" w:rsidP="00F03F6E">
            <w:pPr>
              <w:pStyle w:val="TableParagraph"/>
              <w:spacing w:line="180" w:lineRule="exact"/>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&lt;50 %,</w:t>
            </w:r>
            <w:r w:rsidR="00F03F6E">
              <w:rPr>
                <w:rFonts w:ascii="Times New Roman" w:hAnsi="Times New Roman" w:cs="Times New Roman"/>
                <w:color w:val="212121"/>
                <w:kern w:val="24"/>
                <w:sz w:val="24"/>
                <w:szCs w:val="24"/>
                <w:lang w:val="en-US"/>
              </w:rPr>
              <w:t xml:space="preserve"> </w:t>
            </w:r>
            <w:r w:rsidRPr="00A6020D">
              <w:rPr>
                <w:rFonts w:ascii="Times New Roman" w:hAnsi="Times New Roman" w:cs="Times New Roman"/>
                <w:color w:val="212121"/>
                <w:kern w:val="24"/>
                <w:sz w:val="24"/>
                <w:szCs w:val="24"/>
              </w:rPr>
              <w:t>но &gt;25 %</w:t>
            </w:r>
          </w:p>
        </w:tc>
        <w:tc>
          <w:tcPr>
            <w:tcW w:w="1743" w:type="dxa"/>
            <w:tcBorders>
              <w:top w:val="single" w:sz="8" w:space="0" w:color="000000"/>
              <w:left w:val="single" w:sz="8" w:space="0" w:color="000000"/>
              <w:bottom w:val="single" w:sz="8" w:space="0" w:color="000000"/>
              <w:right w:val="single" w:sz="8" w:space="0" w:color="000000"/>
            </w:tcBorders>
            <w:vAlign w:val="center"/>
            <w:hideMark/>
          </w:tcPr>
          <w:p w14:paraId="44D77E85" w14:textId="77777777" w:rsidR="00E30399" w:rsidRPr="00A6020D" w:rsidRDefault="00E30399" w:rsidP="00F03F6E">
            <w:pPr>
              <w:pStyle w:val="TableParagraph"/>
              <w:ind w:left="15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&lt;25 %</w:t>
            </w:r>
          </w:p>
        </w:tc>
      </w:tr>
      <w:tr w:rsidR="00E30399" w:rsidRPr="00A6020D" w14:paraId="0A2D2614" w14:textId="77777777" w:rsidTr="00F03F6E">
        <w:trPr>
          <w:trHeight w:val="625"/>
        </w:trPr>
        <w:tc>
          <w:tcPr>
            <w:tcW w:w="2026" w:type="dxa"/>
            <w:tcBorders>
              <w:top w:val="single" w:sz="8" w:space="0" w:color="000000"/>
              <w:left w:val="single" w:sz="8" w:space="0" w:color="000000"/>
              <w:bottom w:val="single" w:sz="8" w:space="0" w:color="000000"/>
              <w:right w:val="single" w:sz="8" w:space="0" w:color="000000"/>
            </w:tcBorders>
            <w:vAlign w:val="center"/>
            <w:hideMark/>
          </w:tcPr>
          <w:p w14:paraId="7D7B6853" w14:textId="77777777" w:rsidR="00E30399" w:rsidRPr="00A6020D" w:rsidRDefault="00E30399" w:rsidP="00F03F6E">
            <w:pPr>
              <w:pStyle w:val="TableParagraph"/>
              <w:ind w:left="0"/>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Т2-ВИ/FLAIR</w:t>
            </w:r>
          </w:p>
        </w:tc>
        <w:tc>
          <w:tcPr>
            <w:tcW w:w="1876" w:type="dxa"/>
            <w:tcBorders>
              <w:top w:val="single" w:sz="8" w:space="0" w:color="000000"/>
              <w:left w:val="single" w:sz="8" w:space="0" w:color="000000"/>
              <w:bottom w:val="single" w:sz="8" w:space="0" w:color="000000"/>
              <w:right w:val="single" w:sz="8" w:space="0" w:color="000000"/>
            </w:tcBorders>
            <w:vAlign w:val="center"/>
            <w:hideMark/>
          </w:tcPr>
          <w:p w14:paraId="025E3F07" w14:textId="429A4A7B" w:rsidR="00E30399" w:rsidRPr="00A6020D" w:rsidRDefault="00E30399" w:rsidP="00F03F6E">
            <w:pPr>
              <w:pStyle w:val="TableParagraph"/>
              <w:spacing w:before="161" w:line="204" w:lineRule="auto"/>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Стабилизация/</w:t>
            </w:r>
            <w:r w:rsidR="00F03F6E">
              <w:rPr>
                <w:rFonts w:ascii="Times New Roman" w:hAnsi="Times New Roman" w:cs="Times New Roman"/>
                <w:color w:val="212121"/>
                <w:kern w:val="24"/>
                <w:sz w:val="24"/>
                <w:szCs w:val="24"/>
              </w:rPr>
              <w:br/>
            </w:r>
            <w:r w:rsidRPr="00A6020D">
              <w:rPr>
                <w:rFonts w:ascii="Times New Roman" w:hAnsi="Times New Roman" w:cs="Times New Roman"/>
                <w:color w:val="212121"/>
                <w:kern w:val="24"/>
                <w:sz w:val="24"/>
                <w:szCs w:val="24"/>
              </w:rPr>
              <w:t>уменьшение</w:t>
            </w:r>
          </w:p>
        </w:tc>
        <w:tc>
          <w:tcPr>
            <w:tcW w:w="1891" w:type="dxa"/>
            <w:tcBorders>
              <w:top w:val="single" w:sz="8" w:space="0" w:color="000000"/>
              <w:left w:val="single" w:sz="8" w:space="0" w:color="000000"/>
              <w:bottom w:val="single" w:sz="8" w:space="0" w:color="000000"/>
              <w:right w:val="single" w:sz="8" w:space="0" w:color="000000"/>
            </w:tcBorders>
            <w:vAlign w:val="center"/>
            <w:hideMark/>
          </w:tcPr>
          <w:p w14:paraId="74A4A138" w14:textId="5C709A7D" w:rsidR="00E30399" w:rsidRPr="00A6020D" w:rsidRDefault="00E30399" w:rsidP="00F03F6E">
            <w:pPr>
              <w:pStyle w:val="TableParagraph"/>
              <w:spacing w:before="161" w:line="204" w:lineRule="auto"/>
              <w:ind w:left="154" w:right="197"/>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Стабилизация/</w:t>
            </w:r>
            <w:r w:rsidR="00F03F6E">
              <w:rPr>
                <w:rFonts w:ascii="Times New Roman" w:hAnsi="Times New Roman" w:cs="Times New Roman"/>
                <w:color w:val="212121"/>
                <w:kern w:val="24"/>
                <w:sz w:val="24"/>
                <w:szCs w:val="24"/>
              </w:rPr>
              <w:br/>
            </w:r>
            <w:r w:rsidRPr="00A6020D">
              <w:rPr>
                <w:rFonts w:ascii="Times New Roman" w:hAnsi="Times New Roman" w:cs="Times New Roman"/>
                <w:color w:val="212121"/>
                <w:kern w:val="24"/>
                <w:sz w:val="24"/>
                <w:szCs w:val="24"/>
              </w:rPr>
              <w:t>уменьшение</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6AC9CB98" w14:textId="0B87AA19" w:rsidR="00E30399" w:rsidRPr="00A6020D" w:rsidRDefault="00E30399" w:rsidP="00F03F6E">
            <w:pPr>
              <w:pStyle w:val="TableParagraph"/>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Стабилизация/уменьшение</w:t>
            </w:r>
          </w:p>
        </w:tc>
        <w:tc>
          <w:tcPr>
            <w:tcW w:w="1743" w:type="dxa"/>
            <w:tcBorders>
              <w:top w:val="single" w:sz="8" w:space="0" w:color="000000"/>
              <w:left w:val="single" w:sz="8" w:space="0" w:color="000000"/>
              <w:bottom w:val="single" w:sz="8" w:space="0" w:color="000000"/>
              <w:right w:val="single" w:sz="8" w:space="0" w:color="000000"/>
            </w:tcBorders>
            <w:vAlign w:val="center"/>
            <w:hideMark/>
          </w:tcPr>
          <w:p w14:paraId="5A946680" w14:textId="77777777" w:rsidR="00E30399" w:rsidRPr="00A6020D" w:rsidRDefault="00E30399" w:rsidP="00F03F6E">
            <w:pPr>
              <w:pStyle w:val="TableParagraph"/>
              <w:ind w:left="15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Увеличение</w:t>
            </w:r>
          </w:p>
        </w:tc>
      </w:tr>
      <w:tr w:rsidR="00E30399" w:rsidRPr="00A6020D" w14:paraId="08F81A37" w14:textId="77777777" w:rsidTr="00F03F6E">
        <w:trPr>
          <w:trHeight w:val="460"/>
        </w:trPr>
        <w:tc>
          <w:tcPr>
            <w:tcW w:w="2026" w:type="dxa"/>
            <w:tcBorders>
              <w:top w:val="single" w:sz="8" w:space="0" w:color="000000"/>
              <w:left w:val="single" w:sz="8" w:space="0" w:color="000000"/>
              <w:bottom w:val="single" w:sz="8" w:space="0" w:color="000000"/>
              <w:right w:val="single" w:sz="8" w:space="0" w:color="000000"/>
            </w:tcBorders>
            <w:vAlign w:val="center"/>
            <w:hideMark/>
          </w:tcPr>
          <w:p w14:paraId="011A7E1F" w14:textId="77777777" w:rsidR="00E30399" w:rsidRPr="00A6020D" w:rsidRDefault="00E30399" w:rsidP="00F03F6E">
            <w:pPr>
              <w:pStyle w:val="TableParagraph"/>
              <w:ind w:left="0"/>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Новое поражение</w:t>
            </w:r>
          </w:p>
        </w:tc>
        <w:tc>
          <w:tcPr>
            <w:tcW w:w="1876" w:type="dxa"/>
            <w:tcBorders>
              <w:top w:val="single" w:sz="8" w:space="0" w:color="000000"/>
              <w:left w:val="single" w:sz="8" w:space="0" w:color="000000"/>
              <w:bottom w:val="single" w:sz="8" w:space="0" w:color="000000"/>
              <w:right w:val="single" w:sz="8" w:space="0" w:color="000000"/>
            </w:tcBorders>
            <w:vAlign w:val="center"/>
            <w:hideMark/>
          </w:tcPr>
          <w:p w14:paraId="70652F38" w14:textId="77777777" w:rsidR="00E30399" w:rsidRPr="00A6020D" w:rsidRDefault="00E30399" w:rsidP="00F03F6E">
            <w:pPr>
              <w:pStyle w:val="TableParagraph"/>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Нет</w:t>
            </w:r>
          </w:p>
        </w:tc>
        <w:tc>
          <w:tcPr>
            <w:tcW w:w="1891" w:type="dxa"/>
            <w:tcBorders>
              <w:top w:val="single" w:sz="8" w:space="0" w:color="000000"/>
              <w:left w:val="single" w:sz="8" w:space="0" w:color="000000"/>
              <w:bottom w:val="single" w:sz="8" w:space="0" w:color="000000"/>
              <w:right w:val="single" w:sz="8" w:space="0" w:color="000000"/>
            </w:tcBorders>
            <w:vAlign w:val="center"/>
            <w:hideMark/>
          </w:tcPr>
          <w:p w14:paraId="74D16DE1" w14:textId="77777777" w:rsidR="00E30399" w:rsidRPr="00A6020D" w:rsidRDefault="00E30399" w:rsidP="00F03F6E">
            <w:pPr>
              <w:pStyle w:val="TableParagraph"/>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Нет</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217143C1" w14:textId="77777777" w:rsidR="00E30399" w:rsidRPr="00A6020D" w:rsidRDefault="00E30399" w:rsidP="00F03F6E">
            <w:pPr>
              <w:pStyle w:val="TableParagraph"/>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Нет</w:t>
            </w:r>
          </w:p>
        </w:tc>
        <w:tc>
          <w:tcPr>
            <w:tcW w:w="1743" w:type="dxa"/>
            <w:tcBorders>
              <w:top w:val="single" w:sz="8" w:space="0" w:color="000000"/>
              <w:left w:val="single" w:sz="8" w:space="0" w:color="000000"/>
              <w:bottom w:val="single" w:sz="8" w:space="0" w:color="000000"/>
              <w:right w:val="single" w:sz="8" w:space="0" w:color="000000"/>
            </w:tcBorders>
            <w:vAlign w:val="center"/>
            <w:hideMark/>
          </w:tcPr>
          <w:p w14:paraId="11411610" w14:textId="77777777" w:rsidR="00E30399" w:rsidRPr="00A6020D" w:rsidRDefault="00E30399" w:rsidP="00F03F6E">
            <w:pPr>
              <w:pStyle w:val="TableParagraph"/>
              <w:ind w:left="15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Может быть</w:t>
            </w:r>
          </w:p>
        </w:tc>
      </w:tr>
      <w:tr w:rsidR="00E30399" w:rsidRPr="00A6020D" w14:paraId="709A743C" w14:textId="77777777" w:rsidTr="00F03F6E">
        <w:trPr>
          <w:trHeight w:val="625"/>
        </w:trPr>
        <w:tc>
          <w:tcPr>
            <w:tcW w:w="2026" w:type="dxa"/>
            <w:tcBorders>
              <w:top w:val="single" w:sz="8" w:space="0" w:color="000000"/>
              <w:left w:val="single" w:sz="8" w:space="0" w:color="000000"/>
              <w:bottom w:val="single" w:sz="8" w:space="0" w:color="000000"/>
              <w:right w:val="single" w:sz="8" w:space="0" w:color="000000"/>
            </w:tcBorders>
            <w:vAlign w:val="center"/>
            <w:hideMark/>
          </w:tcPr>
          <w:p w14:paraId="31125E83" w14:textId="77777777" w:rsidR="00E30399" w:rsidRPr="00A6020D" w:rsidRDefault="00E30399" w:rsidP="00F03F6E">
            <w:pPr>
              <w:pStyle w:val="TableParagraph"/>
              <w:ind w:left="0"/>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Гормоны</w:t>
            </w:r>
          </w:p>
        </w:tc>
        <w:tc>
          <w:tcPr>
            <w:tcW w:w="1876" w:type="dxa"/>
            <w:tcBorders>
              <w:top w:val="single" w:sz="8" w:space="0" w:color="000000"/>
              <w:left w:val="single" w:sz="8" w:space="0" w:color="000000"/>
              <w:bottom w:val="single" w:sz="8" w:space="0" w:color="000000"/>
              <w:right w:val="single" w:sz="8" w:space="0" w:color="000000"/>
            </w:tcBorders>
            <w:vAlign w:val="center"/>
            <w:hideMark/>
          </w:tcPr>
          <w:p w14:paraId="28C099B7" w14:textId="77777777" w:rsidR="00E30399" w:rsidRPr="00A6020D" w:rsidRDefault="00E30399" w:rsidP="00F03F6E">
            <w:pPr>
              <w:pStyle w:val="TableParagraph"/>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Нет</w:t>
            </w:r>
          </w:p>
        </w:tc>
        <w:tc>
          <w:tcPr>
            <w:tcW w:w="1891" w:type="dxa"/>
            <w:tcBorders>
              <w:top w:val="single" w:sz="8" w:space="0" w:color="000000"/>
              <w:left w:val="single" w:sz="8" w:space="0" w:color="000000"/>
              <w:bottom w:val="single" w:sz="8" w:space="0" w:color="000000"/>
              <w:right w:val="single" w:sz="8" w:space="0" w:color="000000"/>
            </w:tcBorders>
            <w:vAlign w:val="center"/>
            <w:hideMark/>
          </w:tcPr>
          <w:p w14:paraId="7FD5B7F3" w14:textId="77777777" w:rsidR="00E30399" w:rsidRPr="00A6020D" w:rsidRDefault="00E30399" w:rsidP="00F03F6E">
            <w:pPr>
              <w:pStyle w:val="TableParagraph"/>
              <w:spacing w:before="161" w:line="204" w:lineRule="auto"/>
              <w:ind w:left="154" w:right="197"/>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Стабилизация/ снижение</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44FEE781" w14:textId="77777777" w:rsidR="00E30399" w:rsidRPr="00A6020D" w:rsidRDefault="00E30399" w:rsidP="00F03F6E">
            <w:pPr>
              <w:pStyle w:val="TableParagraph"/>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Стабилизация/снижение</w:t>
            </w:r>
          </w:p>
        </w:tc>
        <w:tc>
          <w:tcPr>
            <w:tcW w:w="1743" w:type="dxa"/>
            <w:tcBorders>
              <w:top w:val="single" w:sz="8" w:space="0" w:color="000000"/>
              <w:left w:val="single" w:sz="8" w:space="0" w:color="000000"/>
              <w:bottom w:val="single" w:sz="8" w:space="0" w:color="000000"/>
              <w:right w:val="single" w:sz="8" w:space="0" w:color="000000"/>
            </w:tcBorders>
            <w:vAlign w:val="center"/>
            <w:hideMark/>
          </w:tcPr>
          <w:p w14:paraId="02040E05" w14:textId="77777777" w:rsidR="00E30399" w:rsidRPr="00A6020D" w:rsidRDefault="00E30399" w:rsidP="00F03F6E">
            <w:pPr>
              <w:pStyle w:val="TableParagraph"/>
              <w:ind w:left="15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Не учитывают</w:t>
            </w:r>
          </w:p>
        </w:tc>
      </w:tr>
      <w:tr w:rsidR="00E30399" w:rsidRPr="00A6020D" w14:paraId="2ED60BA7" w14:textId="77777777" w:rsidTr="00F03F6E">
        <w:trPr>
          <w:trHeight w:val="625"/>
        </w:trPr>
        <w:tc>
          <w:tcPr>
            <w:tcW w:w="2026" w:type="dxa"/>
            <w:tcBorders>
              <w:top w:val="single" w:sz="8" w:space="0" w:color="000000"/>
              <w:left w:val="single" w:sz="8" w:space="0" w:color="000000"/>
              <w:bottom w:val="single" w:sz="8" w:space="0" w:color="000000"/>
              <w:right w:val="single" w:sz="8" w:space="0" w:color="000000"/>
            </w:tcBorders>
            <w:vAlign w:val="center"/>
            <w:hideMark/>
          </w:tcPr>
          <w:p w14:paraId="706A1842" w14:textId="77777777" w:rsidR="00E30399" w:rsidRPr="00A6020D" w:rsidRDefault="00E30399" w:rsidP="00F03F6E">
            <w:pPr>
              <w:pStyle w:val="TableParagraph"/>
              <w:spacing w:before="161" w:line="204" w:lineRule="auto"/>
              <w:ind w:right="85"/>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Клиническая картина</w:t>
            </w:r>
          </w:p>
        </w:tc>
        <w:tc>
          <w:tcPr>
            <w:tcW w:w="1876" w:type="dxa"/>
            <w:tcBorders>
              <w:top w:val="single" w:sz="8" w:space="0" w:color="000000"/>
              <w:left w:val="single" w:sz="8" w:space="0" w:color="000000"/>
              <w:bottom w:val="single" w:sz="8" w:space="0" w:color="000000"/>
              <w:right w:val="single" w:sz="8" w:space="0" w:color="000000"/>
            </w:tcBorders>
            <w:vAlign w:val="center"/>
            <w:hideMark/>
          </w:tcPr>
          <w:p w14:paraId="3131937D" w14:textId="77777777" w:rsidR="00E30399" w:rsidRPr="00A6020D" w:rsidRDefault="00E30399" w:rsidP="00F03F6E">
            <w:pPr>
              <w:pStyle w:val="TableParagraph"/>
              <w:spacing w:before="161" w:line="204" w:lineRule="auto"/>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Стабилизация/ улучшение</w:t>
            </w:r>
          </w:p>
        </w:tc>
        <w:tc>
          <w:tcPr>
            <w:tcW w:w="1891" w:type="dxa"/>
            <w:tcBorders>
              <w:top w:val="single" w:sz="8" w:space="0" w:color="000000"/>
              <w:left w:val="single" w:sz="8" w:space="0" w:color="000000"/>
              <w:bottom w:val="single" w:sz="8" w:space="0" w:color="000000"/>
              <w:right w:val="single" w:sz="8" w:space="0" w:color="000000"/>
            </w:tcBorders>
            <w:vAlign w:val="center"/>
            <w:hideMark/>
          </w:tcPr>
          <w:p w14:paraId="55F3F175" w14:textId="77777777" w:rsidR="00E30399" w:rsidRPr="00A6020D" w:rsidRDefault="00E30399" w:rsidP="00F03F6E">
            <w:pPr>
              <w:pStyle w:val="TableParagraph"/>
              <w:spacing w:before="161" w:line="204" w:lineRule="auto"/>
              <w:ind w:left="154" w:right="197"/>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Стабилизация/ улучшение</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0A83078C" w14:textId="77777777" w:rsidR="00E30399" w:rsidRPr="00A6020D" w:rsidRDefault="00E30399" w:rsidP="00F03F6E">
            <w:pPr>
              <w:pStyle w:val="TableParagraph"/>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Стабилизация/улучшение</w:t>
            </w:r>
          </w:p>
        </w:tc>
        <w:tc>
          <w:tcPr>
            <w:tcW w:w="1743" w:type="dxa"/>
            <w:tcBorders>
              <w:top w:val="single" w:sz="8" w:space="0" w:color="000000"/>
              <w:left w:val="single" w:sz="8" w:space="0" w:color="000000"/>
              <w:bottom w:val="single" w:sz="8" w:space="0" w:color="000000"/>
              <w:right w:val="single" w:sz="8" w:space="0" w:color="000000"/>
            </w:tcBorders>
            <w:vAlign w:val="center"/>
            <w:hideMark/>
          </w:tcPr>
          <w:p w14:paraId="5FC54ADE" w14:textId="77777777" w:rsidR="00E30399" w:rsidRPr="00A6020D" w:rsidRDefault="00E30399" w:rsidP="00F03F6E">
            <w:pPr>
              <w:pStyle w:val="TableParagraph"/>
              <w:ind w:left="15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Ухудшение</w:t>
            </w:r>
          </w:p>
        </w:tc>
      </w:tr>
      <w:tr w:rsidR="00E30399" w:rsidRPr="00A6020D" w14:paraId="1F237B78" w14:textId="77777777" w:rsidTr="00F03F6E">
        <w:trPr>
          <w:trHeight w:val="460"/>
        </w:trPr>
        <w:tc>
          <w:tcPr>
            <w:tcW w:w="2026" w:type="dxa"/>
            <w:tcBorders>
              <w:top w:val="single" w:sz="8" w:space="0" w:color="000000"/>
              <w:left w:val="single" w:sz="8" w:space="0" w:color="000000"/>
              <w:bottom w:val="single" w:sz="8" w:space="0" w:color="000000"/>
              <w:right w:val="single" w:sz="8" w:space="0" w:color="000000"/>
            </w:tcBorders>
            <w:vAlign w:val="center"/>
            <w:hideMark/>
          </w:tcPr>
          <w:p w14:paraId="6489D9CF" w14:textId="77777777" w:rsidR="00E30399" w:rsidRPr="00A6020D" w:rsidRDefault="00E30399" w:rsidP="00F03F6E">
            <w:pPr>
              <w:pStyle w:val="TableParagraph"/>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Критерии</w:t>
            </w:r>
          </w:p>
        </w:tc>
        <w:tc>
          <w:tcPr>
            <w:tcW w:w="1876" w:type="dxa"/>
            <w:tcBorders>
              <w:top w:val="single" w:sz="8" w:space="0" w:color="000000"/>
              <w:left w:val="single" w:sz="8" w:space="0" w:color="000000"/>
              <w:bottom w:val="single" w:sz="8" w:space="0" w:color="000000"/>
              <w:right w:val="single" w:sz="8" w:space="0" w:color="000000"/>
            </w:tcBorders>
            <w:vAlign w:val="center"/>
            <w:hideMark/>
          </w:tcPr>
          <w:p w14:paraId="1775D9BB" w14:textId="77777777" w:rsidR="00E30399" w:rsidRPr="00A6020D" w:rsidRDefault="00E30399" w:rsidP="00F03F6E">
            <w:pPr>
              <w:pStyle w:val="TableParagraph"/>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Все</w:t>
            </w:r>
          </w:p>
        </w:tc>
        <w:tc>
          <w:tcPr>
            <w:tcW w:w="1891" w:type="dxa"/>
            <w:tcBorders>
              <w:top w:val="single" w:sz="8" w:space="0" w:color="000000"/>
              <w:left w:val="single" w:sz="8" w:space="0" w:color="000000"/>
              <w:bottom w:val="single" w:sz="8" w:space="0" w:color="000000"/>
              <w:right w:val="single" w:sz="8" w:space="0" w:color="000000"/>
            </w:tcBorders>
            <w:vAlign w:val="center"/>
            <w:hideMark/>
          </w:tcPr>
          <w:p w14:paraId="1F2E9442" w14:textId="77777777" w:rsidR="00E30399" w:rsidRPr="00A6020D" w:rsidRDefault="00E30399" w:rsidP="00F03F6E">
            <w:pPr>
              <w:pStyle w:val="TableParagraph"/>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Все</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58FA59BA" w14:textId="77777777" w:rsidR="00E30399" w:rsidRPr="00A6020D" w:rsidRDefault="00E30399" w:rsidP="00F03F6E">
            <w:pPr>
              <w:pStyle w:val="TableParagraph"/>
              <w:ind w:left="154"/>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Все</w:t>
            </w:r>
          </w:p>
        </w:tc>
        <w:tc>
          <w:tcPr>
            <w:tcW w:w="1743" w:type="dxa"/>
            <w:tcBorders>
              <w:top w:val="single" w:sz="8" w:space="0" w:color="000000"/>
              <w:left w:val="single" w:sz="8" w:space="0" w:color="000000"/>
              <w:bottom w:val="single" w:sz="8" w:space="0" w:color="000000"/>
              <w:right w:val="single" w:sz="8" w:space="0" w:color="000000"/>
            </w:tcBorders>
            <w:vAlign w:val="center"/>
            <w:hideMark/>
          </w:tcPr>
          <w:p w14:paraId="175125CA" w14:textId="77777777" w:rsidR="00E30399" w:rsidRPr="00A6020D" w:rsidRDefault="00E30399" w:rsidP="00F03F6E">
            <w:pPr>
              <w:pStyle w:val="TableParagraph"/>
              <w:ind w:left="153"/>
              <w:jc w:val="center"/>
              <w:rPr>
                <w:rFonts w:ascii="Times New Roman" w:hAnsi="Times New Roman" w:cs="Times New Roman"/>
                <w:kern w:val="24"/>
                <w:sz w:val="24"/>
                <w:szCs w:val="24"/>
              </w:rPr>
            </w:pPr>
            <w:r w:rsidRPr="00A6020D">
              <w:rPr>
                <w:rFonts w:ascii="Times New Roman" w:hAnsi="Times New Roman" w:cs="Times New Roman"/>
                <w:color w:val="212121"/>
                <w:kern w:val="24"/>
                <w:sz w:val="24"/>
                <w:szCs w:val="24"/>
              </w:rPr>
              <w:t>Любой</w:t>
            </w:r>
          </w:p>
        </w:tc>
      </w:tr>
    </w:tbl>
    <w:p w14:paraId="2F447034" w14:textId="305F8CCE" w:rsidR="00E30399" w:rsidRPr="00E07DAD" w:rsidRDefault="00E30399" w:rsidP="00F5513F">
      <w:pPr>
        <w:spacing w:before="120"/>
        <w:ind w:left="113"/>
        <w:rPr>
          <w:b/>
          <w:kern w:val="24"/>
          <w:szCs w:val="24"/>
          <w:highlight w:val="yellow"/>
          <w:lang w:eastAsia="en-US"/>
        </w:rPr>
      </w:pPr>
      <w:r w:rsidRPr="00E07DAD">
        <w:rPr>
          <w:b/>
          <w:color w:val="212121"/>
          <w:kern w:val="24"/>
          <w:szCs w:val="24"/>
        </w:rPr>
        <w:t>Ключ (интерпретация): представлен в содержании</w:t>
      </w:r>
      <w:r w:rsidR="00F5513F" w:rsidRPr="00E07DAD">
        <w:rPr>
          <w:b/>
          <w:color w:val="212121"/>
          <w:kern w:val="24"/>
          <w:szCs w:val="24"/>
        </w:rPr>
        <w:t>.</w:t>
      </w:r>
    </w:p>
    <w:p w14:paraId="41E28823" w14:textId="5EF65C9B" w:rsidR="00F5513F" w:rsidRDefault="00F5513F">
      <w:pPr>
        <w:spacing w:line="240" w:lineRule="auto"/>
        <w:ind w:firstLine="0"/>
        <w:jc w:val="left"/>
        <w:rPr>
          <w:rFonts w:eastAsia="MS Mincho"/>
          <w:color w:val="auto"/>
          <w:kern w:val="24"/>
          <w:szCs w:val="24"/>
        </w:rPr>
      </w:pPr>
      <w:r>
        <w:rPr>
          <w:color w:val="auto"/>
          <w:kern w:val="24"/>
          <w:szCs w:val="24"/>
        </w:rPr>
        <w:br w:type="page"/>
      </w:r>
    </w:p>
    <w:p w14:paraId="74999BDA" w14:textId="3936BB9D" w:rsidR="00D81F26" w:rsidRPr="00FE5E2E" w:rsidRDefault="00D81F26" w:rsidP="00F5513F">
      <w:pPr>
        <w:keepNext/>
        <w:keepLines/>
        <w:suppressAutoHyphens w:val="0"/>
        <w:spacing w:after="80"/>
        <w:ind w:left="1701" w:hanging="141"/>
        <w:jc w:val="center"/>
        <w:outlineLvl w:val="0"/>
        <w:rPr>
          <w:b/>
          <w:bCs/>
          <w:color w:val="000000"/>
          <w:kern w:val="24"/>
          <w:sz w:val="28"/>
          <w:szCs w:val="28"/>
          <w:lang w:eastAsia="ko-KR"/>
        </w:rPr>
      </w:pPr>
      <w:bookmarkStart w:id="52" w:name="_Toc59126571"/>
      <w:bookmarkStart w:id="53" w:name="_Toc107032495"/>
      <w:r w:rsidRPr="00FE5E2E">
        <w:rPr>
          <w:b/>
          <w:bCs/>
          <w:color w:val="000000"/>
          <w:kern w:val="24"/>
          <w:sz w:val="28"/>
          <w:szCs w:val="28"/>
          <w:lang w:eastAsia="ko-KR"/>
        </w:rPr>
        <w:lastRenderedPageBreak/>
        <w:t>Приложение Г</w:t>
      </w:r>
      <w:r w:rsidR="00FE5E2E" w:rsidRPr="00FE5E2E">
        <w:rPr>
          <w:b/>
          <w:bCs/>
          <w:color w:val="000000"/>
          <w:kern w:val="24"/>
          <w:sz w:val="28"/>
          <w:szCs w:val="28"/>
          <w:lang w:eastAsia="ko-KR"/>
        </w:rPr>
        <w:t>2</w:t>
      </w:r>
      <w:r w:rsidRPr="00FE5E2E">
        <w:rPr>
          <w:b/>
          <w:bCs/>
          <w:color w:val="000000"/>
          <w:kern w:val="24"/>
          <w:sz w:val="28"/>
          <w:szCs w:val="28"/>
          <w:lang w:eastAsia="ko-KR"/>
        </w:rPr>
        <w:t>. Шкала оценки тяжести состояния пациента</w:t>
      </w:r>
      <w:r w:rsidRPr="00FE5E2E">
        <w:rPr>
          <w:b/>
          <w:bCs/>
          <w:color w:val="000000"/>
          <w:kern w:val="24"/>
          <w:sz w:val="28"/>
          <w:szCs w:val="28"/>
          <w:lang w:eastAsia="ko-KR"/>
        </w:rPr>
        <w:br/>
        <w:t>по версии ВОЗ/ECOG</w:t>
      </w:r>
      <w:bookmarkEnd w:id="52"/>
      <w:bookmarkEnd w:id="53"/>
    </w:p>
    <w:p w14:paraId="43FCF501" w14:textId="77777777" w:rsidR="00D81F26" w:rsidRPr="00A6020D" w:rsidRDefault="00D81F26" w:rsidP="00956761">
      <w:pPr>
        <w:suppressAutoHyphens w:val="0"/>
        <w:spacing w:line="336" w:lineRule="auto"/>
        <w:ind w:left="709" w:right="-853" w:firstLine="0"/>
        <w:rPr>
          <w:color w:val="auto"/>
          <w:kern w:val="24"/>
          <w:szCs w:val="24"/>
        </w:rPr>
      </w:pPr>
      <w:r w:rsidRPr="00A6020D">
        <w:rPr>
          <w:b/>
          <w:bCs/>
          <w:color w:val="auto"/>
          <w:kern w:val="24"/>
          <w:szCs w:val="24"/>
        </w:rPr>
        <w:t>Название на русском языке:</w:t>
      </w:r>
      <w:r w:rsidRPr="00A6020D">
        <w:rPr>
          <w:color w:val="auto"/>
          <w:kern w:val="24"/>
          <w:szCs w:val="24"/>
        </w:rPr>
        <w:t xml:space="preserve"> Шкала оценки тяжести состояния пациента по версии ВОЗ/ECOG.</w:t>
      </w:r>
    </w:p>
    <w:p w14:paraId="5A4FF61D" w14:textId="77777777" w:rsidR="00D81F26" w:rsidRPr="003725E9" w:rsidRDefault="00D81F26" w:rsidP="00956761">
      <w:pPr>
        <w:suppressAutoHyphens w:val="0"/>
        <w:spacing w:line="336" w:lineRule="auto"/>
        <w:ind w:left="709" w:right="-853" w:firstLine="0"/>
        <w:rPr>
          <w:color w:val="auto"/>
          <w:kern w:val="24"/>
          <w:szCs w:val="24"/>
          <w:lang w:val="en-US"/>
        </w:rPr>
      </w:pPr>
      <w:r w:rsidRPr="00A6020D">
        <w:rPr>
          <w:b/>
          <w:bCs/>
          <w:color w:val="auto"/>
          <w:kern w:val="24"/>
          <w:szCs w:val="24"/>
        </w:rPr>
        <w:t>Оригинальное</w:t>
      </w:r>
      <w:r w:rsidRPr="003725E9">
        <w:rPr>
          <w:b/>
          <w:bCs/>
          <w:color w:val="auto"/>
          <w:kern w:val="24"/>
          <w:szCs w:val="24"/>
          <w:lang w:val="en-US"/>
        </w:rPr>
        <w:t xml:space="preserve"> </w:t>
      </w:r>
      <w:r w:rsidRPr="00A6020D">
        <w:rPr>
          <w:b/>
          <w:bCs/>
          <w:color w:val="auto"/>
          <w:kern w:val="24"/>
          <w:szCs w:val="24"/>
        </w:rPr>
        <w:t>название</w:t>
      </w:r>
      <w:r w:rsidRPr="003725E9">
        <w:rPr>
          <w:b/>
          <w:bCs/>
          <w:color w:val="auto"/>
          <w:kern w:val="24"/>
          <w:szCs w:val="24"/>
          <w:lang w:val="en-US"/>
        </w:rPr>
        <w:t xml:space="preserve">: </w:t>
      </w:r>
      <w:r w:rsidRPr="003725E9">
        <w:rPr>
          <w:color w:val="auto"/>
          <w:kern w:val="24"/>
          <w:szCs w:val="24"/>
          <w:lang w:val="en-US"/>
        </w:rPr>
        <w:t>The Eastern Cooperative Oncology Group/World Health Organization Performance Status (ECOG/WHO PS).</w:t>
      </w:r>
    </w:p>
    <w:p w14:paraId="48A18CB4" w14:textId="77777777" w:rsidR="00D81F26" w:rsidRPr="00A6020D" w:rsidRDefault="00D81F26" w:rsidP="00956761">
      <w:pPr>
        <w:suppressAutoHyphens w:val="0"/>
        <w:spacing w:line="336" w:lineRule="auto"/>
        <w:ind w:left="709" w:right="-853" w:firstLine="0"/>
        <w:rPr>
          <w:color w:val="auto"/>
          <w:kern w:val="24"/>
          <w:szCs w:val="24"/>
        </w:rPr>
      </w:pPr>
      <w:r w:rsidRPr="00A6020D">
        <w:rPr>
          <w:b/>
          <w:bCs/>
          <w:color w:val="auto"/>
          <w:kern w:val="24"/>
          <w:szCs w:val="24"/>
        </w:rPr>
        <w:t xml:space="preserve">Источник (официальный сайт разработчиков, публикация с валидацией): </w:t>
      </w:r>
      <w:r w:rsidRPr="00A6020D">
        <w:rPr>
          <w:color w:val="auto"/>
          <w:kern w:val="24"/>
          <w:szCs w:val="24"/>
        </w:rPr>
        <w:t>https://ecogacrin.org/resources/ecog-performance-status.</w:t>
      </w:r>
    </w:p>
    <w:p w14:paraId="789FAAE1" w14:textId="21A40390" w:rsidR="00D81F26" w:rsidRPr="00A6020D" w:rsidRDefault="00D81F26" w:rsidP="00956761">
      <w:pPr>
        <w:suppressAutoHyphens w:val="0"/>
        <w:spacing w:line="336" w:lineRule="auto"/>
        <w:ind w:left="709" w:right="-853" w:firstLine="0"/>
        <w:rPr>
          <w:color w:val="auto"/>
          <w:kern w:val="24"/>
          <w:szCs w:val="24"/>
        </w:rPr>
      </w:pPr>
      <w:bookmarkStart w:id="54" w:name="_Hlk55574110"/>
      <w:r w:rsidRPr="00A6020D">
        <w:rPr>
          <w:b/>
          <w:bCs/>
          <w:color w:val="auto"/>
          <w:kern w:val="24"/>
          <w:szCs w:val="24"/>
        </w:rPr>
        <w:t>Оригинальная</w:t>
      </w:r>
      <w:r w:rsidRPr="003725E9">
        <w:rPr>
          <w:b/>
          <w:bCs/>
          <w:color w:val="auto"/>
          <w:kern w:val="24"/>
          <w:szCs w:val="24"/>
          <w:lang w:val="en-US"/>
        </w:rPr>
        <w:t xml:space="preserve"> </w:t>
      </w:r>
      <w:r w:rsidRPr="00A6020D">
        <w:rPr>
          <w:b/>
          <w:bCs/>
          <w:color w:val="auto"/>
          <w:kern w:val="24"/>
          <w:szCs w:val="24"/>
        </w:rPr>
        <w:t>публикация</w:t>
      </w:r>
      <w:r w:rsidRPr="003725E9">
        <w:rPr>
          <w:b/>
          <w:bCs/>
          <w:color w:val="auto"/>
          <w:kern w:val="24"/>
          <w:szCs w:val="24"/>
          <w:lang w:val="en-US"/>
        </w:rPr>
        <w:t>:</w:t>
      </w:r>
      <w:r w:rsidRPr="003725E9">
        <w:rPr>
          <w:color w:val="auto"/>
          <w:kern w:val="24"/>
          <w:szCs w:val="24"/>
          <w:lang w:val="en-US"/>
        </w:rPr>
        <w:t xml:space="preserve"> Oken M.M., Creech R.H., Tormey D.C., Horton J., Davis T.E., McFadden E.T., Carbone P.P. Toxicity and response criteria of the Eastern Cooperative Oncology Group. </w:t>
      </w:r>
      <w:r w:rsidRPr="00A6020D">
        <w:rPr>
          <w:color w:val="auto"/>
          <w:kern w:val="24"/>
          <w:szCs w:val="24"/>
        </w:rPr>
        <w:t xml:space="preserve">Am J Clin Oncol 1982;5(6):649−55 </w:t>
      </w:r>
      <w:bookmarkEnd w:id="54"/>
      <w:r w:rsidRPr="00FE5E2E">
        <w:rPr>
          <w:color w:val="auto"/>
          <w:kern w:val="24"/>
          <w:szCs w:val="24"/>
        </w:rPr>
        <w:t>[</w:t>
      </w:r>
      <w:r w:rsidR="00FE5E2E" w:rsidRPr="00FE5E2E">
        <w:rPr>
          <w:color w:val="auto"/>
          <w:kern w:val="24"/>
          <w:szCs w:val="24"/>
        </w:rPr>
        <w:t>67</w:t>
      </w:r>
      <w:r w:rsidRPr="00FE5E2E">
        <w:rPr>
          <w:color w:val="auto"/>
          <w:kern w:val="24"/>
          <w:szCs w:val="24"/>
        </w:rPr>
        <w:t>].</w:t>
      </w:r>
    </w:p>
    <w:p w14:paraId="206B839C" w14:textId="77777777" w:rsidR="00D81F26" w:rsidRPr="00A6020D" w:rsidRDefault="00D81F26" w:rsidP="00956761">
      <w:pPr>
        <w:suppressAutoHyphens w:val="0"/>
        <w:spacing w:line="336" w:lineRule="auto"/>
        <w:ind w:left="709" w:right="-853" w:firstLine="0"/>
        <w:rPr>
          <w:color w:val="auto"/>
          <w:kern w:val="24"/>
          <w:szCs w:val="24"/>
        </w:rPr>
      </w:pPr>
      <w:r w:rsidRPr="00A6020D">
        <w:rPr>
          <w:b/>
          <w:bCs/>
          <w:color w:val="auto"/>
          <w:kern w:val="24"/>
          <w:szCs w:val="24"/>
        </w:rPr>
        <w:t>Тип:</w:t>
      </w:r>
      <w:r w:rsidRPr="00A6020D">
        <w:rPr>
          <w:color w:val="auto"/>
          <w:kern w:val="24"/>
          <w:szCs w:val="24"/>
        </w:rPr>
        <w:t xml:space="preserve"> шкала оценки.</w:t>
      </w:r>
    </w:p>
    <w:p w14:paraId="57A4B38A" w14:textId="77777777" w:rsidR="00D81F26" w:rsidRPr="00A6020D" w:rsidRDefault="00D81F26" w:rsidP="00956761">
      <w:pPr>
        <w:suppressAutoHyphens w:val="0"/>
        <w:spacing w:line="336" w:lineRule="auto"/>
        <w:ind w:left="709" w:right="-853" w:firstLine="0"/>
        <w:rPr>
          <w:color w:val="auto"/>
          <w:kern w:val="24"/>
          <w:szCs w:val="24"/>
        </w:rPr>
      </w:pPr>
      <w:r w:rsidRPr="00A6020D">
        <w:rPr>
          <w:b/>
          <w:bCs/>
          <w:color w:val="auto"/>
          <w:kern w:val="24"/>
          <w:szCs w:val="24"/>
        </w:rPr>
        <w:t>Назначение:</w:t>
      </w:r>
      <w:r w:rsidRPr="00A6020D">
        <w:rPr>
          <w:color w:val="auto"/>
          <w:kern w:val="24"/>
          <w:szCs w:val="24"/>
        </w:rPr>
        <w:t xml:space="preserve"> описать уровень функционирования пациента с точки зрения его способности заботиться о себе, повседневной активности и физических способностях (ходьба, работа и т.д.).</w:t>
      </w:r>
    </w:p>
    <w:p w14:paraId="648893FD" w14:textId="77777777" w:rsidR="00D81F26" w:rsidRPr="00A6020D" w:rsidRDefault="00D81F26" w:rsidP="00D81F26">
      <w:pPr>
        <w:suppressAutoHyphens w:val="0"/>
        <w:spacing w:before="120"/>
        <w:rPr>
          <w:b/>
          <w:bCs/>
          <w:color w:val="auto"/>
          <w:kern w:val="24"/>
          <w:szCs w:val="24"/>
        </w:rPr>
      </w:pPr>
      <w:r w:rsidRPr="00A6020D">
        <w:rPr>
          <w:b/>
          <w:bCs/>
          <w:color w:val="auto"/>
          <w:kern w:val="24"/>
          <w:szCs w:val="24"/>
        </w:rPr>
        <w:t>Содержание (шаблон):</w:t>
      </w:r>
    </w:p>
    <w:tbl>
      <w:tblPr>
        <w:tblW w:w="10036" w:type="dxa"/>
        <w:tblInd w:w="704" w:type="dxa"/>
        <w:tblCellMar>
          <w:top w:w="15" w:type="dxa"/>
          <w:left w:w="15" w:type="dxa"/>
          <w:bottom w:w="15" w:type="dxa"/>
          <w:right w:w="15" w:type="dxa"/>
        </w:tblCellMar>
        <w:tblLook w:val="00A0" w:firstRow="1" w:lastRow="0" w:firstColumn="1" w:lastColumn="0" w:noHBand="0" w:noVBand="0"/>
      </w:tblPr>
      <w:tblGrid>
        <w:gridCol w:w="2835"/>
        <w:gridCol w:w="7201"/>
      </w:tblGrid>
      <w:tr w:rsidR="00D81F26" w:rsidRPr="00A6020D" w14:paraId="5CBE8C0C" w14:textId="77777777" w:rsidTr="00E07DAD">
        <w:trPr>
          <w:trHeight w:val="560"/>
        </w:trPr>
        <w:tc>
          <w:tcPr>
            <w:tcW w:w="2835" w:type="dxa"/>
            <w:tcBorders>
              <w:top w:val="single" w:sz="4" w:space="0" w:color="auto"/>
              <w:left w:val="single" w:sz="4" w:space="0" w:color="auto"/>
              <w:bottom w:val="single" w:sz="4" w:space="0" w:color="auto"/>
              <w:right w:val="single" w:sz="4" w:space="0" w:color="auto"/>
            </w:tcBorders>
            <w:vAlign w:val="center"/>
          </w:tcPr>
          <w:p w14:paraId="66A24F76" w14:textId="77777777" w:rsidR="00D81F26" w:rsidRPr="00A6020D" w:rsidRDefault="00D81F26" w:rsidP="008600ED">
            <w:pPr>
              <w:suppressAutoHyphens w:val="0"/>
              <w:ind w:firstLine="0"/>
              <w:jc w:val="center"/>
              <w:rPr>
                <w:b/>
                <w:bCs/>
                <w:color w:val="auto"/>
                <w:kern w:val="24"/>
                <w:szCs w:val="24"/>
              </w:rPr>
            </w:pPr>
            <w:r w:rsidRPr="00A6020D">
              <w:rPr>
                <w:b/>
                <w:bCs/>
                <w:color w:val="auto"/>
                <w:kern w:val="24"/>
                <w:szCs w:val="24"/>
              </w:rPr>
              <w:t>Балл</w:t>
            </w:r>
          </w:p>
        </w:tc>
        <w:tc>
          <w:tcPr>
            <w:tcW w:w="7201" w:type="dxa"/>
            <w:tcBorders>
              <w:top w:val="single" w:sz="4" w:space="0" w:color="auto"/>
              <w:left w:val="single" w:sz="4" w:space="0" w:color="auto"/>
              <w:bottom w:val="single" w:sz="4" w:space="0" w:color="auto"/>
              <w:right w:val="single" w:sz="4" w:space="0" w:color="auto"/>
            </w:tcBorders>
            <w:vAlign w:val="center"/>
          </w:tcPr>
          <w:p w14:paraId="7BCF5A0D" w14:textId="77777777" w:rsidR="00D81F26" w:rsidRPr="00A6020D" w:rsidRDefault="00D81F26" w:rsidP="008600ED">
            <w:pPr>
              <w:suppressAutoHyphens w:val="0"/>
              <w:jc w:val="center"/>
              <w:rPr>
                <w:b/>
                <w:bCs/>
                <w:color w:val="auto"/>
                <w:kern w:val="24"/>
                <w:szCs w:val="24"/>
              </w:rPr>
            </w:pPr>
            <w:r w:rsidRPr="00A6020D">
              <w:rPr>
                <w:b/>
                <w:bCs/>
                <w:color w:val="auto"/>
                <w:kern w:val="24"/>
                <w:szCs w:val="24"/>
              </w:rPr>
              <w:t>Описание</w:t>
            </w:r>
          </w:p>
        </w:tc>
      </w:tr>
      <w:tr w:rsidR="00D81F26" w:rsidRPr="00A6020D" w14:paraId="496502CD" w14:textId="77777777" w:rsidTr="00E07DAD">
        <w:trPr>
          <w:trHeight w:val="608"/>
        </w:trPr>
        <w:tc>
          <w:tcPr>
            <w:tcW w:w="2835" w:type="dxa"/>
            <w:tcBorders>
              <w:top w:val="single" w:sz="4" w:space="0" w:color="auto"/>
              <w:left w:val="single" w:sz="4" w:space="0" w:color="auto"/>
              <w:bottom w:val="single" w:sz="4" w:space="0" w:color="auto"/>
              <w:right w:val="single" w:sz="4" w:space="0" w:color="auto"/>
            </w:tcBorders>
            <w:vAlign w:val="center"/>
          </w:tcPr>
          <w:p w14:paraId="150F94C9" w14:textId="77777777" w:rsidR="00D81F26" w:rsidRPr="00A6020D" w:rsidRDefault="00D81F26" w:rsidP="00E07DAD">
            <w:pPr>
              <w:suppressAutoHyphens w:val="0"/>
              <w:ind w:firstLine="0"/>
              <w:jc w:val="center"/>
              <w:rPr>
                <w:color w:val="auto"/>
                <w:kern w:val="24"/>
                <w:szCs w:val="24"/>
              </w:rPr>
            </w:pPr>
            <w:r w:rsidRPr="00A6020D">
              <w:rPr>
                <w:color w:val="auto"/>
                <w:kern w:val="24"/>
                <w:szCs w:val="24"/>
              </w:rPr>
              <w:t>0</w:t>
            </w:r>
          </w:p>
        </w:tc>
        <w:tc>
          <w:tcPr>
            <w:tcW w:w="7201" w:type="dxa"/>
            <w:tcBorders>
              <w:top w:val="single" w:sz="4" w:space="0" w:color="auto"/>
              <w:left w:val="single" w:sz="4" w:space="0" w:color="auto"/>
              <w:bottom w:val="single" w:sz="4" w:space="0" w:color="auto"/>
              <w:right w:val="single" w:sz="4" w:space="0" w:color="auto"/>
            </w:tcBorders>
            <w:vAlign w:val="center"/>
          </w:tcPr>
          <w:p w14:paraId="11CB9021" w14:textId="399F595F" w:rsidR="00D81F26" w:rsidRPr="00A6020D" w:rsidRDefault="00D81F26" w:rsidP="008600ED">
            <w:pPr>
              <w:suppressAutoHyphens w:val="0"/>
              <w:ind w:firstLine="0"/>
              <w:jc w:val="left"/>
              <w:rPr>
                <w:color w:val="auto"/>
                <w:kern w:val="24"/>
                <w:szCs w:val="24"/>
              </w:rPr>
            </w:pPr>
            <w:r w:rsidRPr="00A6020D">
              <w:rPr>
                <w:color w:val="auto"/>
                <w:kern w:val="24"/>
                <w:szCs w:val="24"/>
              </w:rPr>
              <w:t>Пациент полностью активен, способен выполнять все, как и до заболевания</w:t>
            </w:r>
            <w:r w:rsidR="00FE5E2E">
              <w:rPr>
                <w:color w:val="auto"/>
                <w:kern w:val="24"/>
                <w:szCs w:val="24"/>
              </w:rPr>
              <w:t xml:space="preserve"> </w:t>
            </w:r>
            <w:r w:rsidRPr="00A6020D">
              <w:rPr>
                <w:color w:val="auto"/>
                <w:kern w:val="24"/>
                <w:szCs w:val="24"/>
              </w:rPr>
              <w:t>(90–100 % по шкале Карновского) </w:t>
            </w:r>
          </w:p>
        </w:tc>
      </w:tr>
      <w:tr w:rsidR="00D81F26" w:rsidRPr="00A6020D" w14:paraId="550FC304" w14:textId="77777777" w:rsidTr="00E07DAD">
        <w:trPr>
          <w:trHeight w:val="945"/>
        </w:trPr>
        <w:tc>
          <w:tcPr>
            <w:tcW w:w="2835" w:type="dxa"/>
            <w:tcBorders>
              <w:top w:val="single" w:sz="4" w:space="0" w:color="auto"/>
              <w:left w:val="single" w:sz="4" w:space="0" w:color="auto"/>
              <w:bottom w:val="single" w:sz="4" w:space="0" w:color="auto"/>
              <w:right w:val="single" w:sz="4" w:space="0" w:color="auto"/>
            </w:tcBorders>
            <w:vAlign w:val="center"/>
          </w:tcPr>
          <w:p w14:paraId="432950E2" w14:textId="77777777" w:rsidR="00D81F26" w:rsidRPr="00A6020D" w:rsidRDefault="00D81F26" w:rsidP="00E07DAD">
            <w:pPr>
              <w:suppressAutoHyphens w:val="0"/>
              <w:ind w:firstLine="0"/>
              <w:jc w:val="center"/>
              <w:rPr>
                <w:color w:val="auto"/>
                <w:kern w:val="24"/>
                <w:szCs w:val="24"/>
              </w:rPr>
            </w:pPr>
            <w:r w:rsidRPr="00A6020D">
              <w:rPr>
                <w:color w:val="auto"/>
                <w:kern w:val="24"/>
                <w:szCs w:val="24"/>
              </w:rPr>
              <w:t>1</w:t>
            </w:r>
          </w:p>
        </w:tc>
        <w:tc>
          <w:tcPr>
            <w:tcW w:w="7201" w:type="dxa"/>
            <w:tcBorders>
              <w:top w:val="single" w:sz="4" w:space="0" w:color="auto"/>
              <w:left w:val="single" w:sz="4" w:space="0" w:color="auto"/>
              <w:bottom w:val="single" w:sz="4" w:space="0" w:color="auto"/>
              <w:right w:val="single" w:sz="4" w:space="0" w:color="auto"/>
            </w:tcBorders>
            <w:vAlign w:val="center"/>
          </w:tcPr>
          <w:p w14:paraId="2310C2D9" w14:textId="1F9A31D1" w:rsidR="00D81F26" w:rsidRPr="00A6020D" w:rsidRDefault="00D81F26" w:rsidP="008600ED">
            <w:pPr>
              <w:suppressAutoHyphens w:val="0"/>
              <w:ind w:firstLine="0"/>
              <w:jc w:val="left"/>
              <w:rPr>
                <w:color w:val="auto"/>
                <w:kern w:val="24"/>
                <w:szCs w:val="24"/>
              </w:rPr>
            </w:pPr>
            <w:r w:rsidRPr="00A6020D">
              <w:rPr>
                <w:color w:val="auto"/>
                <w:kern w:val="24"/>
                <w:szCs w:val="24"/>
              </w:rPr>
              <w:t>Пациент не способен выполнять тяжелую, но может выполнять легкую или сидячую работу (например, легкую домашнюю или канцелярскую работу</w:t>
            </w:r>
            <w:r w:rsidR="00FE5E2E">
              <w:rPr>
                <w:color w:val="auto"/>
                <w:kern w:val="24"/>
                <w:szCs w:val="24"/>
              </w:rPr>
              <w:t xml:space="preserve"> </w:t>
            </w:r>
            <w:r w:rsidRPr="00A6020D">
              <w:rPr>
                <w:color w:val="auto"/>
                <w:kern w:val="24"/>
                <w:szCs w:val="24"/>
              </w:rPr>
              <w:t>(70–80 % по шкале Карновского)</w:t>
            </w:r>
          </w:p>
        </w:tc>
      </w:tr>
      <w:tr w:rsidR="00D81F26" w:rsidRPr="00A6020D" w14:paraId="4D604C5C" w14:textId="77777777" w:rsidTr="00E07DAD">
        <w:trPr>
          <w:trHeight w:val="1033"/>
        </w:trPr>
        <w:tc>
          <w:tcPr>
            <w:tcW w:w="2835" w:type="dxa"/>
            <w:tcBorders>
              <w:top w:val="single" w:sz="4" w:space="0" w:color="auto"/>
              <w:left w:val="single" w:sz="4" w:space="0" w:color="auto"/>
              <w:bottom w:val="single" w:sz="4" w:space="0" w:color="auto"/>
              <w:right w:val="single" w:sz="4" w:space="0" w:color="auto"/>
            </w:tcBorders>
            <w:vAlign w:val="center"/>
          </w:tcPr>
          <w:p w14:paraId="58B95588" w14:textId="77777777" w:rsidR="00D81F26" w:rsidRPr="00A6020D" w:rsidRDefault="00D81F26" w:rsidP="00E07DAD">
            <w:pPr>
              <w:suppressAutoHyphens w:val="0"/>
              <w:ind w:firstLine="0"/>
              <w:jc w:val="center"/>
              <w:rPr>
                <w:color w:val="auto"/>
                <w:kern w:val="24"/>
                <w:szCs w:val="24"/>
              </w:rPr>
            </w:pPr>
            <w:r w:rsidRPr="00A6020D">
              <w:rPr>
                <w:color w:val="auto"/>
                <w:kern w:val="24"/>
                <w:szCs w:val="24"/>
              </w:rPr>
              <w:t>2</w:t>
            </w:r>
          </w:p>
        </w:tc>
        <w:tc>
          <w:tcPr>
            <w:tcW w:w="7201" w:type="dxa"/>
            <w:tcBorders>
              <w:top w:val="single" w:sz="4" w:space="0" w:color="auto"/>
              <w:left w:val="single" w:sz="4" w:space="0" w:color="auto"/>
              <w:bottom w:val="single" w:sz="4" w:space="0" w:color="auto"/>
              <w:right w:val="single" w:sz="4" w:space="0" w:color="auto"/>
            </w:tcBorders>
            <w:vAlign w:val="center"/>
          </w:tcPr>
          <w:p w14:paraId="59131D85" w14:textId="3465904D" w:rsidR="00D81F26" w:rsidRPr="00A6020D" w:rsidRDefault="00D81F26" w:rsidP="008600ED">
            <w:pPr>
              <w:suppressAutoHyphens w:val="0"/>
              <w:ind w:firstLine="0"/>
              <w:jc w:val="left"/>
              <w:rPr>
                <w:color w:val="auto"/>
                <w:kern w:val="24"/>
                <w:szCs w:val="24"/>
              </w:rPr>
            </w:pPr>
            <w:r w:rsidRPr="00A6020D">
              <w:rPr>
                <w:color w:val="auto"/>
                <w:kern w:val="24"/>
                <w:szCs w:val="24"/>
              </w:rPr>
              <w:t>Пациент лечится амбулаторно, способен к самообслуживанию, но не может выполнять работу. Более 50 % времени бодрствования проводит активно –</w:t>
            </w:r>
            <w:r w:rsidR="00FE5E2E">
              <w:rPr>
                <w:color w:val="auto"/>
                <w:kern w:val="24"/>
                <w:szCs w:val="24"/>
              </w:rPr>
              <w:t xml:space="preserve"> </w:t>
            </w:r>
            <w:r w:rsidRPr="00A6020D">
              <w:rPr>
                <w:color w:val="auto"/>
                <w:kern w:val="24"/>
                <w:szCs w:val="24"/>
              </w:rPr>
              <w:t>в вертикальном положении (50–60 % по шкале Карновского)</w:t>
            </w:r>
          </w:p>
        </w:tc>
      </w:tr>
      <w:tr w:rsidR="00D81F26" w:rsidRPr="00A6020D" w14:paraId="095A0469" w14:textId="77777777" w:rsidTr="00E07DAD">
        <w:trPr>
          <w:trHeight w:val="773"/>
        </w:trPr>
        <w:tc>
          <w:tcPr>
            <w:tcW w:w="2835" w:type="dxa"/>
            <w:tcBorders>
              <w:top w:val="single" w:sz="4" w:space="0" w:color="auto"/>
              <w:left w:val="single" w:sz="4" w:space="0" w:color="auto"/>
              <w:bottom w:val="single" w:sz="4" w:space="0" w:color="auto"/>
              <w:right w:val="single" w:sz="4" w:space="0" w:color="auto"/>
            </w:tcBorders>
            <w:vAlign w:val="center"/>
          </w:tcPr>
          <w:p w14:paraId="025E457C" w14:textId="77777777" w:rsidR="00D81F26" w:rsidRPr="00A6020D" w:rsidRDefault="00D81F26" w:rsidP="00E07DAD">
            <w:pPr>
              <w:suppressAutoHyphens w:val="0"/>
              <w:ind w:firstLine="0"/>
              <w:jc w:val="center"/>
              <w:rPr>
                <w:color w:val="auto"/>
                <w:kern w:val="24"/>
                <w:szCs w:val="24"/>
              </w:rPr>
            </w:pPr>
            <w:r w:rsidRPr="00A6020D">
              <w:rPr>
                <w:color w:val="auto"/>
                <w:kern w:val="24"/>
                <w:szCs w:val="24"/>
              </w:rPr>
              <w:t>3</w:t>
            </w:r>
          </w:p>
        </w:tc>
        <w:tc>
          <w:tcPr>
            <w:tcW w:w="7201" w:type="dxa"/>
            <w:tcBorders>
              <w:top w:val="single" w:sz="4" w:space="0" w:color="auto"/>
              <w:left w:val="single" w:sz="4" w:space="0" w:color="auto"/>
              <w:bottom w:val="single" w:sz="4" w:space="0" w:color="auto"/>
              <w:right w:val="single" w:sz="4" w:space="0" w:color="auto"/>
            </w:tcBorders>
            <w:vAlign w:val="center"/>
          </w:tcPr>
          <w:p w14:paraId="759C5446" w14:textId="77777777" w:rsidR="00D81F26" w:rsidRPr="00A6020D" w:rsidRDefault="00D81F26" w:rsidP="008600ED">
            <w:pPr>
              <w:suppressAutoHyphens w:val="0"/>
              <w:ind w:firstLine="0"/>
              <w:jc w:val="left"/>
              <w:rPr>
                <w:color w:val="auto"/>
                <w:kern w:val="24"/>
                <w:szCs w:val="24"/>
              </w:rPr>
            </w:pPr>
            <w:r w:rsidRPr="00A6020D">
              <w:rPr>
                <w:color w:val="auto"/>
                <w:kern w:val="24"/>
                <w:szCs w:val="24"/>
              </w:rPr>
              <w:t>Пациент способен лишь к ограниченному самообслуживанию, проводит в кресле или постели более 50 % времени бодрствования (30–40 % по шкале Карновского)</w:t>
            </w:r>
          </w:p>
        </w:tc>
      </w:tr>
      <w:tr w:rsidR="00D81F26" w:rsidRPr="00A6020D" w14:paraId="6D7AD197" w14:textId="77777777" w:rsidTr="00E07DAD">
        <w:trPr>
          <w:trHeight w:val="608"/>
        </w:trPr>
        <w:tc>
          <w:tcPr>
            <w:tcW w:w="2835" w:type="dxa"/>
            <w:tcBorders>
              <w:top w:val="single" w:sz="4" w:space="0" w:color="auto"/>
              <w:left w:val="single" w:sz="4" w:space="0" w:color="auto"/>
              <w:bottom w:val="single" w:sz="4" w:space="0" w:color="auto"/>
              <w:right w:val="single" w:sz="4" w:space="0" w:color="auto"/>
            </w:tcBorders>
            <w:vAlign w:val="center"/>
          </w:tcPr>
          <w:p w14:paraId="5D67E7D1" w14:textId="77777777" w:rsidR="00D81F26" w:rsidRPr="00A6020D" w:rsidRDefault="00D81F26" w:rsidP="00E07DAD">
            <w:pPr>
              <w:suppressAutoHyphens w:val="0"/>
              <w:ind w:firstLine="0"/>
              <w:jc w:val="center"/>
              <w:rPr>
                <w:color w:val="auto"/>
                <w:kern w:val="24"/>
                <w:szCs w:val="24"/>
              </w:rPr>
            </w:pPr>
            <w:r w:rsidRPr="00A6020D">
              <w:rPr>
                <w:color w:val="auto"/>
                <w:kern w:val="24"/>
                <w:szCs w:val="24"/>
              </w:rPr>
              <w:t>4</w:t>
            </w:r>
          </w:p>
        </w:tc>
        <w:tc>
          <w:tcPr>
            <w:tcW w:w="7201" w:type="dxa"/>
            <w:tcBorders>
              <w:top w:val="single" w:sz="4" w:space="0" w:color="auto"/>
              <w:left w:val="single" w:sz="4" w:space="0" w:color="auto"/>
              <w:bottom w:val="single" w:sz="4" w:space="0" w:color="auto"/>
              <w:right w:val="single" w:sz="4" w:space="0" w:color="auto"/>
            </w:tcBorders>
            <w:vAlign w:val="center"/>
          </w:tcPr>
          <w:p w14:paraId="76351530" w14:textId="77777777" w:rsidR="00D81F26" w:rsidRPr="00A6020D" w:rsidRDefault="00D81F26" w:rsidP="008600ED">
            <w:pPr>
              <w:suppressAutoHyphens w:val="0"/>
              <w:ind w:firstLine="0"/>
              <w:jc w:val="left"/>
              <w:rPr>
                <w:color w:val="auto"/>
                <w:kern w:val="24"/>
                <w:szCs w:val="24"/>
              </w:rPr>
            </w:pPr>
            <w:r w:rsidRPr="00A6020D">
              <w:rPr>
                <w:color w:val="auto"/>
                <w:kern w:val="24"/>
                <w:szCs w:val="24"/>
              </w:rPr>
              <w:t>Инвалид, совершенно не способен к самообслуживанию, прикован к креслу или постели (10–20 % по шкале Карновского)</w:t>
            </w:r>
          </w:p>
        </w:tc>
      </w:tr>
      <w:tr w:rsidR="00D81F26" w:rsidRPr="00A6020D" w14:paraId="7B6C5FB9" w14:textId="77777777" w:rsidTr="00E07DAD">
        <w:trPr>
          <w:trHeight w:val="378"/>
        </w:trPr>
        <w:tc>
          <w:tcPr>
            <w:tcW w:w="2835" w:type="dxa"/>
            <w:tcBorders>
              <w:top w:val="single" w:sz="4" w:space="0" w:color="auto"/>
              <w:left w:val="single" w:sz="4" w:space="0" w:color="auto"/>
              <w:bottom w:val="single" w:sz="4" w:space="0" w:color="auto"/>
              <w:right w:val="single" w:sz="4" w:space="0" w:color="auto"/>
            </w:tcBorders>
            <w:vAlign w:val="center"/>
          </w:tcPr>
          <w:p w14:paraId="1BC77123" w14:textId="77777777" w:rsidR="00D81F26" w:rsidRPr="00A6020D" w:rsidRDefault="00D81F26" w:rsidP="008600ED">
            <w:pPr>
              <w:suppressAutoHyphens w:val="0"/>
              <w:ind w:firstLine="0"/>
              <w:jc w:val="center"/>
              <w:rPr>
                <w:color w:val="auto"/>
                <w:kern w:val="24"/>
                <w:szCs w:val="24"/>
              </w:rPr>
            </w:pPr>
            <w:r w:rsidRPr="00A6020D">
              <w:rPr>
                <w:color w:val="auto"/>
                <w:kern w:val="24"/>
                <w:szCs w:val="24"/>
              </w:rPr>
              <w:t>5</w:t>
            </w:r>
          </w:p>
        </w:tc>
        <w:tc>
          <w:tcPr>
            <w:tcW w:w="7201" w:type="dxa"/>
            <w:tcBorders>
              <w:top w:val="single" w:sz="4" w:space="0" w:color="auto"/>
              <w:left w:val="single" w:sz="4" w:space="0" w:color="auto"/>
              <w:bottom w:val="single" w:sz="4" w:space="0" w:color="auto"/>
              <w:right w:val="single" w:sz="4" w:space="0" w:color="auto"/>
            </w:tcBorders>
            <w:vAlign w:val="center"/>
          </w:tcPr>
          <w:p w14:paraId="4D4C191E" w14:textId="77777777" w:rsidR="00D81F26" w:rsidRPr="00A6020D" w:rsidRDefault="00D81F26" w:rsidP="008600ED">
            <w:pPr>
              <w:suppressAutoHyphens w:val="0"/>
              <w:ind w:firstLine="0"/>
              <w:jc w:val="left"/>
              <w:rPr>
                <w:color w:val="auto"/>
                <w:kern w:val="24"/>
                <w:szCs w:val="24"/>
              </w:rPr>
            </w:pPr>
            <w:r w:rsidRPr="00A6020D">
              <w:rPr>
                <w:color w:val="auto"/>
                <w:kern w:val="24"/>
                <w:szCs w:val="24"/>
              </w:rPr>
              <w:t>Смерть</w:t>
            </w:r>
          </w:p>
        </w:tc>
      </w:tr>
    </w:tbl>
    <w:p w14:paraId="07A13585" w14:textId="77777777" w:rsidR="00D81F26" w:rsidRPr="00A6020D" w:rsidRDefault="00D81F26" w:rsidP="00D81F26">
      <w:pPr>
        <w:suppressAutoHyphens w:val="0"/>
        <w:spacing w:before="120"/>
        <w:rPr>
          <w:color w:val="auto"/>
          <w:kern w:val="24"/>
          <w:szCs w:val="24"/>
        </w:rPr>
      </w:pPr>
      <w:r w:rsidRPr="00A6020D">
        <w:rPr>
          <w:b/>
          <w:bCs/>
          <w:color w:val="auto"/>
          <w:kern w:val="24"/>
          <w:szCs w:val="24"/>
        </w:rPr>
        <w:t>Ключ (интерпретация):</w:t>
      </w:r>
      <w:r w:rsidRPr="00A6020D">
        <w:rPr>
          <w:color w:val="auto"/>
          <w:kern w:val="24"/>
          <w:szCs w:val="24"/>
        </w:rPr>
        <w:t xml:space="preserve"> приведен в самой шкале.</w:t>
      </w:r>
    </w:p>
    <w:p w14:paraId="4E8EE5CA" w14:textId="77777777" w:rsidR="00D81F26" w:rsidRPr="00A6020D" w:rsidRDefault="00D81F26" w:rsidP="00D81F26">
      <w:pPr>
        <w:spacing w:line="240" w:lineRule="auto"/>
        <w:ind w:firstLine="0"/>
        <w:jc w:val="left"/>
        <w:rPr>
          <w:b/>
          <w:bCs/>
          <w:color w:val="000000"/>
          <w:kern w:val="24"/>
          <w:szCs w:val="24"/>
          <w:lang w:eastAsia="ko-KR"/>
        </w:rPr>
      </w:pPr>
      <w:r w:rsidRPr="00A6020D">
        <w:rPr>
          <w:b/>
          <w:bCs/>
          <w:color w:val="000000"/>
          <w:kern w:val="24"/>
          <w:szCs w:val="24"/>
          <w:lang w:eastAsia="ko-KR"/>
        </w:rPr>
        <w:br w:type="page"/>
      </w:r>
    </w:p>
    <w:p w14:paraId="2A8D8068" w14:textId="4ED1EEC0" w:rsidR="00E36036" w:rsidRPr="00FE5E2E" w:rsidRDefault="00E36036" w:rsidP="00FE5E2E">
      <w:pPr>
        <w:pStyle w:val="1"/>
        <w:ind w:firstLine="709"/>
        <w:rPr>
          <w:b/>
          <w:bCs/>
          <w:i w:val="0"/>
          <w:iCs w:val="0"/>
          <w:color w:val="212121"/>
          <w:kern w:val="24"/>
        </w:rPr>
      </w:pPr>
      <w:bookmarkStart w:id="55" w:name="_Toc107032496"/>
      <w:r w:rsidRPr="00FE5E2E">
        <w:rPr>
          <w:b/>
          <w:bCs/>
          <w:i w:val="0"/>
          <w:iCs w:val="0"/>
          <w:color w:val="212121"/>
          <w:kern w:val="24"/>
        </w:rPr>
        <w:lastRenderedPageBreak/>
        <w:t>Приложение Г3. Классификация RPA (RTOG)</w:t>
      </w:r>
      <w:bookmarkEnd w:id="55"/>
    </w:p>
    <w:p w14:paraId="0A3C7E97" w14:textId="3B8B836F" w:rsidR="00E36036" w:rsidRPr="00817FF4" w:rsidRDefault="00E36036" w:rsidP="00817FF4">
      <w:pPr>
        <w:rPr>
          <w:b/>
          <w:bCs/>
          <w:color w:val="212121"/>
          <w:kern w:val="24"/>
        </w:rPr>
      </w:pPr>
      <w:r w:rsidRPr="00817FF4">
        <w:rPr>
          <w:b/>
          <w:bCs/>
          <w:color w:val="212121"/>
          <w:kern w:val="24"/>
          <w:szCs w:val="24"/>
        </w:rPr>
        <w:t>Классификация RPA (RTOG)</w:t>
      </w:r>
    </w:p>
    <w:tbl>
      <w:tblPr>
        <w:tblStyle w:val="TableNormal"/>
        <w:tblW w:w="1105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1879"/>
        <w:gridCol w:w="1806"/>
        <w:gridCol w:w="3912"/>
        <w:gridCol w:w="2042"/>
      </w:tblGrid>
      <w:tr w:rsidR="00D81F26" w:rsidRPr="00A6020D" w14:paraId="1BBA29BA" w14:textId="77777777" w:rsidTr="002D26F9">
        <w:trPr>
          <w:trHeight w:val="596"/>
        </w:trPr>
        <w:tc>
          <w:tcPr>
            <w:tcW w:w="1418" w:type="dxa"/>
            <w:vAlign w:val="center"/>
          </w:tcPr>
          <w:p w14:paraId="65D811D5" w14:textId="77777777" w:rsidR="00D81F26" w:rsidRPr="002D26F9" w:rsidRDefault="00D81F26" w:rsidP="002D26F9">
            <w:pPr>
              <w:pStyle w:val="TableParagraph"/>
              <w:spacing w:before="129"/>
              <w:jc w:val="center"/>
              <w:rPr>
                <w:rFonts w:ascii="Times New Roman" w:hAnsi="Times New Roman" w:cs="Times New Roman"/>
                <w:b/>
                <w:color w:val="212121"/>
                <w:w w:val="105"/>
                <w:sz w:val="24"/>
                <w:szCs w:val="24"/>
              </w:rPr>
            </w:pPr>
            <w:r w:rsidRPr="00A6020D">
              <w:rPr>
                <w:rFonts w:ascii="Times New Roman" w:hAnsi="Times New Roman" w:cs="Times New Roman"/>
                <w:b/>
                <w:color w:val="212121"/>
                <w:w w:val="105"/>
                <w:sz w:val="24"/>
                <w:szCs w:val="24"/>
              </w:rPr>
              <w:t>Класс</w:t>
            </w:r>
            <w:r w:rsidRPr="002D26F9">
              <w:rPr>
                <w:rFonts w:ascii="Times New Roman" w:hAnsi="Times New Roman" w:cs="Times New Roman"/>
                <w:b/>
                <w:color w:val="212121"/>
                <w:w w:val="105"/>
                <w:sz w:val="24"/>
                <w:szCs w:val="24"/>
              </w:rPr>
              <w:t xml:space="preserve"> </w:t>
            </w:r>
            <w:r w:rsidRPr="00A6020D">
              <w:rPr>
                <w:rFonts w:ascii="Times New Roman" w:hAnsi="Times New Roman" w:cs="Times New Roman"/>
                <w:b/>
                <w:color w:val="212121"/>
                <w:w w:val="105"/>
                <w:sz w:val="24"/>
                <w:szCs w:val="24"/>
              </w:rPr>
              <w:t>RPA</w:t>
            </w:r>
          </w:p>
        </w:tc>
        <w:tc>
          <w:tcPr>
            <w:tcW w:w="1879" w:type="dxa"/>
            <w:vAlign w:val="center"/>
          </w:tcPr>
          <w:p w14:paraId="2D3105C7" w14:textId="77777777" w:rsidR="00D81F26" w:rsidRPr="002D26F9" w:rsidRDefault="00D81F26" w:rsidP="002D26F9">
            <w:pPr>
              <w:pStyle w:val="TableParagraph"/>
              <w:spacing w:before="129"/>
              <w:ind w:left="154" w:right="227"/>
              <w:jc w:val="center"/>
              <w:rPr>
                <w:rFonts w:ascii="Times New Roman" w:hAnsi="Times New Roman" w:cs="Times New Roman"/>
                <w:b/>
                <w:color w:val="212121"/>
                <w:w w:val="105"/>
                <w:sz w:val="24"/>
                <w:szCs w:val="24"/>
              </w:rPr>
            </w:pPr>
            <w:r w:rsidRPr="002D26F9">
              <w:rPr>
                <w:rFonts w:ascii="Times New Roman" w:hAnsi="Times New Roman" w:cs="Times New Roman"/>
                <w:b/>
                <w:color w:val="212121"/>
                <w:w w:val="105"/>
                <w:sz w:val="24"/>
                <w:szCs w:val="24"/>
              </w:rPr>
              <w:t xml:space="preserve">Возраст, </w:t>
            </w:r>
            <w:r w:rsidRPr="00A6020D">
              <w:rPr>
                <w:rFonts w:ascii="Times New Roman" w:hAnsi="Times New Roman" w:cs="Times New Roman"/>
                <w:b/>
                <w:color w:val="212121"/>
                <w:w w:val="105"/>
                <w:sz w:val="24"/>
                <w:szCs w:val="24"/>
              </w:rPr>
              <w:t>лет</w:t>
            </w:r>
          </w:p>
        </w:tc>
        <w:tc>
          <w:tcPr>
            <w:tcW w:w="1806" w:type="dxa"/>
            <w:vAlign w:val="center"/>
          </w:tcPr>
          <w:p w14:paraId="4CB75E43" w14:textId="77777777" w:rsidR="00D81F26" w:rsidRPr="002D26F9" w:rsidRDefault="00D81F26" w:rsidP="002D26F9">
            <w:pPr>
              <w:pStyle w:val="TableParagraph"/>
              <w:spacing w:before="129"/>
              <w:ind w:left="154" w:right="29"/>
              <w:jc w:val="center"/>
              <w:rPr>
                <w:rFonts w:ascii="Times New Roman" w:hAnsi="Times New Roman" w:cs="Times New Roman"/>
                <w:b/>
                <w:color w:val="212121"/>
                <w:w w:val="105"/>
                <w:sz w:val="24"/>
                <w:szCs w:val="24"/>
              </w:rPr>
            </w:pPr>
            <w:r w:rsidRPr="00A6020D">
              <w:rPr>
                <w:rFonts w:ascii="Times New Roman" w:hAnsi="Times New Roman" w:cs="Times New Roman"/>
                <w:b/>
                <w:color w:val="212121"/>
                <w:w w:val="105"/>
                <w:sz w:val="24"/>
                <w:szCs w:val="24"/>
              </w:rPr>
              <w:t>Индекс</w:t>
            </w:r>
            <w:r w:rsidRPr="002D26F9">
              <w:rPr>
                <w:rFonts w:ascii="Times New Roman" w:hAnsi="Times New Roman" w:cs="Times New Roman"/>
                <w:b/>
                <w:color w:val="212121"/>
                <w:w w:val="105"/>
                <w:sz w:val="24"/>
                <w:szCs w:val="24"/>
              </w:rPr>
              <w:t xml:space="preserve"> Карновского</w:t>
            </w:r>
          </w:p>
        </w:tc>
        <w:tc>
          <w:tcPr>
            <w:tcW w:w="3912" w:type="dxa"/>
            <w:vAlign w:val="center"/>
          </w:tcPr>
          <w:p w14:paraId="31A8084F" w14:textId="77777777" w:rsidR="00D81F26" w:rsidRPr="002D26F9" w:rsidRDefault="00D81F26" w:rsidP="002D26F9">
            <w:pPr>
              <w:pStyle w:val="TableParagraph"/>
              <w:spacing w:before="129"/>
              <w:ind w:left="154"/>
              <w:jc w:val="center"/>
              <w:rPr>
                <w:rFonts w:ascii="Times New Roman" w:hAnsi="Times New Roman" w:cs="Times New Roman"/>
                <w:b/>
                <w:color w:val="212121"/>
                <w:w w:val="105"/>
                <w:sz w:val="24"/>
                <w:szCs w:val="24"/>
              </w:rPr>
            </w:pPr>
            <w:r w:rsidRPr="00A6020D">
              <w:rPr>
                <w:rFonts w:ascii="Times New Roman" w:hAnsi="Times New Roman" w:cs="Times New Roman"/>
                <w:b/>
                <w:color w:val="212121"/>
                <w:w w:val="105"/>
                <w:sz w:val="24"/>
                <w:szCs w:val="24"/>
              </w:rPr>
              <w:t>Описание</w:t>
            </w:r>
          </w:p>
        </w:tc>
        <w:tc>
          <w:tcPr>
            <w:tcW w:w="2042" w:type="dxa"/>
            <w:vAlign w:val="center"/>
          </w:tcPr>
          <w:p w14:paraId="16537B9E" w14:textId="3AF86011" w:rsidR="00D81F26" w:rsidRPr="002D26F9" w:rsidRDefault="00D81F26" w:rsidP="00F03F6E">
            <w:pPr>
              <w:pStyle w:val="TableParagraph"/>
              <w:spacing w:before="129"/>
              <w:ind w:left="154" w:hanging="96"/>
              <w:jc w:val="center"/>
              <w:rPr>
                <w:rFonts w:ascii="Times New Roman" w:hAnsi="Times New Roman" w:cs="Times New Roman"/>
                <w:b/>
                <w:color w:val="212121"/>
                <w:w w:val="105"/>
                <w:sz w:val="24"/>
                <w:szCs w:val="24"/>
              </w:rPr>
            </w:pPr>
            <w:r w:rsidRPr="00A6020D">
              <w:rPr>
                <w:rFonts w:ascii="Times New Roman" w:hAnsi="Times New Roman" w:cs="Times New Roman"/>
                <w:b/>
                <w:color w:val="212121"/>
                <w:w w:val="105"/>
                <w:sz w:val="24"/>
                <w:szCs w:val="24"/>
              </w:rPr>
              <w:t>Медиана</w:t>
            </w:r>
            <w:r w:rsidRPr="002D26F9">
              <w:rPr>
                <w:rFonts w:ascii="Times New Roman" w:hAnsi="Times New Roman" w:cs="Times New Roman"/>
                <w:b/>
                <w:color w:val="212121"/>
                <w:w w:val="105"/>
                <w:sz w:val="24"/>
                <w:szCs w:val="24"/>
              </w:rPr>
              <w:t xml:space="preserve"> выживаемости, </w:t>
            </w:r>
            <w:r w:rsidR="00B64563" w:rsidRPr="002D26F9">
              <w:rPr>
                <w:rFonts w:ascii="Times New Roman" w:hAnsi="Times New Roman" w:cs="Times New Roman"/>
                <w:b/>
                <w:color w:val="212121"/>
                <w:w w:val="105"/>
                <w:sz w:val="24"/>
                <w:szCs w:val="24"/>
              </w:rPr>
              <w:t>мес.</w:t>
            </w:r>
          </w:p>
        </w:tc>
      </w:tr>
      <w:tr w:rsidR="00D81F26" w:rsidRPr="00A6020D" w14:paraId="2C3B8A7C" w14:textId="77777777" w:rsidTr="002D26F9">
        <w:trPr>
          <w:trHeight w:val="625"/>
        </w:trPr>
        <w:tc>
          <w:tcPr>
            <w:tcW w:w="1418" w:type="dxa"/>
            <w:vAlign w:val="center"/>
          </w:tcPr>
          <w:p w14:paraId="4FDF896E" w14:textId="77777777" w:rsidR="00D81F26" w:rsidRPr="00A6020D" w:rsidRDefault="00D81F26" w:rsidP="002D26F9">
            <w:pPr>
              <w:pStyle w:val="TableParagraph"/>
              <w:spacing w:before="129"/>
              <w:ind w:left="0" w:hanging="13"/>
              <w:jc w:val="center"/>
              <w:rPr>
                <w:rFonts w:ascii="Times New Roman" w:hAnsi="Times New Roman" w:cs="Times New Roman"/>
                <w:sz w:val="24"/>
                <w:szCs w:val="24"/>
              </w:rPr>
            </w:pPr>
            <w:r w:rsidRPr="00A6020D">
              <w:rPr>
                <w:rFonts w:ascii="Times New Roman" w:hAnsi="Times New Roman" w:cs="Times New Roman"/>
                <w:color w:val="212121"/>
                <w:w w:val="103"/>
                <w:sz w:val="24"/>
                <w:szCs w:val="24"/>
              </w:rPr>
              <w:t>I</w:t>
            </w:r>
          </w:p>
        </w:tc>
        <w:tc>
          <w:tcPr>
            <w:tcW w:w="1879" w:type="dxa"/>
            <w:vAlign w:val="center"/>
          </w:tcPr>
          <w:p w14:paraId="4DA81807" w14:textId="77777777" w:rsidR="00D81F26" w:rsidRPr="00A6020D" w:rsidRDefault="00D81F26" w:rsidP="00956761">
            <w:pPr>
              <w:pStyle w:val="TableParagraph"/>
              <w:spacing w:before="129"/>
              <w:ind w:left="154"/>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&lt;50</w:t>
            </w:r>
          </w:p>
        </w:tc>
        <w:tc>
          <w:tcPr>
            <w:tcW w:w="1806" w:type="dxa"/>
            <w:vAlign w:val="center"/>
          </w:tcPr>
          <w:p w14:paraId="44AEA0EE" w14:textId="77777777" w:rsidR="00D81F26" w:rsidRPr="00A6020D" w:rsidRDefault="00D81F26" w:rsidP="00EB3960">
            <w:pPr>
              <w:pStyle w:val="TableParagraph"/>
              <w:spacing w:before="129"/>
              <w:ind w:left="0" w:hanging="13"/>
              <w:jc w:val="center"/>
              <w:rPr>
                <w:rFonts w:ascii="Times New Roman" w:hAnsi="Times New Roman" w:cs="Times New Roman"/>
                <w:sz w:val="24"/>
                <w:szCs w:val="24"/>
              </w:rPr>
            </w:pPr>
            <w:r w:rsidRPr="00A6020D">
              <w:rPr>
                <w:rFonts w:ascii="Times New Roman" w:hAnsi="Times New Roman" w:cs="Times New Roman"/>
                <w:color w:val="212121"/>
                <w:w w:val="103"/>
                <w:sz w:val="24"/>
                <w:szCs w:val="24"/>
              </w:rPr>
              <w:t>–</w:t>
            </w:r>
          </w:p>
        </w:tc>
        <w:tc>
          <w:tcPr>
            <w:tcW w:w="3912" w:type="dxa"/>
            <w:vAlign w:val="center"/>
          </w:tcPr>
          <w:p w14:paraId="7A60A2E0" w14:textId="714ACBD8" w:rsidR="00D81F26" w:rsidRPr="00A6020D" w:rsidRDefault="00D81F26" w:rsidP="00956761">
            <w:pPr>
              <w:pStyle w:val="TableParagraph"/>
              <w:tabs>
                <w:tab w:val="left" w:pos="2339"/>
              </w:tabs>
              <w:spacing w:before="153" w:line="204" w:lineRule="auto"/>
              <w:ind w:left="154" w:right="145"/>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Анапластическая</w:t>
            </w:r>
            <w:r w:rsidR="00956761" w:rsidRPr="00A6020D">
              <w:rPr>
                <w:rFonts w:ascii="Times New Roman" w:hAnsi="Times New Roman" w:cs="Times New Roman"/>
                <w:color w:val="212121"/>
                <w:w w:val="105"/>
                <w:sz w:val="24"/>
                <w:szCs w:val="24"/>
              </w:rPr>
              <w:t xml:space="preserve"> </w:t>
            </w:r>
            <w:r w:rsidRPr="00A6020D">
              <w:rPr>
                <w:rFonts w:ascii="Times New Roman" w:hAnsi="Times New Roman" w:cs="Times New Roman"/>
                <w:color w:val="212121"/>
                <w:sz w:val="24"/>
                <w:szCs w:val="24"/>
              </w:rPr>
              <w:t>астроцитома,</w:t>
            </w:r>
            <w:r w:rsidRPr="00A6020D">
              <w:rPr>
                <w:rFonts w:ascii="Times New Roman" w:hAnsi="Times New Roman" w:cs="Times New Roman"/>
                <w:color w:val="212121"/>
                <w:spacing w:val="-54"/>
                <w:sz w:val="24"/>
                <w:szCs w:val="24"/>
              </w:rPr>
              <w:t xml:space="preserve"> </w:t>
            </w:r>
            <w:r w:rsidRPr="00A6020D">
              <w:rPr>
                <w:rFonts w:ascii="Times New Roman" w:hAnsi="Times New Roman" w:cs="Times New Roman"/>
                <w:color w:val="212121"/>
                <w:w w:val="105"/>
                <w:sz w:val="24"/>
                <w:szCs w:val="24"/>
              </w:rPr>
              <w:t>нормальное</w:t>
            </w:r>
            <w:r w:rsidRPr="00A6020D">
              <w:rPr>
                <w:rFonts w:ascii="Times New Roman" w:hAnsi="Times New Roman" w:cs="Times New Roman"/>
                <w:color w:val="212121"/>
                <w:spacing w:val="-11"/>
                <w:w w:val="105"/>
                <w:sz w:val="24"/>
                <w:szCs w:val="24"/>
              </w:rPr>
              <w:t xml:space="preserve"> </w:t>
            </w:r>
            <w:r w:rsidRPr="00A6020D">
              <w:rPr>
                <w:rFonts w:ascii="Times New Roman" w:hAnsi="Times New Roman" w:cs="Times New Roman"/>
                <w:color w:val="212121"/>
                <w:w w:val="105"/>
                <w:sz w:val="24"/>
                <w:szCs w:val="24"/>
              </w:rPr>
              <w:t>психическое</w:t>
            </w:r>
            <w:r w:rsidRPr="00A6020D">
              <w:rPr>
                <w:rFonts w:ascii="Times New Roman" w:hAnsi="Times New Roman" w:cs="Times New Roman"/>
                <w:color w:val="212121"/>
                <w:spacing w:val="-10"/>
                <w:w w:val="105"/>
                <w:sz w:val="24"/>
                <w:szCs w:val="24"/>
              </w:rPr>
              <w:t xml:space="preserve"> </w:t>
            </w:r>
            <w:r w:rsidRPr="00A6020D">
              <w:rPr>
                <w:rFonts w:ascii="Times New Roman" w:hAnsi="Times New Roman" w:cs="Times New Roman"/>
                <w:color w:val="212121"/>
                <w:w w:val="105"/>
                <w:sz w:val="24"/>
                <w:szCs w:val="24"/>
              </w:rPr>
              <w:t>состояние</w:t>
            </w:r>
          </w:p>
        </w:tc>
        <w:tc>
          <w:tcPr>
            <w:tcW w:w="2042" w:type="dxa"/>
            <w:vAlign w:val="center"/>
          </w:tcPr>
          <w:p w14:paraId="68555219" w14:textId="77777777" w:rsidR="00D81F26" w:rsidRPr="00A6020D" w:rsidRDefault="00D81F26" w:rsidP="00F03F6E">
            <w:pPr>
              <w:pStyle w:val="TableParagraph"/>
              <w:spacing w:before="129"/>
              <w:ind w:left="153" w:hanging="96"/>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58,6</w:t>
            </w:r>
          </w:p>
        </w:tc>
      </w:tr>
      <w:tr w:rsidR="00D81F26" w:rsidRPr="00A6020D" w14:paraId="4BDE7F05" w14:textId="77777777" w:rsidTr="002D26F9">
        <w:trPr>
          <w:trHeight w:val="625"/>
        </w:trPr>
        <w:tc>
          <w:tcPr>
            <w:tcW w:w="1418" w:type="dxa"/>
            <w:vAlign w:val="center"/>
          </w:tcPr>
          <w:p w14:paraId="033C8520" w14:textId="77777777" w:rsidR="00D81F26" w:rsidRPr="00A6020D" w:rsidRDefault="00D81F26" w:rsidP="002D26F9">
            <w:pPr>
              <w:pStyle w:val="TableParagraph"/>
              <w:spacing w:before="129"/>
              <w:ind w:left="0" w:hanging="13"/>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II</w:t>
            </w:r>
          </w:p>
        </w:tc>
        <w:tc>
          <w:tcPr>
            <w:tcW w:w="1879" w:type="dxa"/>
            <w:vAlign w:val="center"/>
          </w:tcPr>
          <w:p w14:paraId="43CBDA71" w14:textId="77777777" w:rsidR="00D81F26" w:rsidRPr="00A6020D" w:rsidRDefault="00D81F26" w:rsidP="00956761">
            <w:pPr>
              <w:pStyle w:val="TableParagraph"/>
              <w:spacing w:before="129"/>
              <w:ind w:left="154"/>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≥50</w:t>
            </w:r>
          </w:p>
        </w:tc>
        <w:tc>
          <w:tcPr>
            <w:tcW w:w="1806" w:type="dxa"/>
            <w:vAlign w:val="center"/>
          </w:tcPr>
          <w:p w14:paraId="7E87F545" w14:textId="77777777" w:rsidR="00D81F26" w:rsidRPr="00A6020D" w:rsidRDefault="00D81F26" w:rsidP="00EB3960">
            <w:pPr>
              <w:pStyle w:val="TableParagraph"/>
              <w:spacing w:before="129"/>
              <w:ind w:left="0" w:hanging="13"/>
              <w:jc w:val="center"/>
              <w:rPr>
                <w:rFonts w:ascii="Times New Roman" w:hAnsi="Times New Roman" w:cs="Times New Roman"/>
                <w:sz w:val="24"/>
                <w:szCs w:val="24"/>
              </w:rPr>
            </w:pPr>
            <w:r w:rsidRPr="00EB3960">
              <w:rPr>
                <w:rFonts w:ascii="Times New Roman" w:hAnsi="Times New Roman" w:cs="Times New Roman"/>
                <w:sz w:val="24"/>
                <w:szCs w:val="24"/>
              </w:rPr>
              <w:t>70–100</w:t>
            </w:r>
          </w:p>
        </w:tc>
        <w:tc>
          <w:tcPr>
            <w:tcW w:w="3912" w:type="dxa"/>
            <w:vAlign w:val="center"/>
          </w:tcPr>
          <w:p w14:paraId="40D94F34" w14:textId="0236810B" w:rsidR="00D81F26" w:rsidRPr="00A6020D" w:rsidRDefault="00D81F26" w:rsidP="00956761">
            <w:pPr>
              <w:pStyle w:val="TableParagraph"/>
              <w:tabs>
                <w:tab w:val="left" w:pos="2339"/>
              </w:tabs>
              <w:spacing w:before="153" w:line="204" w:lineRule="auto"/>
              <w:ind w:left="154" w:right="145"/>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Анапластическая</w:t>
            </w:r>
            <w:r w:rsidR="00956761" w:rsidRPr="00A6020D">
              <w:rPr>
                <w:rFonts w:ascii="Times New Roman" w:hAnsi="Times New Roman" w:cs="Times New Roman"/>
                <w:color w:val="212121"/>
                <w:w w:val="105"/>
                <w:sz w:val="24"/>
                <w:szCs w:val="24"/>
              </w:rPr>
              <w:t xml:space="preserve"> </w:t>
            </w:r>
            <w:r w:rsidRPr="00A6020D">
              <w:rPr>
                <w:rFonts w:ascii="Times New Roman" w:hAnsi="Times New Roman" w:cs="Times New Roman"/>
                <w:color w:val="212121"/>
                <w:sz w:val="24"/>
                <w:szCs w:val="24"/>
              </w:rPr>
              <w:t>астроцитома,</w:t>
            </w:r>
            <w:r w:rsidRPr="00A6020D">
              <w:rPr>
                <w:rFonts w:ascii="Times New Roman" w:hAnsi="Times New Roman" w:cs="Times New Roman"/>
                <w:color w:val="212121"/>
                <w:spacing w:val="-54"/>
                <w:sz w:val="24"/>
                <w:szCs w:val="24"/>
              </w:rPr>
              <w:t xml:space="preserve"> </w:t>
            </w:r>
            <w:r w:rsidRPr="00A6020D">
              <w:rPr>
                <w:rFonts w:ascii="Times New Roman" w:hAnsi="Times New Roman" w:cs="Times New Roman"/>
                <w:color w:val="212121"/>
                <w:sz w:val="24"/>
                <w:szCs w:val="24"/>
              </w:rPr>
              <w:t>продолжительность</w:t>
            </w:r>
            <w:r w:rsidRPr="00A6020D">
              <w:rPr>
                <w:rFonts w:ascii="Times New Roman" w:hAnsi="Times New Roman" w:cs="Times New Roman"/>
                <w:color w:val="212121"/>
                <w:spacing w:val="26"/>
                <w:sz w:val="24"/>
                <w:szCs w:val="24"/>
              </w:rPr>
              <w:t xml:space="preserve"> </w:t>
            </w:r>
            <w:r w:rsidRPr="00A6020D">
              <w:rPr>
                <w:rFonts w:ascii="Times New Roman" w:hAnsi="Times New Roman" w:cs="Times New Roman"/>
                <w:color w:val="212121"/>
                <w:sz w:val="24"/>
                <w:szCs w:val="24"/>
              </w:rPr>
              <w:t>симптомов</w:t>
            </w:r>
            <w:r w:rsidRPr="00A6020D">
              <w:rPr>
                <w:rFonts w:ascii="Times New Roman" w:hAnsi="Times New Roman" w:cs="Times New Roman"/>
                <w:color w:val="212121"/>
                <w:spacing w:val="26"/>
                <w:sz w:val="24"/>
                <w:szCs w:val="24"/>
              </w:rPr>
              <w:t xml:space="preserve"> </w:t>
            </w:r>
            <w:r w:rsidRPr="00A6020D">
              <w:rPr>
                <w:rFonts w:ascii="Times New Roman" w:hAnsi="Times New Roman" w:cs="Times New Roman"/>
                <w:color w:val="212121"/>
                <w:sz w:val="24"/>
                <w:szCs w:val="24"/>
              </w:rPr>
              <w:t>&gt;3</w:t>
            </w:r>
            <w:r w:rsidR="00EB3960">
              <w:rPr>
                <w:rFonts w:ascii="Times New Roman" w:hAnsi="Times New Roman" w:cs="Times New Roman"/>
                <w:color w:val="212121"/>
                <w:sz w:val="24"/>
                <w:szCs w:val="24"/>
              </w:rPr>
              <w:t> </w:t>
            </w:r>
            <w:r w:rsidR="00B64563" w:rsidRPr="00A6020D">
              <w:rPr>
                <w:rFonts w:ascii="Times New Roman" w:hAnsi="Times New Roman" w:cs="Times New Roman"/>
                <w:color w:val="212121"/>
                <w:sz w:val="24"/>
                <w:szCs w:val="24"/>
              </w:rPr>
              <w:t>мес.</w:t>
            </w:r>
          </w:p>
        </w:tc>
        <w:tc>
          <w:tcPr>
            <w:tcW w:w="2042" w:type="dxa"/>
            <w:vAlign w:val="center"/>
          </w:tcPr>
          <w:p w14:paraId="6BC05089" w14:textId="77777777" w:rsidR="00D81F26" w:rsidRPr="00A6020D" w:rsidRDefault="00D81F26" w:rsidP="00F03F6E">
            <w:pPr>
              <w:pStyle w:val="TableParagraph"/>
              <w:spacing w:before="129"/>
              <w:ind w:left="153" w:hanging="96"/>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37,4</w:t>
            </w:r>
          </w:p>
        </w:tc>
      </w:tr>
      <w:tr w:rsidR="00D81F26" w:rsidRPr="00A6020D" w14:paraId="4735C1F1" w14:textId="77777777" w:rsidTr="002D26F9">
        <w:trPr>
          <w:trHeight w:val="625"/>
        </w:trPr>
        <w:tc>
          <w:tcPr>
            <w:tcW w:w="1418" w:type="dxa"/>
            <w:vAlign w:val="center"/>
          </w:tcPr>
          <w:p w14:paraId="31BBC858" w14:textId="77777777" w:rsidR="00D81F26" w:rsidRPr="00A6020D" w:rsidRDefault="00D81F26" w:rsidP="002D26F9">
            <w:pPr>
              <w:pStyle w:val="TableParagraph"/>
              <w:spacing w:before="129"/>
              <w:ind w:left="0" w:hanging="13"/>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III</w:t>
            </w:r>
          </w:p>
        </w:tc>
        <w:tc>
          <w:tcPr>
            <w:tcW w:w="1879" w:type="dxa"/>
            <w:vAlign w:val="center"/>
          </w:tcPr>
          <w:p w14:paraId="0C01B688" w14:textId="77777777" w:rsidR="00D81F26" w:rsidRPr="00A6020D" w:rsidRDefault="00D81F26" w:rsidP="00956761">
            <w:pPr>
              <w:pStyle w:val="TableParagraph"/>
              <w:spacing w:before="129"/>
              <w:ind w:left="154"/>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&lt;50</w:t>
            </w:r>
          </w:p>
        </w:tc>
        <w:tc>
          <w:tcPr>
            <w:tcW w:w="1806" w:type="dxa"/>
            <w:vAlign w:val="center"/>
          </w:tcPr>
          <w:p w14:paraId="38C43BB9" w14:textId="77777777" w:rsidR="00D81F26" w:rsidRPr="00A6020D" w:rsidRDefault="00D81F26" w:rsidP="00EB3960">
            <w:pPr>
              <w:pStyle w:val="TableParagraph"/>
              <w:spacing w:before="129"/>
              <w:ind w:left="0" w:hanging="13"/>
              <w:jc w:val="center"/>
              <w:rPr>
                <w:rFonts w:ascii="Times New Roman" w:hAnsi="Times New Roman" w:cs="Times New Roman"/>
                <w:sz w:val="24"/>
                <w:szCs w:val="24"/>
              </w:rPr>
            </w:pPr>
            <w:r w:rsidRPr="00EB3960">
              <w:rPr>
                <w:rFonts w:ascii="Times New Roman" w:hAnsi="Times New Roman" w:cs="Times New Roman"/>
                <w:sz w:val="24"/>
                <w:szCs w:val="24"/>
              </w:rPr>
              <w:t>–</w:t>
            </w:r>
          </w:p>
        </w:tc>
        <w:tc>
          <w:tcPr>
            <w:tcW w:w="3912" w:type="dxa"/>
            <w:vAlign w:val="center"/>
          </w:tcPr>
          <w:p w14:paraId="5B340A83" w14:textId="0645A9BC" w:rsidR="00D81F26" w:rsidRPr="00A6020D" w:rsidRDefault="00D81F26" w:rsidP="00956761">
            <w:pPr>
              <w:pStyle w:val="TableParagraph"/>
              <w:tabs>
                <w:tab w:val="left" w:pos="2339"/>
              </w:tabs>
              <w:spacing w:before="153" w:line="204" w:lineRule="auto"/>
              <w:ind w:left="154" w:right="145"/>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Анапластическая</w:t>
            </w:r>
            <w:r w:rsidR="00956761" w:rsidRPr="00A6020D">
              <w:rPr>
                <w:rFonts w:ascii="Times New Roman" w:hAnsi="Times New Roman" w:cs="Times New Roman"/>
                <w:color w:val="212121"/>
                <w:w w:val="105"/>
                <w:sz w:val="24"/>
                <w:szCs w:val="24"/>
              </w:rPr>
              <w:t xml:space="preserve"> </w:t>
            </w:r>
            <w:r w:rsidRPr="00A6020D">
              <w:rPr>
                <w:rFonts w:ascii="Times New Roman" w:hAnsi="Times New Roman" w:cs="Times New Roman"/>
                <w:color w:val="212121"/>
                <w:sz w:val="24"/>
                <w:szCs w:val="24"/>
              </w:rPr>
              <w:t>астроцитома,</w:t>
            </w:r>
            <w:r w:rsidRPr="00A6020D">
              <w:rPr>
                <w:rFonts w:ascii="Times New Roman" w:hAnsi="Times New Roman" w:cs="Times New Roman"/>
                <w:color w:val="212121"/>
                <w:spacing w:val="-54"/>
                <w:sz w:val="24"/>
                <w:szCs w:val="24"/>
              </w:rPr>
              <w:t xml:space="preserve"> </w:t>
            </w:r>
            <w:r w:rsidRPr="00A6020D">
              <w:rPr>
                <w:rFonts w:ascii="Times New Roman" w:hAnsi="Times New Roman" w:cs="Times New Roman"/>
                <w:color w:val="212121"/>
                <w:sz w:val="24"/>
                <w:szCs w:val="24"/>
              </w:rPr>
              <w:t>ненормальное</w:t>
            </w:r>
            <w:r w:rsidRPr="00A6020D">
              <w:rPr>
                <w:rFonts w:ascii="Times New Roman" w:hAnsi="Times New Roman" w:cs="Times New Roman"/>
                <w:color w:val="212121"/>
                <w:spacing w:val="38"/>
                <w:sz w:val="24"/>
                <w:szCs w:val="24"/>
              </w:rPr>
              <w:t xml:space="preserve"> </w:t>
            </w:r>
            <w:r w:rsidRPr="00A6020D">
              <w:rPr>
                <w:rFonts w:ascii="Times New Roman" w:hAnsi="Times New Roman" w:cs="Times New Roman"/>
                <w:color w:val="212121"/>
                <w:sz w:val="24"/>
                <w:szCs w:val="24"/>
              </w:rPr>
              <w:t>психическое</w:t>
            </w:r>
            <w:r w:rsidRPr="00A6020D">
              <w:rPr>
                <w:rFonts w:ascii="Times New Roman" w:hAnsi="Times New Roman" w:cs="Times New Roman"/>
                <w:color w:val="212121"/>
                <w:spacing w:val="38"/>
                <w:sz w:val="24"/>
                <w:szCs w:val="24"/>
              </w:rPr>
              <w:t xml:space="preserve"> </w:t>
            </w:r>
            <w:r w:rsidRPr="00A6020D">
              <w:rPr>
                <w:rFonts w:ascii="Times New Roman" w:hAnsi="Times New Roman" w:cs="Times New Roman"/>
                <w:color w:val="212121"/>
                <w:sz w:val="24"/>
                <w:szCs w:val="24"/>
              </w:rPr>
              <w:t>состояние</w:t>
            </w:r>
          </w:p>
        </w:tc>
        <w:tc>
          <w:tcPr>
            <w:tcW w:w="2042" w:type="dxa"/>
            <w:vAlign w:val="center"/>
          </w:tcPr>
          <w:p w14:paraId="7684296A" w14:textId="77777777" w:rsidR="00D81F26" w:rsidRPr="00A6020D" w:rsidRDefault="00D81F26" w:rsidP="00F03F6E">
            <w:pPr>
              <w:pStyle w:val="TableParagraph"/>
              <w:spacing w:before="129"/>
              <w:ind w:left="153" w:hanging="96"/>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17,9</w:t>
            </w:r>
          </w:p>
        </w:tc>
      </w:tr>
      <w:tr w:rsidR="00D81F26" w:rsidRPr="00A6020D" w14:paraId="2E0CC358" w14:textId="77777777" w:rsidTr="002D26F9">
        <w:trPr>
          <w:trHeight w:val="625"/>
        </w:trPr>
        <w:tc>
          <w:tcPr>
            <w:tcW w:w="1418" w:type="dxa"/>
            <w:vAlign w:val="center"/>
          </w:tcPr>
          <w:p w14:paraId="745E0CE5" w14:textId="77777777" w:rsidR="00D81F26" w:rsidRPr="002D26F9" w:rsidRDefault="00D81F26" w:rsidP="002D26F9">
            <w:pPr>
              <w:pStyle w:val="TableParagraph"/>
              <w:spacing w:before="129"/>
              <w:ind w:left="154" w:right="227"/>
              <w:jc w:val="center"/>
              <w:rPr>
                <w:rFonts w:ascii="Times New Roman" w:hAnsi="Times New Roman" w:cs="Times New Roman"/>
                <w:b/>
                <w:color w:val="212121"/>
                <w:w w:val="105"/>
                <w:sz w:val="24"/>
                <w:szCs w:val="24"/>
              </w:rPr>
            </w:pPr>
            <w:r w:rsidRPr="00A6020D">
              <w:rPr>
                <w:rFonts w:ascii="Times New Roman" w:hAnsi="Times New Roman" w:cs="Times New Roman"/>
                <w:b/>
                <w:color w:val="212121"/>
                <w:w w:val="105"/>
                <w:sz w:val="24"/>
                <w:szCs w:val="24"/>
              </w:rPr>
              <w:t>Класс</w:t>
            </w:r>
            <w:r w:rsidRPr="002D26F9">
              <w:rPr>
                <w:rFonts w:ascii="Times New Roman" w:hAnsi="Times New Roman" w:cs="Times New Roman"/>
                <w:b/>
                <w:color w:val="212121"/>
                <w:w w:val="105"/>
                <w:sz w:val="24"/>
                <w:szCs w:val="24"/>
              </w:rPr>
              <w:t xml:space="preserve"> </w:t>
            </w:r>
            <w:r w:rsidRPr="00A6020D">
              <w:rPr>
                <w:rFonts w:ascii="Times New Roman" w:hAnsi="Times New Roman" w:cs="Times New Roman"/>
                <w:b/>
                <w:color w:val="212121"/>
                <w:w w:val="105"/>
                <w:sz w:val="24"/>
                <w:szCs w:val="24"/>
              </w:rPr>
              <w:t>RPA</w:t>
            </w:r>
          </w:p>
        </w:tc>
        <w:tc>
          <w:tcPr>
            <w:tcW w:w="1879" w:type="dxa"/>
            <w:vAlign w:val="center"/>
          </w:tcPr>
          <w:p w14:paraId="57219EEE" w14:textId="0D063ABF" w:rsidR="00D81F26" w:rsidRPr="002D26F9" w:rsidRDefault="00D81F26" w:rsidP="002D26F9">
            <w:pPr>
              <w:pStyle w:val="TableParagraph"/>
              <w:spacing w:before="153" w:line="204" w:lineRule="auto"/>
              <w:ind w:left="154" w:right="227"/>
              <w:jc w:val="center"/>
              <w:rPr>
                <w:rFonts w:ascii="Times New Roman" w:hAnsi="Times New Roman" w:cs="Times New Roman"/>
                <w:b/>
                <w:color w:val="212121"/>
                <w:w w:val="105"/>
                <w:sz w:val="24"/>
                <w:szCs w:val="24"/>
              </w:rPr>
            </w:pPr>
            <w:r w:rsidRPr="002D26F9">
              <w:rPr>
                <w:rFonts w:ascii="Times New Roman" w:hAnsi="Times New Roman" w:cs="Times New Roman"/>
                <w:b/>
                <w:color w:val="212121"/>
                <w:w w:val="105"/>
                <w:sz w:val="24"/>
                <w:szCs w:val="24"/>
              </w:rPr>
              <w:t xml:space="preserve">Возраст, </w:t>
            </w:r>
            <w:r w:rsidRPr="00A6020D">
              <w:rPr>
                <w:rFonts w:ascii="Times New Roman" w:hAnsi="Times New Roman" w:cs="Times New Roman"/>
                <w:b/>
                <w:color w:val="212121"/>
                <w:w w:val="105"/>
                <w:sz w:val="24"/>
                <w:szCs w:val="24"/>
              </w:rPr>
              <w:t>лет</w:t>
            </w:r>
          </w:p>
        </w:tc>
        <w:tc>
          <w:tcPr>
            <w:tcW w:w="1806" w:type="dxa"/>
            <w:vAlign w:val="center"/>
          </w:tcPr>
          <w:p w14:paraId="3FDB0679" w14:textId="77777777" w:rsidR="00D81F26" w:rsidRPr="002D26F9" w:rsidRDefault="00D81F26" w:rsidP="002D26F9">
            <w:pPr>
              <w:pStyle w:val="TableParagraph"/>
              <w:spacing w:before="129"/>
              <w:ind w:left="154" w:right="29"/>
              <w:jc w:val="center"/>
              <w:rPr>
                <w:rFonts w:ascii="Times New Roman" w:hAnsi="Times New Roman" w:cs="Times New Roman"/>
                <w:b/>
                <w:color w:val="212121"/>
                <w:w w:val="105"/>
                <w:sz w:val="24"/>
                <w:szCs w:val="24"/>
              </w:rPr>
            </w:pPr>
            <w:r w:rsidRPr="00A6020D">
              <w:rPr>
                <w:rFonts w:ascii="Times New Roman" w:hAnsi="Times New Roman" w:cs="Times New Roman"/>
                <w:b/>
                <w:color w:val="212121"/>
                <w:w w:val="105"/>
                <w:sz w:val="24"/>
                <w:szCs w:val="24"/>
              </w:rPr>
              <w:t>Индекс</w:t>
            </w:r>
            <w:r w:rsidRPr="002D26F9">
              <w:rPr>
                <w:rFonts w:ascii="Times New Roman" w:hAnsi="Times New Roman" w:cs="Times New Roman"/>
                <w:b/>
                <w:color w:val="212121"/>
                <w:w w:val="105"/>
                <w:sz w:val="24"/>
                <w:szCs w:val="24"/>
              </w:rPr>
              <w:t xml:space="preserve"> Карновского</w:t>
            </w:r>
          </w:p>
        </w:tc>
        <w:tc>
          <w:tcPr>
            <w:tcW w:w="3912" w:type="dxa"/>
            <w:vAlign w:val="center"/>
          </w:tcPr>
          <w:p w14:paraId="50942D04" w14:textId="77777777" w:rsidR="00D81F26" w:rsidRPr="002D26F9" w:rsidRDefault="00D81F26" w:rsidP="00EB3960">
            <w:pPr>
              <w:pStyle w:val="TableParagraph"/>
              <w:spacing w:before="129"/>
              <w:ind w:left="154"/>
              <w:jc w:val="center"/>
              <w:rPr>
                <w:rFonts w:ascii="Times New Roman" w:hAnsi="Times New Roman" w:cs="Times New Roman"/>
                <w:b/>
                <w:color w:val="212121"/>
                <w:w w:val="105"/>
                <w:sz w:val="24"/>
                <w:szCs w:val="24"/>
              </w:rPr>
            </w:pPr>
            <w:r w:rsidRPr="00A6020D">
              <w:rPr>
                <w:rFonts w:ascii="Times New Roman" w:hAnsi="Times New Roman" w:cs="Times New Roman"/>
                <w:b/>
                <w:color w:val="212121"/>
                <w:w w:val="105"/>
                <w:sz w:val="24"/>
                <w:szCs w:val="24"/>
              </w:rPr>
              <w:t>Описание</w:t>
            </w:r>
          </w:p>
        </w:tc>
        <w:tc>
          <w:tcPr>
            <w:tcW w:w="2042" w:type="dxa"/>
            <w:vAlign w:val="center"/>
          </w:tcPr>
          <w:p w14:paraId="5F8FE338" w14:textId="7699EBEB" w:rsidR="00D81F26" w:rsidRPr="002D26F9" w:rsidRDefault="00D81F26" w:rsidP="00F03F6E">
            <w:pPr>
              <w:pStyle w:val="TableParagraph"/>
              <w:spacing w:before="129"/>
              <w:ind w:left="154" w:hanging="96"/>
              <w:jc w:val="center"/>
              <w:rPr>
                <w:rFonts w:ascii="Times New Roman" w:hAnsi="Times New Roman" w:cs="Times New Roman"/>
                <w:b/>
                <w:color w:val="212121"/>
                <w:w w:val="105"/>
                <w:sz w:val="24"/>
                <w:szCs w:val="24"/>
              </w:rPr>
            </w:pPr>
            <w:r w:rsidRPr="00A6020D">
              <w:rPr>
                <w:rFonts w:ascii="Times New Roman" w:hAnsi="Times New Roman" w:cs="Times New Roman"/>
                <w:b/>
                <w:color w:val="212121"/>
                <w:w w:val="105"/>
                <w:sz w:val="24"/>
                <w:szCs w:val="24"/>
              </w:rPr>
              <w:t>Медиана</w:t>
            </w:r>
            <w:r w:rsidRPr="002D26F9">
              <w:rPr>
                <w:rFonts w:ascii="Times New Roman" w:hAnsi="Times New Roman" w:cs="Times New Roman"/>
                <w:b/>
                <w:color w:val="212121"/>
                <w:w w:val="105"/>
                <w:sz w:val="24"/>
                <w:szCs w:val="24"/>
              </w:rPr>
              <w:t xml:space="preserve"> выживаемости, </w:t>
            </w:r>
            <w:r w:rsidR="00F03F6E" w:rsidRPr="002D26F9">
              <w:rPr>
                <w:rFonts w:ascii="Times New Roman" w:hAnsi="Times New Roman" w:cs="Times New Roman"/>
                <w:b/>
                <w:color w:val="212121"/>
                <w:w w:val="105"/>
                <w:sz w:val="24"/>
                <w:szCs w:val="24"/>
              </w:rPr>
              <w:t>мес.</w:t>
            </w:r>
          </w:p>
        </w:tc>
      </w:tr>
      <w:tr w:rsidR="00D81F26" w:rsidRPr="00A6020D" w14:paraId="7203C706" w14:textId="77777777" w:rsidTr="00EB3960">
        <w:trPr>
          <w:trHeight w:val="761"/>
        </w:trPr>
        <w:tc>
          <w:tcPr>
            <w:tcW w:w="1418" w:type="dxa"/>
            <w:vMerge w:val="restart"/>
            <w:vAlign w:val="center"/>
          </w:tcPr>
          <w:p w14:paraId="3AAEE54E" w14:textId="77777777" w:rsidR="00D81F26" w:rsidRPr="002D26F9" w:rsidRDefault="00D81F26" w:rsidP="002D26F9">
            <w:pPr>
              <w:pStyle w:val="TableParagraph"/>
              <w:spacing w:before="129"/>
              <w:ind w:left="0" w:hanging="13"/>
              <w:jc w:val="center"/>
              <w:rPr>
                <w:rFonts w:ascii="Times New Roman" w:hAnsi="Times New Roman" w:cs="Times New Roman"/>
                <w:color w:val="212121"/>
                <w:w w:val="103"/>
                <w:sz w:val="24"/>
                <w:szCs w:val="24"/>
              </w:rPr>
            </w:pPr>
            <w:r w:rsidRPr="002D26F9">
              <w:rPr>
                <w:rFonts w:ascii="Times New Roman" w:hAnsi="Times New Roman" w:cs="Times New Roman"/>
                <w:color w:val="212121"/>
                <w:w w:val="103"/>
                <w:sz w:val="24"/>
                <w:szCs w:val="24"/>
              </w:rPr>
              <w:t>IV</w:t>
            </w:r>
          </w:p>
        </w:tc>
        <w:tc>
          <w:tcPr>
            <w:tcW w:w="1879" w:type="dxa"/>
            <w:vAlign w:val="center"/>
          </w:tcPr>
          <w:p w14:paraId="629FAF1C" w14:textId="77777777" w:rsidR="00D81F26" w:rsidRPr="00A6020D" w:rsidRDefault="00D81F26" w:rsidP="00956761">
            <w:pPr>
              <w:pStyle w:val="TableParagraph"/>
              <w:spacing w:before="129"/>
              <w:ind w:left="154"/>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&lt;50</w:t>
            </w:r>
          </w:p>
        </w:tc>
        <w:tc>
          <w:tcPr>
            <w:tcW w:w="1806" w:type="dxa"/>
            <w:vAlign w:val="center"/>
          </w:tcPr>
          <w:p w14:paraId="230DB3D8" w14:textId="77777777" w:rsidR="00D81F26" w:rsidRPr="00F03F6E" w:rsidRDefault="00D81F26" w:rsidP="00F03F6E">
            <w:pPr>
              <w:pStyle w:val="TableParagraph"/>
              <w:spacing w:before="129"/>
              <w:ind w:left="153" w:hanging="96"/>
              <w:jc w:val="center"/>
              <w:rPr>
                <w:rFonts w:ascii="Times New Roman" w:hAnsi="Times New Roman" w:cs="Times New Roman"/>
                <w:color w:val="212121"/>
                <w:w w:val="105"/>
                <w:sz w:val="24"/>
                <w:szCs w:val="24"/>
              </w:rPr>
            </w:pPr>
            <w:r w:rsidRPr="00A6020D">
              <w:rPr>
                <w:rFonts w:ascii="Times New Roman" w:hAnsi="Times New Roman" w:cs="Times New Roman"/>
                <w:color w:val="212121"/>
                <w:w w:val="105"/>
                <w:sz w:val="24"/>
                <w:szCs w:val="24"/>
              </w:rPr>
              <w:t>90–100</w:t>
            </w:r>
          </w:p>
        </w:tc>
        <w:tc>
          <w:tcPr>
            <w:tcW w:w="3912" w:type="dxa"/>
            <w:vAlign w:val="center"/>
          </w:tcPr>
          <w:p w14:paraId="5FB923CF" w14:textId="77777777" w:rsidR="00D81F26" w:rsidRPr="00A6020D" w:rsidRDefault="00D81F26" w:rsidP="00956761">
            <w:pPr>
              <w:pStyle w:val="TableParagraph"/>
              <w:spacing w:before="129"/>
              <w:ind w:left="154"/>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Глиобластома</w:t>
            </w:r>
          </w:p>
        </w:tc>
        <w:tc>
          <w:tcPr>
            <w:tcW w:w="2042" w:type="dxa"/>
            <w:vMerge w:val="restart"/>
            <w:vAlign w:val="center"/>
          </w:tcPr>
          <w:p w14:paraId="5C9F9AD5" w14:textId="77777777" w:rsidR="00D81F26" w:rsidRPr="00A6020D" w:rsidRDefault="00D81F26" w:rsidP="00F03F6E">
            <w:pPr>
              <w:pStyle w:val="TableParagraph"/>
              <w:spacing w:before="129"/>
              <w:ind w:left="153" w:hanging="96"/>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11,1</w:t>
            </w:r>
          </w:p>
        </w:tc>
      </w:tr>
      <w:tr w:rsidR="00D81F26" w:rsidRPr="00A6020D" w14:paraId="1BE0A4AD" w14:textId="77777777" w:rsidTr="00EB3960">
        <w:trPr>
          <w:trHeight w:val="701"/>
        </w:trPr>
        <w:tc>
          <w:tcPr>
            <w:tcW w:w="1418" w:type="dxa"/>
            <w:vMerge/>
            <w:vAlign w:val="center"/>
          </w:tcPr>
          <w:p w14:paraId="15F735BB" w14:textId="77777777" w:rsidR="00D81F26" w:rsidRPr="002D26F9" w:rsidRDefault="00D81F26" w:rsidP="002D26F9">
            <w:pPr>
              <w:pStyle w:val="TableParagraph"/>
              <w:spacing w:before="129"/>
              <w:ind w:left="0" w:hanging="13"/>
              <w:jc w:val="center"/>
              <w:rPr>
                <w:rFonts w:ascii="Times New Roman" w:hAnsi="Times New Roman" w:cs="Times New Roman"/>
                <w:color w:val="212121"/>
                <w:w w:val="103"/>
                <w:sz w:val="24"/>
                <w:szCs w:val="24"/>
              </w:rPr>
            </w:pPr>
          </w:p>
        </w:tc>
        <w:tc>
          <w:tcPr>
            <w:tcW w:w="1879" w:type="dxa"/>
            <w:vAlign w:val="center"/>
          </w:tcPr>
          <w:p w14:paraId="47D506D9" w14:textId="77777777" w:rsidR="00D81F26" w:rsidRPr="00A6020D" w:rsidRDefault="00D81F26" w:rsidP="00956761">
            <w:pPr>
              <w:pStyle w:val="TableParagraph"/>
              <w:spacing w:before="129"/>
              <w:ind w:left="154"/>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&lt;50</w:t>
            </w:r>
          </w:p>
        </w:tc>
        <w:tc>
          <w:tcPr>
            <w:tcW w:w="1806" w:type="dxa"/>
            <w:vAlign w:val="center"/>
          </w:tcPr>
          <w:p w14:paraId="52748A59" w14:textId="77777777" w:rsidR="00D81F26" w:rsidRPr="00F03F6E" w:rsidRDefault="00D81F26" w:rsidP="00F03F6E">
            <w:pPr>
              <w:pStyle w:val="TableParagraph"/>
              <w:spacing w:before="129"/>
              <w:ind w:left="153" w:hanging="96"/>
              <w:jc w:val="center"/>
              <w:rPr>
                <w:rFonts w:ascii="Times New Roman" w:hAnsi="Times New Roman" w:cs="Times New Roman"/>
                <w:color w:val="212121"/>
                <w:w w:val="105"/>
                <w:sz w:val="24"/>
                <w:szCs w:val="24"/>
              </w:rPr>
            </w:pPr>
            <w:r w:rsidRPr="00A6020D">
              <w:rPr>
                <w:rFonts w:ascii="Times New Roman" w:hAnsi="Times New Roman" w:cs="Times New Roman"/>
                <w:color w:val="212121"/>
                <w:w w:val="105"/>
                <w:sz w:val="24"/>
                <w:szCs w:val="24"/>
              </w:rPr>
              <w:t>&lt;90</w:t>
            </w:r>
          </w:p>
        </w:tc>
        <w:tc>
          <w:tcPr>
            <w:tcW w:w="3912" w:type="dxa"/>
            <w:vAlign w:val="center"/>
          </w:tcPr>
          <w:p w14:paraId="5BEC582A" w14:textId="77777777" w:rsidR="00D81F26" w:rsidRPr="00A6020D" w:rsidRDefault="00D81F26" w:rsidP="00956761">
            <w:pPr>
              <w:pStyle w:val="TableParagraph"/>
              <w:spacing w:before="129"/>
              <w:ind w:left="154"/>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Глиобластома</w:t>
            </w:r>
          </w:p>
        </w:tc>
        <w:tc>
          <w:tcPr>
            <w:tcW w:w="2042" w:type="dxa"/>
            <w:vMerge/>
            <w:vAlign w:val="center"/>
          </w:tcPr>
          <w:p w14:paraId="14FF2950" w14:textId="77777777" w:rsidR="00D81F26" w:rsidRPr="00A6020D" w:rsidRDefault="00D81F26" w:rsidP="00956761">
            <w:pPr>
              <w:jc w:val="center"/>
              <w:rPr>
                <w:szCs w:val="24"/>
              </w:rPr>
            </w:pPr>
          </w:p>
        </w:tc>
      </w:tr>
      <w:tr w:rsidR="00D81F26" w:rsidRPr="00A6020D" w14:paraId="255361ED" w14:textId="77777777" w:rsidTr="00EB3960">
        <w:trPr>
          <w:trHeight w:val="625"/>
        </w:trPr>
        <w:tc>
          <w:tcPr>
            <w:tcW w:w="1418" w:type="dxa"/>
            <w:vMerge/>
            <w:vAlign w:val="center"/>
          </w:tcPr>
          <w:p w14:paraId="141A46AF" w14:textId="77777777" w:rsidR="00D81F26" w:rsidRPr="002D26F9" w:rsidRDefault="00D81F26" w:rsidP="002D26F9">
            <w:pPr>
              <w:pStyle w:val="TableParagraph"/>
              <w:spacing w:before="129"/>
              <w:ind w:left="0" w:hanging="13"/>
              <w:jc w:val="center"/>
              <w:rPr>
                <w:rFonts w:ascii="Times New Roman" w:hAnsi="Times New Roman" w:cs="Times New Roman"/>
                <w:color w:val="212121"/>
                <w:w w:val="103"/>
                <w:sz w:val="24"/>
                <w:szCs w:val="24"/>
              </w:rPr>
            </w:pPr>
          </w:p>
        </w:tc>
        <w:tc>
          <w:tcPr>
            <w:tcW w:w="1879" w:type="dxa"/>
            <w:vAlign w:val="center"/>
          </w:tcPr>
          <w:p w14:paraId="4F166624" w14:textId="77777777" w:rsidR="00D81F26" w:rsidRPr="00A6020D" w:rsidRDefault="00D81F26" w:rsidP="00956761">
            <w:pPr>
              <w:pStyle w:val="TableParagraph"/>
              <w:spacing w:before="129"/>
              <w:ind w:left="154"/>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≥50</w:t>
            </w:r>
          </w:p>
        </w:tc>
        <w:tc>
          <w:tcPr>
            <w:tcW w:w="1806" w:type="dxa"/>
            <w:vAlign w:val="center"/>
          </w:tcPr>
          <w:p w14:paraId="29594042" w14:textId="77777777" w:rsidR="00D81F26" w:rsidRPr="00F03F6E" w:rsidRDefault="00D81F26" w:rsidP="00F03F6E">
            <w:pPr>
              <w:pStyle w:val="TableParagraph"/>
              <w:spacing w:before="129"/>
              <w:ind w:left="153" w:hanging="96"/>
              <w:jc w:val="center"/>
              <w:rPr>
                <w:rFonts w:ascii="Times New Roman" w:hAnsi="Times New Roman" w:cs="Times New Roman"/>
                <w:color w:val="212121"/>
                <w:w w:val="105"/>
                <w:sz w:val="24"/>
                <w:szCs w:val="24"/>
              </w:rPr>
            </w:pPr>
            <w:r w:rsidRPr="00A6020D">
              <w:rPr>
                <w:rFonts w:ascii="Times New Roman" w:hAnsi="Times New Roman" w:cs="Times New Roman"/>
                <w:color w:val="212121"/>
                <w:w w:val="105"/>
                <w:sz w:val="24"/>
                <w:szCs w:val="24"/>
              </w:rPr>
              <w:t>70–100</w:t>
            </w:r>
          </w:p>
        </w:tc>
        <w:tc>
          <w:tcPr>
            <w:tcW w:w="3912" w:type="dxa"/>
            <w:vAlign w:val="center"/>
          </w:tcPr>
          <w:p w14:paraId="6002DAE6" w14:textId="76CCC6C8" w:rsidR="00D81F26" w:rsidRPr="00A6020D" w:rsidRDefault="00D81F26" w:rsidP="00EB3960">
            <w:pPr>
              <w:pStyle w:val="TableParagraph"/>
              <w:tabs>
                <w:tab w:val="left" w:pos="2339"/>
              </w:tabs>
              <w:spacing w:before="153" w:line="204" w:lineRule="auto"/>
              <w:ind w:left="154" w:right="145"/>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Анапластическая</w:t>
            </w:r>
            <w:r w:rsidR="00956761" w:rsidRPr="00A6020D">
              <w:rPr>
                <w:rFonts w:ascii="Times New Roman" w:hAnsi="Times New Roman" w:cs="Times New Roman"/>
                <w:color w:val="212121"/>
                <w:w w:val="105"/>
                <w:sz w:val="24"/>
                <w:szCs w:val="24"/>
              </w:rPr>
              <w:t xml:space="preserve"> </w:t>
            </w:r>
            <w:r w:rsidRPr="00A6020D">
              <w:rPr>
                <w:rFonts w:ascii="Times New Roman" w:hAnsi="Times New Roman" w:cs="Times New Roman"/>
                <w:color w:val="212121"/>
                <w:sz w:val="24"/>
                <w:szCs w:val="24"/>
              </w:rPr>
              <w:t>астроцитома,</w:t>
            </w:r>
            <w:r w:rsidRPr="00A6020D">
              <w:rPr>
                <w:rFonts w:ascii="Times New Roman" w:hAnsi="Times New Roman" w:cs="Times New Roman"/>
                <w:color w:val="212121"/>
                <w:spacing w:val="-54"/>
                <w:sz w:val="24"/>
                <w:szCs w:val="24"/>
              </w:rPr>
              <w:t xml:space="preserve"> </w:t>
            </w:r>
            <w:r w:rsidRPr="00A6020D">
              <w:rPr>
                <w:rFonts w:ascii="Times New Roman" w:hAnsi="Times New Roman" w:cs="Times New Roman"/>
                <w:color w:val="212121"/>
                <w:sz w:val="24"/>
                <w:szCs w:val="24"/>
              </w:rPr>
              <w:t>продолжительность</w:t>
            </w:r>
            <w:r w:rsidRPr="00A6020D">
              <w:rPr>
                <w:rFonts w:ascii="Times New Roman" w:hAnsi="Times New Roman" w:cs="Times New Roman"/>
                <w:color w:val="212121"/>
                <w:spacing w:val="26"/>
                <w:sz w:val="24"/>
                <w:szCs w:val="24"/>
              </w:rPr>
              <w:t xml:space="preserve"> </w:t>
            </w:r>
            <w:r w:rsidRPr="00A6020D">
              <w:rPr>
                <w:rFonts w:ascii="Times New Roman" w:hAnsi="Times New Roman" w:cs="Times New Roman"/>
                <w:color w:val="212121"/>
                <w:sz w:val="24"/>
                <w:szCs w:val="24"/>
              </w:rPr>
              <w:t>симптомов</w:t>
            </w:r>
            <w:r w:rsidRPr="00A6020D">
              <w:rPr>
                <w:rFonts w:ascii="Times New Roman" w:hAnsi="Times New Roman" w:cs="Times New Roman"/>
                <w:color w:val="212121"/>
                <w:spacing w:val="26"/>
                <w:sz w:val="24"/>
                <w:szCs w:val="24"/>
              </w:rPr>
              <w:t xml:space="preserve"> </w:t>
            </w:r>
            <w:r w:rsidRPr="00A6020D">
              <w:rPr>
                <w:rFonts w:ascii="Times New Roman" w:hAnsi="Times New Roman" w:cs="Times New Roman"/>
                <w:color w:val="212121"/>
                <w:sz w:val="24"/>
                <w:szCs w:val="24"/>
              </w:rPr>
              <w:t>&lt;3</w:t>
            </w:r>
            <w:r w:rsidR="00EB3960">
              <w:rPr>
                <w:rFonts w:ascii="Times New Roman" w:hAnsi="Times New Roman" w:cs="Times New Roman"/>
                <w:color w:val="212121"/>
                <w:spacing w:val="26"/>
                <w:sz w:val="24"/>
                <w:szCs w:val="24"/>
              </w:rPr>
              <w:t> </w:t>
            </w:r>
            <w:r w:rsidR="00F03F6E" w:rsidRPr="00A6020D">
              <w:rPr>
                <w:rFonts w:ascii="Times New Roman" w:hAnsi="Times New Roman" w:cs="Times New Roman"/>
                <w:color w:val="212121"/>
                <w:sz w:val="24"/>
                <w:szCs w:val="24"/>
              </w:rPr>
              <w:t>мес.</w:t>
            </w:r>
          </w:p>
        </w:tc>
        <w:tc>
          <w:tcPr>
            <w:tcW w:w="2042" w:type="dxa"/>
            <w:vMerge/>
            <w:vAlign w:val="center"/>
          </w:tcPr>
          <w:p w14:paraId="689488DC" w14:textId="77777777" w:rsidR="00D81F26" w:rsidRPr="00A6020D" w:rsidRDefault="00D81F26" w:rsidP="00956761">
            <w:pPr>
              <w:jc w:val="center"/>
              <w:rPr>
                <w:szCs w:val="24"/>
              </w:rPr>
            </w:pPr>
          </w:p>
        </w:tc>
      </w:tr>
      <w:tr w:rsidR="00D81F26" w:rsidRPr="00A6020D" w14:paraId="09A36F15" w14:textId="77777777" w:rsidTr="00EB3960">
        <w:trPr>
          <w:trHeight w:val="958"/>
        </w:trPr>
        <w:tc>
          <w:tcPr>
            <w:tcW w:w="1418" w:type="dxa"/>
            <w:vMerge/>
            <w:vAlign w:val="center"/>
          </w:tcPr>
          <w:p w14:paraId="0AE07A32" w14:textId="77777777" w:rsidR="00D81F26" w:rsidRPr="002D26F9" w:rsidRDefault="00D81F26" w:rsidP="002D26F9">
            <w:pPr>
              <w:pStyle w:val="TableParagraph"/>
              <w:spacing w:before="129"/>
              <w:ind w:left="0" w:hanging="13"/>
              <w:jc w:val="center"/>
              <w:rPr>
                <w:rFonts w:ascii="Times New Roman" w:hAnsi="Times New Roman" w:cs="Times New Roman"/>
                <w:color w:val="212121"/>
                <w:w w:val="103"/>
                <w:sz w:val="24"/>
                <w:szCs w:val="24"/>
              </w:rPr>
            </w:pPr>
          </w:p>
        </w:tc>
        <w:tc>
          <w:tcPr>
            <w:tcW w:w="1879" w:type="dxa"/>
            <w:vAlign w:val="center"/>
          </w:tcPr>
          <w:p w14:paraId="60BC9360" w14:textId="77777777" w:rsidR="00D81F26" w:rsidRPr="00A6020D" w:rsidRDefault="00D81F26" w:rsidP="00956761">
            <w:pPr>
              <w:pStyle w:val="TableParagraph"/>
              <w:spacing w:before="129"/>
              <w:ind w:left="154"/>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≥50</w:t>
            </w:r>
          </w:p>
        </w:tc>
        <w:tc>
          <w:tcPr>
            <w:tcW w:w="1806" w:type="dxa"/>
            <w:vAlign w:val="center"/>
          </w:tcPr>
          <w:p w14:paraId="3D6EA118" w14:textId="77777777" w:rsidR="00D81F26" w:rsidRPr="00F03F6E" w:rsidRDefault="00D81F26" w:rsidP="00F03F6E">
            <w:pPr>
              <w:pStyle w:val="TableParagraph"/>
              <w:spacing w:before="129"/>
              <w:ind w:left="153" w:hanging="96"/>
              <w:jc w:val="center"/>
              <w:rPr>
                <w:rFonts w:ascii="Times New Roman" w:hAnsi="Times New Roman" w:cs="Times New Roman"/>
                <w:color w:val="212121"/>
                <w:w w:val="105"/>
                <w:sz w:val="24"/>
                <w:szCs w:val="24"/>
              </w:rPr>
            </w:pPr>
            <w:r w:rsidRPr="00A6020D">
              <w:rPr>
                <w:rFonts w:ascii="Times New Roman" w:hAnsi="Times New Roman" w:cs="Times New Roman"/>
                <w:color w:val="212121"/>
                <w:w w:val="105"/>
                <w:sz w:val="24"/>
                <w:szCs w:val="24"/>
              </w:rPr>
              <w:t>70–100</w:t>
            </w:r>
          </w:p>
        </w:tc>
        <w:tc>
          <w:tcPr>
            <w:tcW w:w="3912" w:type="dxa"/>
            <w:vAlign w:val="center"/>
          </w:tcPr>
          <w:p w14:paraId="5826D9AD" w14:textId="43D47875" w:rsidR="00D81F26" w:rsidRPr="00A6020D" w:rsidRDefault="00D81F26" w:rsidP="00EB3960">
            <w:pPr>
              <w:pStyle w:val="TableParagraph"/>
              <w:tabs>
                <w:tab w:val="left" w:pos="2256"/>
              </w:tabs>
              <w:spacing w:before="153" w:line="204" w:lineRule="auto"/>
              <w:ind w:left="154" w:right="141"/>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Глиобластома (частичное или полное</w:t>
            </w:r>
            <w:r w:rsidRPr="00EB3960">
              <w:rPr>
                <w:rFonts w:ascii="Times New Roman" w:hAnsi="Times New Roman" w:cs="Times New Roman"/>
                <w:color w:val="212121"/>
                <w:w w:val="105"/>
                <w:sz w:val="24"/>
                <w:szCs w:val="24"/>
              </w:rPr>
              <w:t xml:space="preserve"> </w:t>
            </w:r>
            <w:r w:rsidRPr="00A6020D">
              <w:rPr>
                <w:rFonts w:ascii="Times New Roman" w:hAnsi="Times New Roman" w:cs="Times New Roman"/>
                <w:color w:val="212121"/>
                <w:w w:val="105"/>
                <w:sz w:val="24"/>
                <w:szCs w:val="24"/>
              </w:rPr>
              <w:t>удаление), рабочие неврологические</w:t>
            </w:r>
            <w:r w:rsidRPr="00EB3960">
              <w:rPr>
                <w:rFonts w:ascii="Times New Roman" w:hAnsi="Times New Roman" w:cs="Times New Roman"/>
                <w:color w:val="212121"/>
                <w:w w:val="105"/>
                <w:sz w:val="24"/>
                <w:szCs w:val="24"/>
              </w:rPr>
              <w:t xml:space="preserve"> </w:t>
            </w:r>
            <w:r w:rsidRPr="00A6020D">
              <w:rPr>
                <w:rFonts w:ascii="Times New Roman" w:hAnsi="Times New Roman" w:cs="Times New Roman"/>
                <w:color w:val="212121"/>
                <w:w w:val="105"/>
                <w:sz w:val="24"/>
                <w:szCs w:val="24"/>
              </w:rPr>
              <w:t>функции</w:t>
            </w:r>
          </w:p>
        </w:tc>
        <w:tc>
          <w:tcPr>
            <w:tcW w:w="2042" w:type="dxa"/>
            <w:vMerge/>
            <w:vAlign w:val="center"/>
          </w:tcPr>
          <w:p w14:paraId="6579B862" w14:textId="77777777" w:rsidR="00D81F26" w:rsidRPr="00A6020D" w:rsidRDefault="00D81F26" w:rsidP="00956761">
            <w:pPr>
              <w:jc w:val="center"/>
              <w:rPr>
                <w:szCs w:val="24"/>
              </w:rPr>
            </w:pPr>
          </w:p>
        </w:tc>
      </w:tr>
      <w:tr w:rsidR="00D81F26" w:rsidRPr="00A6020D" w14:paraId="0868F865" w14:textId="77777777" w:rsidTr="00EB3960">
        <w:trPr>
          <w:trHeight w:val="929"/>
        </w:trPr>
        <w:tc>
          <w:tcPr>
            <w:tcW w:w="1418" w:type="dxa"/>
            <w:vMerge w:val="restart"/>
            <w:vAlign w:val="center"/>
          </w:tcPr>
          <w:p w14:paraId="5DE9262F" w14:textId="77777777" w:rsidR="00D81F26" w:rsidRPr="002D26F9" w:rsidRDefault="00D81F26" w:rsidP="002D26F9">
            <w:pPr>
              <w:pStyle w:val="TableParagraph"/>
              <w:spacing w:before="129"/>
              <w:ind w:left="0" w:hanging="13"/>
              <w:jc w:val="center"/>
              <w:rPr>
                <w:rFonts w:ascii="Times New Roman" w:hAnsi="Times New Roman" w:cs="Times New Roman"/>
                <w:color w:val="212121"/>
                <w:w w:val="103"/>
                <w:sz w:val="24"/>
                <w:szCs w:val="24"/>
              </w:rPr>
            </w:pPr>
            <w:r w:rsidRPr="00A6020D">
              <w:rPr>
                <w:rFonts w:ascii="Times New Roman" w:hAnsi="Times New Roman" w:cs="Times New Roman"/>
                <w:color w:val="212121"/>
                <w:w w:val="103"/>
                <w:sz w:val="24"/>
                <w:szCs w:val="24"/>
              </w:rPr>
              <w:t>V</w:t>
            </w:r>
          </w:p>
        </w:tc>
        <w:tc>
          <w:tcPr>
            <w:tcW w:w="1879" w:type="dxa"/>
            <w:vAlign w:val="center"/>
          </w:tcPr>
          <w:p w14:paraId="546AC3B2" w14:textId="77777777" w:rsidR="00D81F26" w:rsidRPr="00A6020D" w:rsidRDefault="00D81F26" w:rsidP="00956761">
            <w:pPr>
              <w:pStyle w:val="TableParagraph"/>
              <w:spacing w:before="129"/>
              <w:ind w:left="154"/>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≥50</w:t>
            </w:r>
          </w:p>
        </w:tc>
        <w:tc>
          <w:tcPr>
            <w:tcW w:w="1806" w:type="dxa"/>
            <w:vAlign w:val="center"/>
          </w:tcPr>
          <w:p w14:paraId="1EE26FB7" w14:textId="77777777" w:rsidR="00D81F26" w:rsidRPr="00F03F6E" w:rsidRDefault="00D81F26" w:rsidP="00F03F6E">
            <w:pPr>
              <w:pStyle w:val="TableParagraph"/>
              <w:spacing w:before="129"/>
              <w:ind w:left="153" w:hanging="96"/>
              <w:jc w:val="center"/>
              <w:rPr>
                <w:rFonts w:ascii="Times New Roman" w:hAnsi="Times New Roman" w:cs="Times New Roman"/>
                <w:color w:val="212121"/>
                <w:w w:val="105"/>
                <w:sz w:val="24"/>
                <w:szCs w:val="24"/>
              </w:rPr>
            </w:pPr>
            <w:r w:rsidRPr="00A6020D">
              <w:rPr>
                <w:rFonts w:ascii="Times New Roman" w:hAnsi="Times New Roman" w:cs="Times New Roman"/>
                <w:color w:val="212121"/>
                <w:w w:val="105"/>
                <w:sz w:val="24"/>
                <w:szCs w:val="24"/>
              </w:rPr>
              <w:t>70–100</w:t>
            </w:r>
          </w:p>
        </w:tc>
        <w:tc>
          <w:tcPr>
            <w:tcW w:w="3912" w:type="dxa"/>
            <w:vAlign w:val="center"/>
          </w:tcPr>
          <w:p w14:paraId="6FE4701B" w14:textId="3762B0A1" w:rsidR="00D81F26" w:rsidRPr="00A6020D" w:rsidRDefault="00D81F26" w:rsidP="00EB3960">
            <w:pPr>
              <w:pStyle w:val="TableParagraph"/>
              <w:tabs>
                <w:tab w:val="left" w:pos="2256"/>
              </w:tabs>
              <w:spacing w:before="153" w:line="204" w:lineRule="auto"/>
              <w:ind w:left="154" w:right="141"/>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Глиобластома (частичное или полное</w:t>
            </w:r>
            <w:r w:rsidRPr="00EB3960">
              <w:rPr>
                <w:rFonts w:ascii="Times New Roman" w:hAnsi="Times New Roman" w:cs="Times New Roman"/>
                <w:color w:val="212121"/>
                <w:w w:val="105"/>
                <w:sz w:val="24"/>
                <w:szCs w:val="24"/>
              </w:rPr>
              <w:t xml:space="preserve"> </w:t>
            </w:r>
            <w:r w:rsidRPr="00A6020D">
              <w:rPr>
                <w:rFonts w:ascii="Times New Roman" w:hAnsi="Times New Roman" w:cs="Times New Roman"/>
                <w:color w:val="212121"/>
                <w:w w:val="105"/>
                <w:sz w:val="24"/>
                <w:szCs w:val="24"/>
              </w:rPr>
              <w:t>удаление),</w:t>
            </w:r>
            <w:r w:rsidR="00956761" w:rsidRPr="00A6020D">
              <w:rPr>
                <w:rFonts w:ascii="Times New Roman" w:hAnsi="Times New Roman" w:cs="Times New Roman"/>
                <w:color w:val="212121"/>
                <w:w w:val="105"/>
                <w:sz w:val="24"/>
                <w:szCs w:val="24"/>
              </w:rPr>
              <w:t xml:space="preserve"> </w:t>
            </w:r>
            <w:r w:rsidRPr="00EB3960">
              <w:rPr>
                <w:rFonts w:ascii="Times New Roman" w:hAnsi="Times New Roman" w:cs="Times New Roman"/>
                <w:color w:val="212121"/>
                <w:w w:val="105"/>
                <w:sz w:val="24"/>
                <w:szCs w:val="24"/>
              </w:rPr>
              <w:t xml:space="preserve">нерабочие </w:t>
            </w:r>
            <w:r w:rsidRPr="00A6020D">
              <w:rPr>
                <w:rFonts w:ascii="Times New Roman" w:hAnsi="Times New Roman" w:cs="Times New Roman"/>
                <w:color w:val="212121"/>
                <w:w w:val="105"/>
                <w:sz w:val="24"/>
                <w:szCs w:val="24"/>
              </w:rPr>
              <w:t>неврологические</w:t>
            </w:r>
            <w:r w:rsidRPr="00EB3960">
              <w:rPr>
                <w:rFonts w:ascii="Times New Roman" w:hAnsi="Times New Roman" w:cs="Times New Roman"/>
                <w:color w:val="212121"/>
                <w:w w:val="105"/>
                <w:sz w:val="24"/>
                <w:szCs w:val="24"/>
              </w:rPr>
              <w:t xml:space="preserve"> </w:t>
            </w:r>
            <w:r w:rsidRPr="00A6020D">
              <w:rPr>
                <w:rFonts w:ascii="Times New Roman" w:hAnsi="Times New Roman" w:cs="Times New Roman"/>
                <w:color w:val="212121"/>
                <w:w w:val="105"/>
                <w:sz w:val="24"/>
                <w:szCs w:val="24"/>
              </w:rPr>
              <w:t>функции</w:t>
            </w:r>
          </w:p>
        </w:tc>
        <w:tc>
          <w:tcPr>
            <w:tcW w:w="2042" w:type="dxa"/>
            <w:vMerge w:val="restart"/>
            <w:vAlign w:val="center"/>
          </w:tcPr>
          <w:p w14:paraId="29ADB798" w14:textId="77777777" w:rsidR="00D81F26" w:rsidRPr="00F03F6E" w:rsidRDefault="00D81F26" w:rsidP="00F03F6E">
            <w:pPr>
              <w:pStyle w:val="TableParagraph"/>
              <w:spacing w:before="129"/>
              <w:ind w:left="153" w:hanging="96"/>
              <w:jc w:val="center"/>
              <w:rPr>
                <w:rFonts w:ascii="Times New Roman" w:hAnsi="Times New Roman" w:cs="Times New Roman"/>
                <w:color w:val="212121"/>
                <w:w w:val="105"/>
                <w:sz w:val="24"/>
                <w:szCs w:val="24"/>
              </w:rPr>
            </w:pPr>
            <w:r w:rsidRPr="00A6020D">
              <w:rPr>
                <w:rFonts w:ascii="Times New Roman" w:hAnsi="Times New Roman" w:cs="Times New Roman"/>
                <w:color w:val="212121"/>
                <w:w w:val="105"/>
                <w:sz w:val="24"/>
                <w:szCs w:val="24"/>
              </w:rPr>
              <w:t>8,9</w:t>
            </w:r>
          </w:p>
        </w:tc>
      </w:tr>
      <w:tr w:rsidR="00D81F26" w:rsidRPr="00A6020D" w14:paraId="1218AC31" w14:textId="77777777" w:rsidTr="00EB3960">
        <w:trPr>
          <w:trHeight w:val="756"/>
        </w:trPr>
        <w:tc>
          <w:tcPr>
            <w:tcW w:w="1418" w:type="dxa"/>
            <w:vMerge/>
            <w:vAlign w:val="center"/>
          </w:tcPr>
          <w:p w14:paraId="3E0DFAAE" w14:textId="77777777" w:rsidR="00D81F26" w:rsidRPr="002D26F9" w:rsidRDefault="00D81F26" w:rsidP="002D26F9">
            <w:pPr>
              <w:pStyle w:val="TableParagraph"/>
              <w:spacing w:before="129"/>
              <w:ind w:left="0" w:hanging="13"/>
              <w:jc w:val="center"/>
              <w:rPr>
                <w:rFonts w:ascii="Times New Roman" w:hAnsi="Times New Roman" w:cs="Times New Roman"/>
                <w:color w:val="212121"/>
                <w:w w:val="103"/>
                <w:sz w:val="24"/>
                <w:szCs w:val="24"/>
              </w:rPr>
            </w:pPr>
          </w:p>
        </w:tc>
        <w:tc>
          <w:tcPr>
            <w:tcW w:w="1879" w:type="dxa"/>
            <w:vAlign w:val="center"/>
          </w:tcPr>
          <w:p w14:paraId="3956C3B2" w14:textId="77777777" w:rsidR="00D81F26" w:rsidRPr="00A6020D" w:rsidRDefault="00D81F26" w:rsidP="00956761">
            <w:pPr>
              <w:pStyle w:val="TableParagraph"/>
              <w:spacing w:before="129"/>
              <w:ind w:left="154"/>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≥50</w:t>
            </w:r>
          </w:p>
        </w:tc>
        <w:tc>
          <w:tcPr>
            <w:tcW w:w="1806" w:type="dxa"/>
            <w:vAlign w:val="center"/>
          </w:tcPr>
          <w:p w14:paraId="509E5F60" w14:textId="77777777" w:rsidR="00D81F26" w:rsidRPr="00F03F6E" w:rsidRDefault="00D81F26" w:rsidP="00F03F6E">
            <w:pPr>
              <w:pStyle w:val="TableParagraph"/>
              <w:spacing w:before="129"/>
              <w:ind w:left="153" w:hanging="96"/>
              <w:jc w:val="center"/>
              <w:rPr>
                <w:rFonts w:ascii="Times New Roman" w:hAnsi="Times New Roman" w:cs="Times New Roman"/>
                <w:color w:val="212121"/>
                <w:w w:val="105"/>
                <w:sz w:val="24"/>
                <w:szCs w:val="24"/>
              </w:rPr>
            </w:pPr>
            <w:r w:rsidRPr="00A6020D">
              <w:rPr>
                <w:rFonts w:ascii="Times New Roman" w:hAnsi="Times New Roman" w:cs="Times New Roman"/>
                <w:color w:val="212121"/>
                <w:w w:val="105"/>
                <w:sz w:val="24"/>
                <w:szCs w:val="24"/>
              </w:rPr>
              <w:t>70–100</w:t>
            </w:r>
          </w:p>
        </w:tc>
        <w:tc>
          <w:tcPr>
            <w:tcW w:w="3912" w:type="dxa"/>
            <w:vAlign w:val="center"/>
          </w:tcPr>
          <w:p w14:paraId="66BDCC4D" w14:textId="4F330AE7" w:rsidR="00D81F26" w:rsidRPr="00A6020D" w:rsidRDefault="00D81F26" w:rsidP="00EB3960">
            <w:pPr>
              <w:pStyle w:val="TableParagraph"/>
              <w:tabs>
                <w:tab w:val="left" w:pos="2256"/>
              </w:tabs>
              <w:spacing w:before="153" w:line="204" w:lineRule="auto"/>
              <w:ind w:left="154" w:right="141"/>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Глиобластома,</w:t>
            </w:r>
            <w:r w:rsidR="00956761" w:rsidRPr="00A6020D">
              <w:rPr>
                <w:rFonts w:ascii="Times New Roman" w:hAnsi="Times New Roman" w:cs="Times New Roman"/>
                <w:color w:val="212121"/>
                <w:w w:val="105"/>
                <w:sz w:val="24"/>
                <w:szCs w:val="24"/>
              </w:rPr>
              <w:t xml:space="preserve"> </w:t>
            </w:r>
            <w:r w:rsidRPr="00A6020D">
              <w:rPr>
                <w:rFonts w:ascii="Times New Roman" w:hAnsi="Times New Roman" w:cs="Times New Roman"/>
                <w:color w:val="212121"/>
                <w:w w:val="105"/>
                <w:sz w:val="24"/>
                <w:szCs w:val="24"/>
              </w:rPr>
              <w:t>биопсии,</w:t>
            </w:r>
            <w:r w:rsidR="00956761" w:rsidRPr="00A6020D">
              <w:rPr>
                <w:rFonts w:ascii="Times New Roman" w:hAnsi="Times New Roman" w:cs="Times New Roman"/>
                <w:color w:val="212121"/>
                <w:w w:val="105"/>
                <w:sz w:val="24"/>
                <w:szCs w:val="24"/>
              </w:rPr>
              <w:t xml:space="preserve"> </w:t>
            </w:r>
            <w:r w:rsidRPr="00EB3960">
              <w:rPr>
                <w:rFonts w:ascii="Times New Roman" w:hAnsi="Times New Roman" w:cs="Times New Roman"/>
                <w:color w:val="212121"/>
                <w:w w:val="105"/>
                <w:sz w:val="24"/>
                <w:szCs w:val="24"/>
              </w:rPr>
              <w:t>дозы</w:t>
            </w:r>
            <w:r w:rsidR="00EB3960" w:rsidRPr="00EB3960">
              <w:rPr>
                <w:rFonts w:ascii="Times New Roman" w:hAnsi="Times New Roman" w:cs="Times New Roman"/>
                <w:color w:val="212121"/>
                <w:w w:val="105"/>
                <w:sz w:val="24"/>
                <w:szCs w:val="24"/>
              </w:rPr>
              <w:t xml:space="preserve"> </w:t>
            </w:r>
            <w:r w:rsidRPr="00A6020D">
              <w:rPr>
                <w:rFonts w:ascii="Times New Roman" w:hAnsi="Times New Roman" w:cs="Times New Roman"/>
                <w:color w:val="212121"/>
                <w:w w:val="105"/>
                <w:sz w:val="24"/>
                <w:szCs w:val="24"/>
              </w:rPr>
              <w:t>облучения</w:t>
            </w:r>
            <w:r w:rsidRPr="00EB3960">
              <w:rPr>
                <w:rFonts w:ascii="Times New Roman" w:hAnsi="Times New Roman" w:cs="Times New Roman"/>
                <w:color w:val="212121"/>
                <w:w w:val="105"/>
                <w:sz w:val="24"/>
                <w:szCs w:val="24"/>
              </w:rPr>
              <w:t xml:space="preserve"> </w:t>
            </w:r>
            <w:r w:rsidRPr="00A6020D">
              <w:rPr>
                <w:rFonts w:ascii="Times New Roman" w:hAnsi="Times New Roman" w:cs="Times New Roman"/>
                <w:color w:val="212121"/>
                <w:w w:val="105"/>
                <w:sz w:val="24"/>
                <w:szCs w:val="24"/>
              </w:rPr>
              <w:t>&gt;54</w:t>
            </w:r>
            <w:r w:rsidRPr="00EB3960">
              <w:rPr>
                <w:rFonts w:ascii="Times New Roman" w:hAnsi="Times New Roman" w:cs="Times New Roman"/>
                <w:color w:val="212121"/>
                <w:w w:val="105"/>
                <w:sz w:val="24"/>
                <w:szCs w:val="24"/>
              </w:rPr>
              <w:t xml:space="preserve"> </w:t>
            </w:r>
            <w:r w:rsidRPr="00A6020D">
              <w:rPr>
                <w:rFonts w:ascii="Times New Roman" w:hAnsi="Times New Roman" w:cs="Times New Roman"/>
                <w:color w:val="212121"/>
                <w:w w:val="105"/>
                <w:sz w:val="24"/>
                <w:szCs w:val="24"/>
              </w:rPr>
              <w:t>Гр</w:t>
            </w:r>
          </w:p>
        </w:tc>
        <w:tc>
          <w:tcPr>
            <w:tcW w:w="2042" w:type="dxa"/>
            <w:vMerge/>
            <w:vAlign w:val="center"/>
          </w:tcPr>
          <w:p w14:paraId="1A538B6E" w14:textId="77777777" w:rsidR="00D81F26" w:rsidRPr="00F03F6E" w:rsidRDefault="00D81F26" w:rsidP="00F03F6E">
            <w:pPr>
              <w:pStyle w:val="TableParagraph"/>
              <w:spacing w:before="129"/>
              <w:ind w:left="153" w:hanging="96"/>
              <w:jc w:val="center"/>
              <w:rPr>
                <w:rFonts w:ascii="Times New Roman" w:hAnsi="Times New Roman" w:cs="Times New Roman"/>
                <w:color w:val="212121"/>
                <w:w w:val="105"/>
                <w:sz w:val="24"/>
                <w:szCs w:val="24"/>
              </w:rPr>
            </w:pPr>
          </w:p>
        </w:tc>
      </w:tr>
      <w:tr w:rsidR="00D81F26" w:rsidRPr="00A6020D" w14:paraId="71B88C8C" w14:textId="77777777" w:rsidTr="00EB3960">
        <w:trPr>
          <w:trHeight w:val="799"/>
        </w:trPr>
        <w:tc>
          <w:tcPr>
            <w:tcW w:w="1418" w:type="dxa"/>
            <w:vMerge/>
            <w:vAlign w:val="center"/>
          </w:tcPr>
          <w:p w14:paraId="5792943D" w14:textId="77777777" w:rsidR="00D81F26" w:rsidRPr="002D26F9" w:rsidRDefault="00D81F26" w:rsidP="002D26F9">
            <w:pPr>
              <w:pStyle w:val="TableParagraph"/>
              <w:spacing w:before="129"/>
              <w:ind w:left="0" w:hanging="13"/>
              <w:jc w:val="center"/>
              <w:rPr>
                <w:rFonts w:ascii="Times New Roman" w:hAnsi="Times New Roman" w:cs="Times New Roman"/>
                <w:color w:val="212121"/>
                <w:w w:val="103"/>
                <w:sz w:val="24"/>
                <w:szCs w:val="24"/>
              </w:rPr>
            </w:pPr>
          </w:p>
        </w:tc>
        <w:tc>
          <w:tcPr>
            <w:tcW w:w="1879" w:type="dxa"/>
            <w:vAlign w:val="center"/>
          </w:tcPr>
          <w:p w14:paraId="2D4DCA18" w14:textId="77777777" w:rsidR="00D81F26" w:rsidRPr="00A6020D" w:rsidRDefault="00D81F26" w:rsidP="00956761">
            <w:pPr>
              <w:pStyle w:val="TableParagraph"/>
              <w:spacing w:before="129"/>
              <w:ind w:left="154"/>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≥50</w:t>
            </w:r>
          </w:p>
        </w:tc>
        <w:tc>
          <w:tcPr>
            <w:tcW w:w="1806" w:type="dxa"/>
            <w:vAlign w:val="center"/>
          </w:tcPr>
          <w:p w14:paraId="1C4EBDB5" w14:textId="77777777" w:rsidR="00D81F26" w:rsidRPr="00F03F6E" w:rsidRDefault="00D81F26" w:rsidP="00F03F6E">
            <w:pPr>
              <w:pStyle w:val="TableParagraph"/>
              <w:spacing w:before="129"/>
              <w:ind w:left="153" w:hanging="96"/>
              <w:jc w:val="center"/>
              <w:rPr>
                <w:rFonts w:ascii="Times New Roman" w:hAnsi="Times New Roman" w:cs="Times New Roman"/>
                <w:color w:val="212121"/>
                <w:w w:val="105"/>
                <w:sz w:val="24"/>
                <w:szCs w:val="24"/>
              </w:rPr>
            </w:pPr>
            <w:r w:rsidRPr="00A6020D">
              <w:rPr>
                <w:rFonts w:ascii="Times New Roman" w:hAnsi="Times New Roman" w:cs="Times New Roman"/>
                <w:color w:val="212121"/>
                <w:w w:val="105"/>
                <w:sz w:val="24"/>
                <w:szCs w:val="24"/>
              </w:rPr>
              <w:t>&lt;70</w:t>
            </w:r>
          </w:p>
        </w:tc>
        <w:tc>
          <w:tcPr>
            <w:tcW w:w="3912" w:type="dxa"/>
            <w:vAlign w:val="center"/>
          </w:tcPr>
          <w:p w14:paraId="13D08B12" w14:textId="74362093" w:rsidR="00D81F26" w:rsidRPr="00A6020D" w:rsidRDefault="00D81F26" w:rsidP="00EB3960">
            <w:pPr>
              <w:pStyle w:val="TableParagraph"/>
              <w:tabs>
                <w:tab w:val="left" w:pos="2256"/>
              </w:tabs>
              <w:spacing w:before="153" w:line="204" w:lineRule="auto"/>
              <w:ind w:left="154" w:right="141"/>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Глиобластома,</w:t>
            </w:r>
            <w:r w:rsidR="00956761" w:rsidRPr="00A6020D">
              <w:rPr>
                <w:rFonts w:ascii="Times New Roman" w:hAnsi="Times New Roman" w:cs="Times New Roman"/>
                <w:color w:val="212121"/>
                <w:w w:val="105"/>
                <w:sz w:val="24"/>
                <w:szCs w:val="24"/>
              </w:rPr>
              <w:t xml:space="preserve"> </w:t>
            </w:r>
            <w:r w:rsidRPr="00EB3960">
              <w:rPr>
                <w:rFonts w:ascii="Times New Roman" w:hAnsi="Times New Roman" w:cs="Times New Roman"/>
                <w:color w:val="212121"/>
                <w:w w:val="105"/>
                <w:sz w:val="24"/>
                <w:szCs w:val="24"/>
              </w:rPr>
              <w:t>нормальное</w:t>
            </w:r>
            <w:r w:rsidR="00EB3960" w:rsidRPr="00EB3960">
              <w:rPr>
                <w:rFonts w:ascii="Times New Roman" w:hAnsi="Times New Roman" w:cs="Times New Roman"/>
                <w:color w:val="212121"/>
                <w:w w:val="105"/>
                <w:sz w:val="24"/>
                <w:szCs w:val="24"/>
              </w:rPr>
              <w:t xml:space="preserve"> </w:t>
            </w:r>
            <w:r w:rsidRPr="00A6020D">
              <w:rPr>
                <w:rFonts w:ascii="Times New Roman" w:hAnsi="Times New Roman" w:cs="Times New Roman"/>
                <w:color w:val="212121"/>
                <w:w w:val="105"/>
                <w:sz w:val="24"/>
                <w:szCs w:val="24"/>
              </w:rPr>
              <w:t>психическое</w:t>
            </w:r>
            <w:r w:rsidRPr="00EB3960">
              <w:rPr>
                <w:rFonts w:ascii="Times New Roman" w:hAnsi="Times New Roman" w:cs="Times New Roman"/>
                <w:color w:val="212121"/>
                <w:w w:val="105"/>
                <w:sz w:val="24"/>
                <w:szCs w:val="24"/>
              </w:rPr>
              <w:t xml:space="preserve"> </w:t>
            </w:r>
            <w:r w:rsidRPr="00A6020D">
              <w:rPr>
                <w:rFonts w:ascii="Times New Roman" w:hAnsi="Times New Roman" w:cs="Times New Roman"/>
                <w:color w:val="212121"/>
                <w:w w:val="105"/>
                <w:sz w:val="24"/>
                <w:szCs w:val="24"/>
              </w:rPr>
              <w:t>состояние</w:t>
            </w:r>
          </w:p>
        </w:tc>
        <w:tc>
          <w:tcPr>
            <w:tcW w:w="2042" w:type="dxa"/>
            <w:vMerge/>
            <w:vAlign w:val="center"/>
          </w:tcPr>
          <w:p w14:paraId="4273DB80" w14:textId="77777777" w:rsidR="00D81F26" w:rsidRPr="00F03F6E" w:rsidRDefault="00D81F26" w:rsidP="00F03F6E">
            <w:pPr>
              <w:pStyle w:val="TableParagraph"/>
              <w:spacing w:before="129"/>
              <w:ind w:left="153" w:hanging="96"/>
              <w:jc w:val="center"/>
              <w:rPr>
                <w:rFonts w:ascii="Times New Roman" w:hAnsi="Times New Roman" w:cs="Times New Roman"/>
                <w:color w:val="212121"/>
                <w:w w:val="105"/>
                <w:sz w:val="24"/>
                <w:szCs w:val="24"/>
              </w:rPr>
            </w:pPr>
          </w:p>
        </w:tc>
      </w:tr>
      <w:tr w:rsidR="00D81F26" w:rsidRPr="00A6020D" w14:paraId="6425EC04" w14:textId="77777777" w:rsidTr="00EB3960">
        <w:trPr>
          <w:trHeight w:val="966"/>
        </w:trPr>
        <w:tc>
          <w:tcPr>
            <w:tcW w:w="1418" w:type="dxa"/>
            <w:vAlign w:val="center"/>
          </w:tcPr>
          <w:p w14:paraId="4FF4C8E6" w14:textId="77777777" w:rsidR="00D81F26" w:rsidRPr="002D26F9" w:rsidRDefault="00D81F26" w:rsidP="002D26F9">
            <w:pPr>
              <w:pStyle w:val="TableParagraph"/>
              <w:spacing w:before="129"/>
              <w:ind w:left="0" w:hanging="13"/>
              <w:jc w:val="center"/>
              <w:rPr>
                <w:rFonts w:ascii="Times New Roman" w:hAnsi="Times New Roman" w:cs="Times New Roman"/>
                <w:color w:val="212121"/>
                <w:w w:val="103"/>
                <w:sz w:val="24"/>
                <w:szCs w:val="24"/>
              </w:rPr>
            </w:pPr>
            <w:r w:rsidRPr="002D26F9">
              <w:rPr>
                <w:rFonts w:ascii="Times New Roman" w:hAnsi="Times New Roman" w:cs="Times New Roman"/>
                <w:color w:val="212121"/>
                <w:w w:val="103"/>
                <w:sz w:val="24"/>
                <w:szCs w:val="24"/>
              </w:rPr>
              <w:t>VI</w:t>
            </w:r>
          </w:p>
        </w:tc>
        <w:tc>
          <w:tcPr>
            <w:tcW w:w="1879" w:type="dxa"/>
            <w:vAlign w:val="center"/>
          </w:tcPr>
          <w:p w14:paraId="7CCC0B13" w14:textId="77777777" w:rsidR="00D81F26" w:rsidRPr="00A6020D" w:rsidRDefault="00D81F26" w:rsidP="00956761">
            <w:pPr>
              <w:pStyle w:val="TableParagraph"/>
              <w:spacing w:before="129"/>
              <w:ind w:left="154"/>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≥50</w:t>
            </w:r>
          </w:p>
        </w:tc>
        <w:tc>
          <w:tcPr>
            <w:tcW w:w="1806" w:type="dxa"/>
            <w:vAlign w:val="center"/>
          </w:tcPr>
          <w:p w14:paraId="3AD1CAD8" w14:textId="77777777" w:rsidR="00D81F26" w:rsidRPr="00F03F6E" w:rsidRDefault="00D81F26" w:rsidP="00F03F6E">
            <w:pPr>
              <w:pStyle w:val="TableParagraph"/>
              <w:spacing w:before="129"/>
              <w:ind w:left="153" w:hanging="96"/>
              <w:jc w:val="center"/>
              <w:rPr>
                <w:rFonts w:ascii="Times New Roman" w:hAnsi="Times New Roman" w:cs="Times New Roman"/>
                <w:color w:val="212121"/>
                <w:w w:val="105"/>
                <w:sz w:val="24"/>
                <w:szCs w:val="24"/>
              </w:rPr>
            </w:pPr>
            <w:r w:rsidRPr="00A6020D">
              <w:rPr>
                <w:rFonts w:ascii="Times New Roman" w:hAnsi="Times New Roman" w:cs="Times New Roman"/>
                <w:color w:val="212121"/>
                <w:w w:val="105"/>
                <w:sz w:val="24"/>
                <w:szCs w:val="24"/>
              </w:rPr>
              <w:t>&lt;70</w:t>
            </w:r>
          </w:p>
        </w:tc>
        <w:tc>
          <w:tcPr>
            <w:tcW w:w="3912" w:type="dxa"/>
            <w:vAlign w:val="center"/>
          </w:tcPr>
          <w:p w14:paraId="1D5F8C86" w14:textId="51C4DB59" w:rsidR="00D81F26" w:rsidRPr="00A6020D" w:rsidRDefault="00D81F26" w:rsidP="00EB3960">
            <w:pPr>
              <w:pStyle w:val="TableParagraph"/>
              <w:tabs>
                <w:tab w:val="left" w:pos="2256"/>
              </w:tabs>
              <w:spacing w:before="153" w:line="204" w:lineRule="auto"/>
              <w:ind w:left="154" w:right="141"/>
              <w:jc w:val="center"/>
              <w:rPr>
                <w:rFonts w:ascii="Times New Roman" w:hAnsi="Times New Roman" w:cs="Times New Roman"/>
                <w:sz w:val="24"/>
                <w:szCs w:val="24"/>
              </w:rPr>
            </w:pPr>
            <w:r w:rsidRPr="00A6020D">
              <w:rPr>
                <w:rFonts w:ascii="Times New Roman" w:hAnsi="Times New Roman" w:cs="Times New Roman"/>
                <w:color w:val="212121"/>
                <w:w w:val="105"/>
                <w:sz w:val="24"/>
                <w:szCs w:val="24"/>
              </w:rPr>
              <w:t>Глиобластома,</w:t>
            </w:r>
            <w:r w:rsidR="00956761" w:rsidRPr="00A6020D">
              <w:rPr>
                <w:rFonts w:ascii="Times New Roman" w:hAnsi="Times New Roman" w:cs="Times New Roman"/>
                <w:color w:val="212121"/>
                <w:w w:val="105"/>
                <w:sz w:val="24"/>
                <w:szCs w:val="24"/>
              </w:rPr>
              <w:t xml:space="preserve"> </w:t>
            </w:r>
            <w:r w:rsidRPr="00EB3960">
              <w:rPr>
                <w:rFonts w:ascii="Times New Roman" w:hAnsi="Times New Roman" w:cs="Times New Roman"/>
                <w:color w:val="212121"/>
                <w:w w:val="105"/>
                <w:sz w:val="24"/>
                <w:szCs w:val="24"/>
              </w:rPr>
              <w:t>ненормальное</w:t>
            </w:r>
            <w:r w:rsidR="002D26F9" w:rsidRPr="00EB3960">
              <w:rPr>
                <w:rFonts w:ascii="Times New Roman" w:hAnsi="Times New Roman" w:cs="Times New Roman"/>
                <w:color w:val="212121"/>
                <w:w w:val="105"/>
                <w:sz w:val="24"/>
                <w:szCs w:val="24"/>
              </w:rPr>
              <w:t xml:space="preserve"> </w:t>
            </w:r>
            <w:r w:rsidR="00EB3960" w:rsidRPr="00EB3960">
              <w:rPr>
                <w:rFonts w:ascii="Times New Roman" w:hAnsi="Times New Roman" w:cs="Times New Roman"/>
                <w:color w:val="212121"/>
                <w:w w:val="105"/>
                <w:sz w:val="24"/>
                <w:szCs w:val="24"/>
              </w:rPr>
              <w:t>п</w:t>
            </w:r>
            <w:r w:rsidRPr="00A6020D">
              <w:rPr>
                <w:rFonts w:ascii="Times New Roman" w:hAnsi="Times New Roman" w:cs="Times New Roman"/>
                <w:color w:val="212121"/>
                <w:w w:val="105"/>
                <w:sz w:val="24"/>
                <w:szCs w:val="24"/>
              </w:rPr>
              <w:t>сихическое</w:t>
            </w:r>
            <w:r w:rsidRPr="00EB3960">
              <w:rPr>
                <w:rFonts w:ascii="Times New Roman" w:hAnsi="Times New Roman" w:cs="Times New Roman"/>
                <w:color w:val="212121"/>
                <w:w w:val="105"/>
                <w:sz w:val="24"/>
                <w:szCs w:val="24"/>
              </w:rPr>
              <w:t xml:space="preserve"> </w:t>
            </w:r>
            <w:r w:rsidRPr="00A6020D">
              <w:rPr>
                <w:rFonts w:ascii="Times New Roman" w:hAnsi="Times New Roman" w:cs="Times New Roman"/>
                <w:color w:val="212121"/>
                <w:w w:val="105"/>
                <w:sz w:val="24"/>
                <w:szCs w:val="24"/>
              </w:rPr>
              <w:t>состояние,</w:t>
            </w:r>
            <w:r w:rsidRPr="00EB3960">
              <w:rPr>
                <w:rFonts w:ascii="Times New Roman" w:hAnsi="Times New Roman" w:cs="Times New Roman"/>
                <w:color w:val="212121"/>
                <w:w w:val="105"/>
                <w:sz w:val="24"/>
                <w:szCs w:val="24"/>
              </w:rPr>
              <w:t xml:space="preserve"> </w:t>
            </w:r>
            <w:r w:rsidRPr="00A6020D">
              <w:rPr>
                <w:rFonts w:ascii="Times New Roman" w:hAnsi="Times New Roman" w:cs="Times New Roman"/>
                <w:color w:val="212121"/>
                <w:w w:val="105"/>
                <w:sz w:val="24"/>
                <w:szCs w:val="24"/>
              </w:rPr>
              <w:t>дозы</w:t>
            </w:r>
            <w:r w:rsidRPr="00EB3960">
              <w:rPr>
                <w:rFonts w:ascii="Times New Roman" w:hAnsi="Times New Roman" w:cs="Times New Roman"/>
                <w:color w:val="212121"/>
                <w:w w:val="105"/>
                <w:sz w:val="24"/>
                <w:szCs w:val="24"/>
              </w:rPr>
              <w:t xml:space="preserve"> </w:t>
            </w:r>
            <w:r w:rsidRPr="00A6020D">
              <w:rPr>
                <w:rFonts w:ascii="Times New Roman" w:hAnsi="Times New Roman" w:cs="Times New Roman"/>
                <w:color w:val="212121"/>
                <w:w w:val="105"/>
                <w:sz w:val="24"/>
                <w:szCs w:val="24"/>
              </w:rPr>
              <w:t>облучения</w:t>
            </w:r>
            <w:r w:rsidRPr="00A6020D">
              <w:rPr>
                <w:rFonts w:ascii="Times New Roman" w:hAnsi="Times New Roman" w:cs="Times New Roman"/>
                <w:color w:val="212121"/>
                <w:spacing w:val="-3"/>
                <w:w w:val="105"/>
                <w:sz w:val="24"/>
                <w:szCs w:val="24"/>
              </w:rPr>
              <w:t xml:space="preserve"> </w:t>
            </w:r>
            <w:r w:rsidRPr="00A6020D">
              <w:rPr>
                <w:rFonts w:ascii="Times New Roman" w:hAnsi="Times New Roman" w:cs="Times New Roman"/>
                <w:color w:val="212121"/>
                <w:w w:val="105"/>
                <w:sz w:val="24"/>
                <w:szCs w:val="24"/>
              </w:rPr>
              <w:t>&lt;54</w:t>
            </w:r>
            <w:r w:rsidRPr="00A6020D">
              <w:rPr>
                <w:rFonts w:ascii="Times New Roman" w:hAnsi="Times New Roman" w:cs="Times New Roman"/>
                <w:color w:val="212121"/>
                <w:spacing w:val="-3"/>
                <w:w w:val="105"/>
                <w:sz w:val="24"/>
                <w:szCs w:val="24"/>
              </w:rPr>
              <w:t xml:space="preserve"> </w:t>
            </w:r>
            <w:r w:rsidRPr="00A6020D">
              <w:rPr>
                <w:rFonts w:ascii="Times New Roman" w:hAnsi="Times New Roman" w:cs="Times New Roman"/>
                <w:color w:val="212121"/>
                <w:w w:val="105"/>
                <w:sz w:val="24"/>
                <w:szCs w:val="24"/>
              </w:rPr>
              <w:t>Гр</w:t>
            </w:r>
          </w:p>
        </w:tc>
        <w:tc>
          <w:tcPr>
            <w:tcW w:w="2042" w:type="dxa"/>
            <w:vAlign w:val="center"/>
          </w:tcPr>
          <w:p w14:paraId="759EB22A" w14:textId="77777777" w:rsidR="00D81F26" w:rsidRPr="00F03F6E" w:rsidRDefault="00D81F26" w:rsidP="00F03F6E">
            <w:pPr>
              <w:pStyle w:val="TableParagraph"/>
              <w:spacing w:before="129"/>
              <w:ind w:left="153" w:hanging="96"/>
              <w:jc w:val="center"/>
              <w:rPr>
                <w:rFonts w:ascii="Times New Roman" w:hAnsi="Times New Roman" w:cs="Times New Roman"/>
                <w:color w:val="212121"/>
                <w:w w:val="105"/>
                <w:sz w:val="24"/>
                <w:szCs w:val="24"/>
              </w:rPr>
            </w:pPr>
            <w:r w:rsidRPr="00A6020D">
              <w:rPr>
                <w:rFonts w:ascii="Times New Roman" w:hAnsi="Times New Roman" w:cs="Times New Roman"/>
                <w:color w:val="212121"/>
                <w:w w:val="105"/>
                <w:sz w:val="24"/>
                <w:szCs w:val="24"/>
              </w:rPr>
              <w:t>4,6</w:t>
            </w:r>
          </w:p>
        </w:tc>
      </w:tr>
    </w:tbl>
    <w:p w14:paraId="349EB7E2" w14:textId="77777777" w:rsidR="00E07DAD" w:rsidRDefault="00E07DAD">
      <w:pPr>
        <w:spacing w:line="240" w:lineRule="auto"/>
        <w:ind w:firstLine="0"/>
        <w:jc w:val="left"/>
      </w:pPr>
      <w:r>
        <w:br w:type="page"/>
      </w:r>
    </w:p>
    <w:p w14:paraId="0B4F6F46" w14:textId="44999B43" w:rsidR="0025203F" w:rsidRPr="00FE5E2E" w:rsidRDefault="0025203F" w:rsidP="00E07DAD">
      <w:pPr>
        <w:pStyle w:val="1"/>
        <w:ind w:firstLine="1276"/>
        <w:rPr>
          <w:b/>
          <w:bCs/>
          <w:i w:val="0"/>
          <w:iCs w:val="0"/>
          <w:color w:val="000000"/>
          <w:kern w:val="24"/>
          <w:lang w:eastAsia="ko-KR"/>
        </w:rPr>
      </w:pPr>
      <w:bookmarkStart w:id="56" w:name="_Toc23724897"/>
      <w:bookmarkStart w:id="57" w:name="_Toc20348707"/>
      <w:bookmarkStart w:id="58" w:name="_Toc20914969"/>
      <w:bookmarkStart w:id="59" w:name="_Toc55484484"/>
      <w:bookmarkStart w:id="60" w:name="_Toc59126572"/>
      <w:bookmarkStart w:id="61" w:name="_Toc107032497"/>
      <w:r w:rsidRPr="00FE5E2E">
        <w:rPr>
          <w:b/>
          <w:bCs/>
          <w:i w:val="0"/>
          <w:iCs w:val="0"/>
          <w:color w:val="000000"/>
          <w:kern w:val="24"/>
          <w:lang w:eastAsia="ko-KR"/>
        </w:rPr>
        <w:lastRenderedPageBreak/>
        <w:t>Приложение Г</w:t>
      </w:r>
      <w:r w:rsidR="00FE5E2E" w:rsidRPr="00FE5E2E">
        <w:rPr>
          <w:b/>
          <w:bCs/>
          <w:i w:val="0"/>
          <w:iCs w:val="0"/>
          <w:color w:val="000000"/>
          <w:kern w:val="24"/>
          <w:lang w:eastAsia="ko-KR"/>
        </w:rPr>
        <w:t>4</w:t>
      </w:r>
      <w:r w:rsidRPr="00FE5E2E">
        <w:rPr>
          <w:b/>
          <w:bCs/>
          <w:i w:val="0"/>
          <w:iCs w:val="0"/>
          <w:color w:val="000000"/>
          <w:kern w:val="24"/>
          <w:lang w:eastAsia="ko-KR"/>
        </w:rPr>
        <w:t>. Шкала Карновского</w:t>
      </w:r>
      <w:bookmarkEnd w:id="56"/>
      <w:bookmarkEnd w:id="57"/>
      <w:bookmarkEnd w:id="58"/>
      <w:bookmarkEnd w:id="59"/>
      <w:bookmarkEnd w:id="60"/>
      <w:bookmarkEnd w:id="61"/>
    </w:p>
    <w:p w14:paraId="016C9837" w14:textId="77777777" w:rsidR="0025203F" w:rsidRPr="00A6020D" w:rsidRDefault="0025203F" w:rsidP="002D26F9">
      <w:pPr>
        <w:suppressAutoHyphens w:val="0"/>
        <w:ind w:left="993" w:right="-853" w:firstLine="0"/>
        <w:rPr>
          <w:color w:val="auto"/>
          <w:kern w:val="24"/>
          <w:szCs w:val="24"/>
        </w:rPr>
      </w:pPr>
      <w:r w:rsidRPr="00A6020D">
        <w:rPr>
          <w:b/>
          <w:bCs/>
          <w:color w:val="auto"/>
          <w:kern w:val="24"/>
          <w:szCs w:val="24"/>
        </w:rPr>
        <w:t>Название на русском языке:</w:t>
      </w:r>
      <w:r w:rsidRPr="00A6020D">
        <w:rPr>
          <w:color w:val="auto"/>
          <w:kern w:val="24"/>
          <w:szCs w:val="24"/>
        </w:rPr>
        <w:t xml:space="preserve"> Шкала Карновского.</w:t>
      </w:r>
    </w:p>
    <w:p w14:paraId="3E1829E8" w14:textId="77777777" w:rsidR="0025203F" w:rsidRPr="00A6020D" w:rsidRDefault="0025203F" w:rsidP="002D26F9">
      <w:pPr>
        <w:suppressAutoHyphens w:val="0"/>
        <w:ind w:left="993" w:right="-853" w:firstLine="0"/>
        <w:rPr>
          <w:color w:val="auto"/>
          <w:kern w:val="24"/>
          <w:szCs w:val="24"/>
        </w:rPr>
      </w:pPr>
      <w:r w:rsidRPr="00A6020D">
        <w:rPr>
          <w:b/>
          <w:bCs/>
          <w:color w:val="auto"/>
          <w:kern w:val="24"/>
          <w:szCs w:val="24"/>
        </w:rPr>
        <w:t>Оригинальное название (если есть):</w:t>
      </w:r>
      <w:r w:rsidRPr="00A6020D">
        <w:rPr>
          <w:color w:val="auto"/>
          <w:kern w:val="24"/>
          <w:szCs w:val="24"/>
        </w:rPr>
        <w:t xml:space="preserve"> Karnofsky Performance Status.</w:t>
      </w:r>
    </w:p>
    <w:p w14:paraId="400C7E67" w14:textId="0E5ADB44" w:rsidR="0025203F" w:rsidRPr="003725E9" w:rsidRDefault="0025203F" w:rsidP="002D26F9">
      <w:pPr>
        <w:suppressAutoHyphens w:val="0"/>
        <w:ind w:left="993" w:right="-711" w:firstLine="0"/>
        <w:rPr>
          <w:color w:val="auto"/>
          <w:kern w:val="24"/>
          <w:szCs w:val="24"/>
          <w:lang w:val="en-US"/>
        </w:rPr>
      </w:pPr>
      <w:r w:rsidRPr="00A6020D">
        <w:rPr>
          <w:b/>
          <w:bCs/>
          <w:color w:val="auto"/>
          <w:kern w:val="24"/>
          <w:szCs w:val="24"/>
        </w:rPr>
        <w:t>Источник (официальный сайт разработчиков, публикация с валидацией):</w:t>
      </w:r>
      <w:r w:rsidRPr="00A6020D">
        <w:rPr>
          <w:color w:val="auto"/>
          <w:kern w:val="24"/>
          <w:szCs w:val="24"/>
        </w:rPr>
        <w:t xml:space="preserve"> </w:t>
      </w:r>
      <w:bookmarkStart w:id="62" w:name="_Hlk107013838"/>
      <w:bookmarkStart w:id="63" w:name="_Hlk55574309"/>
      <w:r w:rsidRPr="00A6020D">
        <w:rPr>
          <w:color w:val="auto"/>
          <w:kern w:val="24"/>
          <w:szCs w:val="24"/>
        </w:rPr>
        <w:t xml:space="preserve">Karnofsky D.A., Burchenal J.H. The clinical evaluation of chemotherapeutic agents in cancer. </w:t>
      </w:r>
      <w:r w:rsidRPr="003725E9">
        <w:rPr>
          <w:color w:val="auto"/>
          <w:kern w:val="24"/>
          <w:szCs w:val="24"/>
          <w:lang w:val="en-US"/>
        </w:rPr>
        <w:t xml:space="preserve">In: MacLeod C. (ed.). Evaluation of chemotherapeutic agents. New York: Columbia University Press; 1949:191–205 </w:t>
      </w:r>
      <w:bookmarkEnd w:id="62"/>
      <w:r w:rsidRPr="003725E9">
        <w:rPr>
          <w:color w:val="auto"/>
          <w:kern w:val="24"/>
          <w:szCs w:val="24"/>
          <w:lang w:val="en-US"/>
        </w:rPr>
        <w:t>[</w:t>
      </w:r>
      <w:r w:rsidR="008863CA" w:rsidRPr="003725E9">
        <w:rPr>
          <w:color w:val="auto"/>
          <w:kern w:val="24"/>
          <w:szCs w:val="24"/>
          <w:lang w:val="en-US"/>
        </w:rPr>
        <w:t>68</w:t>
      </w:r>
      <w:r w:rsidRPr="003725E9">
        <w:rPr>
          <w:color w:val="auto"/>
          <w:kern w:val="24"/>
          <w:szCs w:val="24"/>
          <w:lang w:val="en-US"/>
        </w:rPr>
        <w:t>].</w:t>
      </w:r>
      <w:bookmarkEnd w:id="63"/>
    </w:p>
    <w:p w14:paraId="3A5A018C" w14:textId="77777777" w:rsidR="0025203F" w:rsidRPr="00A6020D" w:rsidRDefault="0025203F" w:rsidP="002D26F9">
      <w:pPr>
        <w:suppressAutoHyphens w:val="0"/>
        <w:ind w:left="993" w:right="-711" w:firstLine="0"/>
        <w:rPr>
          <w:color w:val="auto"/>
          <w:kern w:val="24"/>
          <w:szCs w:val="24"/>
        </w:rPr>
      </w:pPr>
      <w:r w:rsidRPr="00A6020D">
        <w:rPr>
          <w:b/>
          <w:bCs/>
          <w:color w:val="auto"/>
          <w:kern w:val="24"/>
          <w:szCs w:val="24"/>
        </w:rPr>
        <w:t>Тип:</w:t>
      </w:r>
      <w:r w:rsidRPr="00A6020D">
        <w:rPr>
          <w:color w:val="auto"/>
          <w:kern w:val="24"/>
          <w:szCs w:val="24"/>
        </w:rPr>
        <w:t xml:space="preserve"> шкала оценки.</w:t>
      </w:r>
    </w:p>
    <w:p w14:paraId="29FA2051" w14:textId="6E1B00D6" w:rsidR="0025203F" w:rsidRPr="00A6020D" w:rsidRDefault="0025203F" w:rsidP="002D26F9">
      <w:pPr>
        <w:suppressAutoHyphens w:val="0"/>
        <w:ind w:left="993" w:right="-711" w:firstLine="0"/>
        <w:rPr>
          <w:color w:val="auto"/>
          <w:kern w:val="24"/>
          <w:szCs w:val="24"/>
        </w:rPr>
      </w:pPr>
      <w:r w:rsidRPr="00A6020D">
        <w:rPr>
          <w:b/>
          <w:bCs/>
          <w:color w:val="auto"/>
          <w:kern w:val="24"/>
          <w:szCs w:val="24"/>
        </w:rPr>
        <w:t>Назначение:</w:t>
      </w:r>
      <w:r w:rsidRPr="00A6020D">
        <w:rPr>
          <w:color w:val="auto"/>
          <w:kern w:val="24"/>
          <w:szCs w:val="24"/>
        </w:rPr>
        <w:t xml:space="preserve"> описать уровень функционирования пациента с точки зрения его способности заботиться о себе, повседневной активности и физических способностях (ходьба, работа и т.д.).</w:t>
      </w:r>
    </w:p>
    <w:p w14:paraId="7BB68FB3" w14:textId="77777777" w:rsidR="0025203F" w:rsidRPr="00A6020D" w:rsidRDefault="0025203F" w:rsidP="002D26F9">
      <w:pPr>
        <w:suppressAutoHyphens w:val="0"/>
        <w:ind w:left="993" w:firstLine="0"/>
        <w:rPr>
          <w:b/>
          <w:bCs/>
          <w:color w:val="auto"/>
          <w:kern w:val="24"/>
          <w:szCs w:val="24"/>
        </w:rPr>
      </w:pPr>
      <w:r w:rsidRPr="00A6020D">
        <w:rPr>
          <w:b/>
          <w:bCs/>
          <w:color w:val="auto"/>
          <w:kern w:val="24"/>
          <w:szCs w:val="24"/>
        </w:rPr>
        <w:t>Содержание (шаблон):</w:t>
      </w:r>
    </w:p>
    <w:tbl>
      <w:tblPr>
        <w:tblW w:w="935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7229"/>
      </w:tblGrid>
      <w:tr w:rsidR="0025203F" w:rsidRPr="00A6020D" w14:paraId="65B59919" w14:textId="77777777" w:rsidTr="002D26F9">
        <w:trPr>
          <w:trHeight w:val="517"/>
        </w:trPr>
        <w:tc>
          <w:tcPr>
            <w:tcW w:w="2126" w:type="dxa"/>
            <w:tcBorders>
              <w:top w:val="single" w:sz="4" w:space="0" w:color="auto"/>
              <w:left w:val="single" w:sz="4" w:space="0" w:color="auto"/>
              <w:bottom w:val="single" w:sz="4" w:space="0" w:color="auto"/>
              <w:right w:val="single" w:sz="4" w:space="0" w:color="auto"/>
            </w:tcBorders>
          </w:tcPr>
          <w:p w14:paraId="25B3C2C9" w14:textId="77777777" w:rsidR="0025203F" w:rsidRPr="00A6020D" w:rsidRDefault="0025203F" w:rsidP="008600ED">
            <w:pPr>
              <w:suppressAutoHyphens w:val="0"/>
              <w:ind w:firstLine="0"/>
              <w:jc w:val="center"/>
              <w:rPr>
                <w:b/>
                <w:color w:val="auto"/>
                <w:kern w:val="24"/>
                <w:szCs w:val="24"/>
                <w:lang w:eastAsia="en-US"/>
              </w:rPr>
            </w:pPr>
            <w:r w:rsidRPr="00A6020D">
              <w:rPr>
                <w:b/>
                <w:color w:val="auto"/>
                <w:kern w:val="24"/>
                <w:szCs w:val="24"/>
                <w:lang w:eastAsia="en-US"/>
              </w:rPr>
              <w:t>Балл</w:t>
            </w:r>
          </w:p>
        </w:tc>
        <w:tc>
          <w:tcPr>
            <w:tcW w:w="7229" w:type="dxa"/>
            <w:tcBorders>
              <w:top w:val="single" w:sz="4" w:space="0" w:color="auto"/>
              <w:left w:val="single" w:sz="4" w:space="0" w:color="auto"/>
              <w:bottom w:val="single" w:sz="4" w:space="0" w:color="auto"/>
              <w:right w:val="single" w:sz="4" w:space="0" w:color="auto"/>
            </w:tcBorders>
          </w:tcPr>
          <w:p w14:paraId="7C445D20" w14:textId="77777777" w:rsidR="0025203F" w:rsidRPr="00A6020D" w:rsidRDefault="0025203F" w:rsidP="00956761">
            <w:pPr>
              <w:suppressAutoHyphens w:val="0"/>
              <w:ind w:firstLine="0"/>
              <w:jc w:val="center"/>
              <w:rPr>
                <w:b/>
                <w:color w:val="auto"/>
                <w:kern w:val="24"/>
                <w:szCs w:val="24"/>
                <w:lang w:eastAsia="en-US"/>
              </w:rPr>
            </w:pPr>
            <w:r w:rsidRPr="00A6020D">
              <w:rPr>
                <w:b/>
                <w:color w:val="auto"/>
                <w:kern w:val="24"/>
                <w:szCs w:val="24"/>
                <w:lang w:eastAsia="en-US"/>
              </w:rPr>
              <w:t>Шкала Карновского</w:t>
            </w:r>
          </w:p>
        </w:tc>
      </w:tr>
      <w:tr w:rsidR="0025203F" w:rsidRPr="00A6020D" w14:paraId="05B89F4E" w14:textId="77777777" w:rsidTr="002D26F9">
        <w:trPr>
          <w:trHeight w:val="524"/>
        </w:trPr>
        <w:tc>
          <w:tcPr>
            <w:tcW w:w="2126" w:type="dxa"/>
            <w:tcBorders>
              <w:top w:val="single" w:sz="4" w:space="0" w:color="auto"/>
              <w:left w:val="single" w:sz="4" w:space="0" w:color="auto"/>
              <w:bottom w:val="single" w:sz="4" w:space="0" w:color="auto"/>
              <w:right w:val="single" w:sz="4" w:space="0" w:color="auto"/>
            </w:tcBorders>
          </w:tcPr>
          <w:p w14:paraId="02BF3352" w14:textId="77777777" w:rsidR="0025203F" w:rsidRPr="00A6020D" w:rsidRDefault="0025203F" w:rsidP="008600ED">
            <w:pPr>
              <w:suppressAutoHyphens w:val="0"/>
              <w:ind w:firstLine="0"/>
              <w:jc w:val="center"/>
              <w:rPr>
                <w:color w:val="auto"/>
                <w:kern w:val="24"/>
                <w:szCs w:val="24"/>
                <w:lang w:eastAsia="en-US"/>
              </w:rPr>
            </w:pPr>
            <w:r w:rsidRPr="00A6020D">
              <w:rPr>
                <w:color w:val="auto"/>
                <w:kern w:val="24"/>
                <w:szCs w:val="24"/>
                <w:lang w:eastAsia="en-US"/>
              </w:rPr>
              <w:t>100</w:t>
            </w:r>
          </w:p>
        </w:tc>
        <w:tc>
          <w:tcPr>
            <w:tcW w:w="7229" w:type="dxa"/>
            <w:tcBorders>
              <w:top w:val="single" w:sz="4" w:space="0" w:color="auto"/>
              <w:left w:val="single" w:sz="4" w:space="0" w:color="auto"/>
              <w:bottom w:val="single" w:sz="4" w:space="0" w:color="auto"/>
              <w:right w:val="single" w:sz="4" w:space="0" w:color="auto"/>
            </w:tcBorders>
          </w:tcPr>
          <w:p w14:paraId="7C207F17" w14:textId="77777777" w:rsidR="0025203F" w:rsidRPr="00A6020D" w:rsidRDefault="0025203F" w:rsidP="008600ED">
            <w:pPr>
              <w:suppressAutoHyphens w:val="0"/>
              <w:ind w:firstLine="0"/>
              <w:jc w:val="left"/>
              <w:rPr>
                <w:color w:val="auto"/>
                <w:kern w:val="24"/>
                <w:szCs w:val="24"/>
                <w:lang w:eastAsia="en-US"/>
              </w:rPr>
            </w:pPr>
            <w:r w:rsidRPr="00A6020D">
              <w:rPr>
                <w:color w:val="auto"/>
                <w:kern w:val="24"/>
                <w:szCs w:val="24"/>
                <w:lang w:eastAsia="en-US"/>
              </w:rPr>
              <w:t>Состояние нормальное, жалоб нет</w:t>
            </w:r>
          </w:p>
        </w:tc>
      </w:tr>
      <w:tr w:rsidR="0025203F" w:rsidRPr="00A6020D" w14:paraId="0BAE9631" w14:textId="77777777" w:rsidTr="002D26F9">
        <w:trPr>
          <w:trHeight w:val="827"/>
        </w:trPr>
        <w:tc>
          <w:tcPr>
            <w:tcW w:w="2126" w:type="dxa"/>
            <w:tcBorders>
              <w:top w:val="single" w:sz="4" w:space="0" w:color="auto"/>
              <w:left w:val="single" w:sz="4" w:space="0" w:color="auto"/>
              <w:bottom w:val="single" w:sz="4" w:space="0" w:color="auto"/>
              <w:right w:val="single" w:sz="4" w:space="0" w:color="auto"/>
            </w:tcBorders>
          </w:tcPr>
          <w:p w14:paraId="16C426D1" w14:textId="77777777" w:rsidR="0025203F" w:rsidRPr="00A6020D" w:rsidRDefault="0025203F" w:rsidP="008600ED">
            <w:pPr>
              <w:suppressAutoHyphens w:val="0"/>
              <w:ind w:firstLine="0"/>
              <w:jc w:val="center"/>
              <w:rPr>
                <w:color w:val="auto"/>
                <w:kern w:val="24"/>
                <w:szCs w:val="24"/>
                <w:lang w:eastAsia="en-US"/>
              </w:rPr>
            </w:pPr>
            <w:r w:rsidRPr="00A6020D">
              <w:rPr>
                <w:color w:val="auto"/>
                <w:kern w:val="24"/>
                <w:szCs w:val="24"/>
                <w:lang w:eastAsia="en-US"/>
              </w:rPr>
              <w:t>90</w:t>
            </w:r>
          </w:p>
        </w:tc>
        <w:tc>
          <w:tcPr>
            <w:tcW w:w="7229" w:type="dxa"/>
            <w:tcBorders>
              <w:top w:val="single" w:sz="4" w:space="0" w:color="auto"/>
              <w:left w:val="single" w:sz="4" w:space="0" w:color="auto"/>
              <w:bottom w:val="single" w:sz="4" w:space="0" w:color="auto"/>
              <w:right w:val="single" w:sz="4" w:space="0" w:color="auto"/>
            </w:tcBorders>
          </w:tcPr>
          <w:p w14:paraId="7E11CB3B" w14:textId="77777777" w:rsidR="0025203F" w:rsidRPr="00A6020D" w:rsidRDefault="0025203F" w:rsidP="008600ED">
            <w:pPr>
              <w:suppressAutoHyphens w:val="0"/>
              <w:ind w:firstLine="0"/>
              <w:jc w:val="left"/>
              <w:rPr>
                <w:color w:val="auto"/>
                <w:kern w:val="24"/>
                <w:szCs w:val="24"/>
                <w:lang w:eastAsia="en-US"/>
              </w:rPr>
            </w:pPr>
            <w:r w:rsidRPr="00A6020D">
              <w:rPr>
                <w:color w:val="auto"/>
                <w:kern w:val="24"/>
                <w:szCs w:val="24"/>
                <w:lang w:eastAsia="en-US"/>
              </w:rPr>
              <w:t>Способен к нормальной деятельности, незначительные симптомы или признаки заболевания</w:t>
            </w:r>
          </w:p>
        </w:tc>
      </w:tr>
      <w:tr w:rsidR="0025203F" w:rsidRPr="00A6020D" w14:paraId="1D1B0D76" w14:textId="77777777" w:rsidTr="002D26F9">
        <w:trPr>
          <w:trHeight w:val="731"/>
        </w:trPr>
        <w:tc>
          <w:tcPr>
            <w:tcW w:w="2126" w:type="dxa"/>
            <w:tcBorders>
              <w:top w:val="single" w:sz="4" w:space="0" w:color="auto"/>
              <w:left w:val="single" w:sz="4" w:space="0" w:color="auto"/>
              <w:bottom w:val="single" w:sz="4" w:space="0" w:color="auto"/>
              <w:right w:val="single" w:sz="4" w:space="0" w:color="auto"/>
            </w:tcBorders>
          </w:tcPr>
          <w:p w14:paraId="43C47DBD" w14:textId="77777777" w:rsidR="0025203F" w:rsidRPr="00A6020D" w:rsidRDefault="0025203F" w:rsidP="008600ED">
            <w:pPr>
              <w:suppressAutoHyphens w:val="0"/>
              <w:ind w:firstLine="0"/>
              <w:jc w:val="center"/>
              <w:rPr>
                <w:color w:val="auto"/>
                <w:kern w:val="24"/>
                <w:szCs w:val="24"/>
                <w:lang w:eastAsia="en-US"/>
              </w:rPr>
            </w:pPr>
            <w:r w:rsidRPr="00A6020D">
              <w:rPr>
                <w:color w:val="auto"/>
                <w:kern w:val="24"/>
                <w:szCs w:val="24"/>
                <w:lang w:eastAsia="en-US"/>
              </w:rPr>
              <w:t>80</w:t>
            </w:r>
          </w:p>
        </w:tc>
        <w:tc>
          <w:tcPr>
            <w:tcW w:w="7229" w:type="dxa"/>
            <w:tcBorders>
              <w:top w:val="single" w:sz="4" w:space="0" w:color="auto"/>
              <w:left w:val="single" w:sz="4" w:space="0" w:color="auto"/>
              <w:bottom w:val="single" w:sz="4" w:space="0" w:color="auto"/>
              <w:right w:val="single" w:sz="4" w:space="0" w:color="auto"/>
            </w:tcBorders>
          </w:tcPr>
          <w:p w14:paraId="64188E61" w14:textId="77777777" w:rsidR="0025203F" w:rsidRPr="00A6020D" w:rsidRDefault="0025203F" w:rsidP="008600ED">
            <w:pPr>
              <w:suppressAutoHyphens w:val="0"/>
              <w:ind w:firstLine="0"/>
              <w:jc w:val="left"/>
              <w:rPr>
                <w:color w:val="auto"/>
                <w:kern w:val="24"/>
                <w:szCs w:val="24"/>
                <w:lang w:eastAsia="en-US"/>
              </w:rPr>
            </w:pPr>
            <w:r w:rsidRPr="00A6020D">
              <w:rPr>
                <w:color w:val="auto"/>
                <w:kern w:val="24"/>
                <w:szCs w:val="24"/>
                <w:lang w:eastAsia="en-US"/>
              </w:rPr>
              <w:t>Нормальная активность с усилием, незначительные симптомы или признаки заболевания</w:t>
            </w:r>
          </w:p>
        </w:tc>
      </w:tr>
      <w:tr w:rsidR="0025203F" w:rsidRPr="00A6020D" w14:paraId="36DCF025" w14:textId="77777777" w:rsidTr="002D26F9">
        <w:trPr>
          <w:trHeight w:val="924"/>
        </w:trPr>
        <w:tc>
          <w:tcPr>
            <w:tcW w:w="2126" w:type="dxa"/>
            <w:tcBorders>
              <w:top w:val="single" w:sz="4" w:space="0" w:color="auto"/>
              <w:left w:val="single" w:sz="4" w:space="0" w:color="auto"/>
              <w:bottom w:val="single" w:sz="4" w:space="0" w:color="auto"/>
              <w:right w:val="single" w:sz="4" w:space="0" w:color="auto"/>
            </w:tcBorders>
          </w:tcPr>
          <w:p w14:paraId="31E022C3" w14:textId="77777777" w:rsidR="0025203F" w:rsidRPr="00A6020D" w:rsidRDefault="0025203F" w:rsidP="008600ED">
            <w:pPr>
              <w:suppressAutoHyphens w:val="0"/>
              <w:ind w:firstLine="0"/>
              <w:jc w:val="center"/>
              <w:rPr>
                <w:color w:val="auto"/>
                <w:kern w:val="24"/>
                <w:szCs w:val="24"/>
                <w:lang w:eastAsia="en-US"/>
              </w:rPr>
            </w:pPr>
            <w:r w:rsidRPr="00A6020D">
              <w:rPr>
                <w:color w:val="auto"/>
                <w:kern w:val="24"/>
                <w:szCs w:val="24"/>
                <w:lang w:eastAsia="en-US"/>
              </w:rPr>
              <w:t>70</w:t>
            </w:r>
          </w:p>
        </w:tc>
        <w:tc>
          <w:tcPr>
            <w:tcW w:w="7229" w:type="dxa"/>
            <w:tcBorders>
              <w:top w:val="single" w:sz="4" w:space="0" w:color="auto"/>
              <w:left w:val="single" w:sz="4" w:space="0" w:color="auto"/>
              <w:bottom w:val="single" w:sz="4" w:space="0" w:color="auto"/>
              <w:right w:val="single" w:sz="4" w:space="0" w:color="auto"/>
            </w:tcBorders>
          </w:tcPr>
          <w:p w14:paraId="7EA263D5" w14:textId="77777777" w:rsidR="0025203F" w:rsidRPr="00A6020D" w:rsidRDefault="0025203F" w:rsidP="008600ED">
            <w:pPr>
              <w:suppressAutoHyphens w:val="0"/>
              <w:ind w:firstLine="0"/>
              <w:jc w:val="left"/>
              <w:rPr>
                <w:color w:val="auto"/>
                <w:kern w:val="24"/>
                <w:szCs w:val="24"/>
                <w:lang w:eastAsia="en-US"/>
              </w:rPr>
            </w:pPr>
            <w:r w:rsidRPr="00A6020D">
              <w:rPr>
                <w:color w:val="auto"/>
                <w:kern w:val="24"/>
                <w:szCs w:val="24"/>
                <w:lang w:eastAsia="en-US"/>
              </w:rPr>
              <w:t>Обсуживает себя самостоятельно, неспособен к нормальной деятельности или активной работе</w:t>
            </w:r>
          </w:p>
        </w:tc>
      </w:tr>
      <w:tr w:rsidR="0025203F" w:rsidRPr="00A6020D" w14:paraId="0B45C537" w14:textId="77777777" w:rsidTr="002D26F9">
        <w:trPr>
          <w:trHeight w:val="656"/>
        </w:trPr>
        <w:tc>
          <w:tcPr>
            <w:tcW w:w="2126" w:type="dxa"/>
            <w:tcBorders>
              <w:top w:val="single" w:sz="4" w:space="0" w:color="auto"/>
              <w:left w:val="single" w:sz="4" w:space="0" w:color="auto"/>
              <w:bottom w:val="single" w:sz="4" w:space="0" w:color="auto"/>
              <w:right w:val="single" w:sz="4" w:space="0" w:color="auto"/>
            </w:tcBorders>
          </w:tcPr>
          <w:p w14:paraId="54F58864" w14:textId="77777777" w:rsidR="0025203F" w:rsidRPr="00A6020D" w:rsidRDefault="0025203F" w:rsidP="008600ED">
            <w:pPr>
              <w:suppressAutoHyphens w:val="0"/>
              <w:ind w:firstLine="0"/>
              <w:jc w:val="center"/>
              <w:rPr>
                <w:color w:val="auto"/>
                <w:kern w:val="24"/>
                <w:szCs w:val="24"/>
                <w:lang w:eastAsia="en-US"/>
              </w:rPr>
            </w:pPr>
            <w:r w:rsidRPr="00A6020D">
              <w:rPr>
                <w:color w:val="auto"/>
                <w:kern w:val="24"/>
                <w:szCs w:val="24"/>
                <w:lang w:eastAsia="en-US"/>
              </w:rPr>
              <w:t>60</w:t>
            </w:r>
          </w:p>
        </w:tc>
        <w:tc>
          <w:tcPr>
            <w:tcW w:w="7229" w:type="dxa"/>
            <w:tcBorders>
              <w:top w:val="single" w:sz="4" w:space="0" w:color="auto"/>
              <w:left w:val="single" w:sz="4" w:space="0" w:color="auto"/>
              <w:bottom w:val="single" w:sz="4" w:space="0" w:color="auto"/>
              <w:right w:val="single" w:sz="4" w:space="0" w:color="auto"/>
            </w:tcBorders>
          </w:tcPr>
          <w:p w14:paraId="6A7E5312" w14:textId="77777777" w:rsidR="0025203F" w:rsidRPr="00A6020D" w:rsidRDefault="0025203F" w:rsidP="008600ED">
            <w:pPr>
              <w:suppressAutoHyphens w:val="0"/>
              <w:ind w:firstLine="0"/>
              <w:jc w:val="left"/>
              <w:rPr>
                <w:color w:val="auto"/>
                <w:kern w:val="24"/>
                <w:szCs w:val="24"/>
                <w:lang w:eastAsia="en-US"/>
              </w:rPr>
            </w:pPr>
            <w:r w:rsidRPr="00A6020D">
              <w:rPr>
                <w:color w:val="auto"/>
                <w:kern w:val="24"/>
                <w:szCs w:val="24"/>
                <w:lang w:eastAsia="en-US"/>
              </w:rPr>
              <w:t>Нуждается периодически в помощи, но способен сам удовлетворять бóльшую часть своих потребностей</w:t>
            </w:r>
          </w:p>
        </w:tc>
      </w:tr>
      <w:tr w:rsidR="0025203F" w:rsidRPr="00A6020D" w14:paraId="789314C0" w14:textId="77777777" w:rsidTr="002D26F9">
        <w:trPr>
          <w:trHeight w:val="591"/>
        </w:trPr>
        <w:tc>
          <w:tcPr>
            <w:tcW w:w="2126" w:type="dxa"/>
            <w:tcBorders>
              <w:top w:val="single" w:sz="4" w:space="0" w:color="auto"/>
              <w:left w:val="single" w:sz="4" w:space="0" w:color="auto"/>
              <w:bottom w:val="single" w:sz="4" w:space="0" w:color="auto"/>
              <w:right w:val="single" w:sz="4" w:space="0" w:color="auto"/>
            </w:tcBorders>
          </w:tcPr>
          <w:p w14:paraId="0EAB8322" w14:textId="77777777" w:rsidR="0025203F" w:rsidRPr="00A6020D" w:rsidRDefault="0025203F" w:rsidP="008600ED">
            <w:pPr>
              <w:suppressAutoHyphens w:val="0"/>
              <w:ind w:firstLine="0"/>
              <w:jc w:val="center"/>
              <w:rPr>
                <w:color w:val="auto"/>
                <w:kern w:val="24"/>
                <w:szCs w:val="24"/>
                <w:lang w:eastAsia="en-US"/>
              </w:rPr>
            </w:pPr>
            <w:r w:rsidRPr="00A6020D">
              <w:rPr>
                <w:color w:val="auto"/>
                <w:kern w:val="24"/>
                <w:szCs w:val="24"/>
                <w:lang w:eastAsia="en-US"/>
              </w:rPr>
              <w:t>50</w:t>
            </w:r>
          </w:p>
        </w:tc>
        <w:tc>
          <w:tcPr>
            <w:tcW w:w="7229" w:type="dxa"/>
            <w:tcBorders>
              <w:top w:val="single" w:sz="4" w:space="0" w:color="auto"/>
              <w:left w:val="single" w:sz="4" w:space="0" w:color="auto"/>
              <w:bottom w:val="single" w:sz="4" w:space="0" w:color="auto"/>
              <w:right w:val="single" w:sz="4" w:space="0" w:color="auto"/>
            </w:tcBorders>
          </w:tcPr>
          <w:p w14:paraId="64D27303" w14:textId="77777777" w:rsidR="0025203F" w:rsidRPr="00A6020D" w:rsidRDefault="0025203F" w:rsidP="008600ED">
            <w:pPr>
              <w:suppressAutoHyphens w:val="0"/>
              <w:ind w:firstLine="0"/>
              <w:jc w:val="left"/>
              <w:rPr>
                <w:color w:val="auto"/>
                <w:kern w:val="24"/>
                <w:szCs w:val="24"/>
                <w:lang w:eastAsia="en-US"/>
              </w:rPr>
            </w:pPr>
            <w:r w:rsidRPr="00A6020D">
              <w:rPr>
                <w:color w:val="auto"/>
                <w:kern w:val="24"/>
                <w:szCs w:val="24"/>
                <w:lang w:eastAsia="en-US"/>
              </w:rPr>
              <w:t>Нуждается в значительной помощи и медицинском обслуживании</w:t>
            </w:r>
          </w:p>
        </w:tc>
      </w:tr>
      <w:tr w:rsidR="0025203F" w:rsidRPr="00A6020D" w14:paraId="5212E159" w14:textId="77777777" w:rsidTr="002D26F9">
        <w:trPr>
          <w:trHeight w:val="473"/>
        </w:trPr>
        <w:tc>
          <w:tcPr>
            <w:tcW w:w="2126" w:type="dxa"/>
            <w:tcBorders>
              <w:top w:val="single" w:sz="4" w:space="0" w:color="auto"/>
              <w:left w:val="single" w:sz="4" w:space="0" w:color="auto"/>
              <w:bottom w:val="single" w:sz="4" w:space="0" w:color="auto"/>
              <w:right w:val="single" w:sz="4" w:space="0" w:color="auto"/>
            </w:tcBorders>
          </w:tcPr>
          <w:p w14:paraId="3D9001B6" w14:textId="77777777" w:rsidR="0025203F" w:rsidRPr="00A6020D" w:rsidRDefault="0025203F" w:rsidP="008600ED">
            <w:pPr>
              <w:suppressAutoHyphens w:val="0"/>
              <w:ind w:firstLine="0"/>
              <w:jc w:val="center"/>
              <w:rPr>
                <w:color w:val="auto"/>
                <w:kern w:val="24"/>
                <w:szCs w:val="24"/>
                <w:lang w:eastAsia="en-US"/>
              </w:rPr>
            </w:pPr>
            <w:r w:rsidRPr="00A6020D">
              <w:rPr>
                <w:color w:val="auto"/>
                <w:kern w:val="24"/>
                <w:szCs w:val="24"/>
                <w:lang w:eastAsia="en-US"/>
              </w:rPr>
              <w:t>40</w:t>
            </w:r>
          </w:p>
        </w:tc>
        <w:tc>
          <w:tcPr>
            <w:tcW w:w="7229" w:type="dxa"/>
            <w:tcBorders>
              <w:top w:val="single" w:sz="4" w:space="0" w:color="auto"/>
              <w:left w:val="single" w:sz="4" w:space="0" w:color="auto"/>
              <w:bottom w:val="single" w:sz="4" w:space="0" w:color="auto"/>
              <w:right w:val="single" w:sz="4" w:space="0" w:color="auto"/>
            </w:tcBorders>
          </w:tcPr>
          <w:p w14:paraId="589E759D" w14:textId="77777777" w:rsidR="0025203F" w:rsidRPr="00A6020D" w:rsidRDefault="0025203F" w:rsidP="008600ED">
            <w:pPr>
              <w:suppressAutoHyphens w:val="0"/>
              <w:ind w:firstLine="0"/>
              <w:rPr>
                <w:color w:val="auto"/>
                <w:kern w:val="24"/>
                <w:szCs w:val="24"/>
                <w:lang w:eastAsia="en-US"/>
              </w:rPr>
            </w:pPr>
            <w:r w:rsidRPr="00A6020D">
              <w:rPr>
                <w:color w:val="auto"/>
                <w:kern w:val="24"/>
                <w:szCs w:val="24"/>
                <w:lang w:eastAsia="en-US"/>
              </w:rPr>
              <w:t>Инвалид, нуждается в специальной помощи, в том числе медицинской</w:t>
            </w:r>
          </w:p>
        </w:tc>
      </w:tr>
      <w:tr w:rsidR="0025203F" w:rsidRPr="00A6020D" w14:paraId="458C738E" w14:textId="77777777" w:rsidTr="002D26F9">
        <w:trPr>
          <w:trHeight w:val="774"/>
        </w:trPr>
        <w:tc>
          <w:tcPr>
            <w:tcW w:w="2126" w:type="dxa"/>
            <w:tcBorders>
              <w:top w:val="single" w:sz="4" w:space="0" w:color="auto"/>
              <w:left w:val="single" w:sz="4" w:space="0" w:color="auto"/>
              <w:bottom w:val="single" w:sz="4" w:space="0" w:color="auto"/>
              <w:right w:val="single" w:sz="4" w:space="0" w:color="auto"/>
            </w:tcBorders>
          </w:tcPr>
          <w:p w14:paraId="395C00F4" w14:textId="77777777" w:rsidR="0025203F" w:rsidRPr="00A6020D" w:rsidRDefault="0025203F" w:rsidP="008600ED">
            <w:pPr>
              <w:suppressAutoHyphens w:val="0"/>
              <w:ind w:firstLine="0"/>
              <w:jc w:val="center"/>
              <w:rPr>
                <w:color w:val="auto"/>
                <w:kern w:val="24"/>
                <w:szCs w:val="24"/>
                <w:lang w:eastAsia="en-US"/>
              </w:rPr>
            </w:pPr>
            <w:r w:rsidRPr="00A6020D">
              <w:rPr>
                <w:color w:val="auto"/>
                <w:kern w:val="24"/>
                <w:szCs w:val="24"/>
                <w:lang w:eastAsia="en-US"/>
              </w:rPr>
              <w:t>30</w:t>
            </w:r>
          </w:p>
        </w:tc>
        <w:tc>
          <w:tcPr>
            <w:tcW w:w="7229" w:type="dxa"/>
            <w:tcBorders>
              <w:top w:val="single" w:sz="4" w:space="0" w:color="auto"/>
              <w:left w:val="single" w:sz="4" w:space="0" w:color="auto"/>
              <w:bottom w:val="single" w:sz="4" w:space="0" w:color="auto"/>
              <w:right w:val="single" w:sz="4" w:space="0" w:color="auto"/>
            </w:tcBorders>
          </w:tcPr>
          <w:p w14:paraId="199D6084" w14:textId="77777777" w:rsidR="0025203F" w:rsidRPr="00A6020D" w:rsidRDefault="0025203F" w:rsidP="008600ED">
            <w:pPr>
              <w:suppressAutoHyphens w:val="0"/>
              <w:ind w:firstLine="0"/>
              <w:jc w:val="left"/>
              <w:rPr>
                <w:color w:val="auto"/>
                <w:kern w:val="24"/>
                <w:szCs w:val="24"/>
                <w:lang w:eastAsia="en-US"/>
              </w:rPr>
            </w:pPr>
            <w:r w:rsidRPr="00A6020D">
              <w:rPr>
                <w:color w:val="auto"/>
                <w:kern w:val="24"/>
                <w:szCs w:val="24"/>
                <w:lang w:eastAsia="en-US"/>
              </w:rPr>
              <w:t>Тяжелая инвалидность, показана госпитализация, хотя смерть непосредственно не угрожает</w:t>
            </w:r>
          </w:p>
        </w:tc>
      </w:tr>
      <w:tr w:rsidR="0025203F" w:rsidRPr="00A6020D" w14:paraId="02FFD60B" w14:textId="77777777" w:rsidTr="002D26F9">
        <w:trPr>
          <w:trHeight w:val="623"/>
        </w:trPr>
        <w:tc>
          <w:tcPr>
            <w:tcW w:w="2126" w:type="dxa"/>
            <w:tcBorders>
              <w:top w:val="single" w:sz="4" w:space="0" w:color="auto"/>
              <w:left w:val="single" w:sz="4" w:space="0" w:color="auto"/>
              <w:bottom w:val="single" w:sz="4" w:space="0" w:color="auto"/>
              <w:right w:val="single" w:sz="4" w:space="0" w:color="auto"/>
            </w:tcBorders>
          </w:tcPr>
          <w:p w14:paraId="3839F2FE" w14:textId="77777777" w:rsidR="0025203F" w:rsidRPr="00A6020D" w:rsidRDefault="0025203F" w:rsidP="008600ED">
            <w:pPr>
              <w:suppressAutoHyphens w:val="0"/>
              <w:ind w:firstLine="0"/>
              <w:jc w:val="center"/>
              <w:rPr>
                <w:color w:val="auto"/>
                <w:kern w:val="24"/>
                <w:szCs w:val="24"/>
                <w:lang w:eastAsia="en-US"/>
              </w:rPr>
            </w:pPr>
            <w:r w:rsidRPr="00A6020D">
              <w:rPr>
                <w:color w:val="auto"/>
                <w:kern w:val="24"/>
                <w:szCs w:val="24"/>
                <w:lang w:eastAsia="en-US"/>
              </w:rPr>
              <w:t>20</w:t>
            </w:r>
          </w:p>
        </w:tc>
        <w:tc>
          <w:tcPr>
            <w:tcW w:w="7229" w:type="dxa"/>
            <w:tcBorders>
              <w:top w:val="single" w:sz="4" w:space="0" w:color="auto"/>
              <w:left w:val="single" w:sz="4" w:space="0" w:color="auto"/>
              <w:bottom w:val="single" w:sz="4" w:space="0" w:color="auto"/>
              <w:right w:val="single" w:sz="4" w:space="0" w:color="auto"/>
            </w:tcBorders>
          </w:tcPr>
          <w:p w14:paraId="222BBD09" w14:textId="77777777" w:rsidR="0025203F" w:rsidRPr="00A6020D" w:rsidRDefault="0025203F" w:rsidP="008600ED">
            <w:pPr>
              <w:suppressAutoHyphens w:val="0"/>
              <w:ind w:firstLine="0"/>
              <w:jc w:val="left"/>
              <w:rPr>
                <w:color w:val="auto"/>
                <w:kern w:val="24"/>
                <w:szCs w:val="24"/>
                <w:lang w:eastAsia="en-US"/>
              </w:rPr>
            </w:pPr>
            <w:r w:rsidRPr="00A6020D">
              <w:rPr>
                <w:color w:val="auto"/>
                <w:kern w:val="24"/>
                <w:szCs w:val="24"/>
                <w:lang w:eastAsia="en-US"/>
              </w:rPr>
              <w:t>Тяжелый больной. Необходимы госпитализация и активное лечение</w:t>
            </w:r>
          </w:p>
        </w:tc>
      </w:tr>
      <w:tr w:rsidR="0025203F" w:rsidRPr="00A6020D" w14:paraId="79111EB9" w14:textId="77777777" w:rsidTr="002D26F9">
        <w:trPr>
          <w:trHeight w:val="537"/>
        </w:trPr>
        <w:tc>
          <w:tcPr>
            <w:tcW w:w="2126" w:type="dxa"/>
            <w:tcBorders>
              <w:top w:val="single" w:sz="4" w:space="0" w:color="auto"/>
              <w:left w:val="single" w:sz="4" w:space="0" w:color="auto"/>
              <w:bottom w:val="single" w:sz="4" w:space="0" w:color="auto"/>
              <w:right w:val="single" w:sz="4" w:space="0" w:color="auto"/>
            </w:tcBorders>
          </w:tcPr>
          <w:p w14:paraId="2BC31A52" w14:textId="77777777" w:rsidR="0025203F" w:rsidRPr="00A6020D" w:rsidRDefault="0025203F" w:rsidP="008600ED">
            <w:pPr>
              <w:suppressAutoHyphens w:val="0"/>
              <w:ind w:firstLine="0"/>
              <w:jc w:val="center"/>
              <w:rPr>
                <w:color w:val="auto"/>
                <w:kern w:val="24"/>
                <w:szCs w:val="24"/>
                <w:lang w:eastAsia="en-US"/>
              </w:rPr>
            </w:pPr>
            <w:r w:rsidRPr="00A6020D">
              <w:rPr>
                <w:color w:val="auto"/>
                <w:kern w:val="24"/>
                <w:szCs w:val="24"/>
                <w:lang w:eastAsia="en-US"/>
              </w:rPr>
              <w:t>10</w:t>
            </w:r>
          </w:p>
        </w:tc>
        <w:tc>
          <w:tcPr>
            <w:tcW w:w="7229" w:type="dxa"/>
            <w:tcBorders>
              <w:top w:val="single" w:sz="4" w:space="0" w:color="auto"/>
              <w:left w:val="single" w:sz="4" w:space="0" w:color="auto"/>
              <w:bottom w:val="single" w:sz="4" w:space="0" w:color="auto"/>
              <w:right w:val="single" w:sz="4" w:space="0" w:color="auto"/>
            </w:tcBorders>
          </w:tcPr>
          <w:p w14:paraId="76D589B7" w14:textId="77777777" w:rsidR="0025203F" w:rsidRPr="00A6020D" w:rsidRDefault="0025203F" w:rsidP="008600ED">
            <w:pPr>
              <w:suppressAutoHyphens w:val="0"/>
              <w:ind w:firstLine="0"/>
              <w:rPr>
                <w:color w:val="auto"/>
                <w:kern w:val="24"/>
                <w:szCs w:val="24"/>
                <w:lang w:eastAsia="en-US"/>
              </w:rPr>
            </w:pPr>
            <w:r w:rsidRPr="00A6020D">
              <w:rPr>
                <w:color w:val="auto"/>
                <w:kern w:val="24"/>
                <w:szCs w:val="24"/>
                <w:lang w:eastAsia="en-US"/>
              </w:rPr>
              <w:t>Умирающий</w:t>
            </w:r>
          </w:p>
        </w:tc>
      </w:tr>
      <w:tr w:rsidR="0025203F" w:rsidRPr="00A6020D" w14:paraId="63B55C5E" w14:textId="77777777" w:rsidTr="002D26F9">
        <w:trPr>
          <w:trHeight w:val="495"/>
        </w:trPr>
        <w:tc>
          <w:tcPr>
            <w:tcW w:w="2126" w:type="dxa"/>
            <w:tcBorders>
              <w:top w:val="single" w:sz="4" w:space="0" w:color="auto"/>
              <w:left w:val="single" w:sz="4" w:space="0" w:color="auto"/>
              <w:bottom w:val="single" w:sz="4" w:space="0" w:color="auto"/>
              <w:right w:val="single" w:sz="4" w:space="0" w:color="auto"/>
            </w:tcBorders>
          </w:tcPr>
          <w:p w14:paraId="20D4991E" w14:textId="77777777" w:rsidR="0025203F" w:rsidRPr="00A6020D" w:rsidRDefault="0025203F" w:rsidP="008600ED">
            <w:pPr>
              <w:suppressAutoHyphens w:val="0"/>
              <w:ind w:firstLine="0"/>
              <w:jc w:val="center"/>
              <w:rPr>
                <w:color w:val="auto"/>
                <w:kern w:val="24"/>
                <w:szCs w:val="24"/>
                <w:lang w:eastAsia="en-US"/>
              </w:rPr>
            </w:pPr>
            <w:r w:rsidRPr="00A6020D">
              <w:rPr>
                <w:color w:val="auto"/>
                <w:kern w:val="24"/>
                <w:szCs w:val="24"/>
                <w:lang w:eastAsia="en-US"/>
              </w:rPr>
              <w:t>0</w:t>
            </w:r>
          </w:p>
        </w:tc>
        <w:tc>
          <w:tcPr>
            <w:tcW w:w="7229" w:type="dxa"/>
            <w:tcBorders>
              <w:top w:val="single" w:sz="4" w:space="0" w:color="auto"/>
              <w:left w:val="single" w:sz="4" w:space="0" w:color="auto"/>
              <w:bottom w:val="single" w:sz="4" w:space="0" w:color="auto"/>
              <w:right w:val="single" w:sz="4" w:space="0" w:color="auto"/>
            </w:tcBorders>
          </w:tcPr>
          <w:p w14:paraId="1702DBC2" w14:textId="77777777" w:rsidR="0025203F" w:rsidRPr="00A6020D" w:rsidRDefault="0025203F" w:rsidP="008600ED">
            <w:pPr>
              <w:suppressAutoHyphens w:val="0"/>
              <w:ind w:firstLine="0"/>
              <w:rPr>
                <w:color w:val="auto"/>
                <w:kern w:val="24"/>
                <w:szCs w:val="24"/>
                <w:lang w:eastAsia="en-US"/>
              </w:rPr>
            </w:pPr>
            <w:r w:rsidRPr="00A6020D">
              <w:rPr>
                <w:color w:val="auto"/>
                <w:kern w:val="24"/>
                <w:szCs w:val="24"/>
                <w:lang w:eastAsia="en-US"/>
              </w:rPr>
              <w:t>Смерть</w:t>
            </w:r>
          </w:p>
        </w:tc>
      </w:tr>
    </w:tbl>
    <w:p w14:paraId="3FA57982" w14:textId="77777777" w:rsidR="0025203F" w:rsidRPr="00A6020D" w:rsidRDefault="0025203F" w:rsidP="002D26F9">
      <w:pPr>
        <w:suppressAutoHyphens w:val="0"/>
        <w:spacing w:before="120"/>
        <w:ind w:left="993" w:firstLine="0"/>
        <w:rPr>
          <w:color w:val="auto"/>
          <w:kern w:val="24"/>
          <w:szCs w:val="24"/>
        </w:rPr>
      </w:pPr>
      <w:r w:rsidRPr="00A6020D">
        <w:rPr>
          <w:b/>
          <w:bCs/>
          <w:color w:val="auto"/>
          <w:kern w:val="24"/>
          <w:szCs w:val="24"/>
        </w:rPr>
        <w:t>Ключ (интерпретация):</w:t>
      </w:r>
      <w:r w:rsidRPr="00A6020D">
        <w:rPr>
          <w:color w:val="auto"/>
          <w:kern w:val="24"/>
          <w:szCs w:val="24"/>
        </w:rPr>
        <w:t xml:space="preserve"> приведен в самой шкале.</w:t>
      </w:r>
    </w:p>
    <w:p w14:paraId="7AE1B950" w14:textId="1CA89B02" w:rsidR="00FD5D48" w:rsidRPr="00FE5E2E" w:rsidRDefault="00FD5D48" w:rsidP="00E07DAD">
      <w:pPr>
        <w:keepNext/>
        <w:keepLines/>
        <w:suppressAutoHyphens w:val="0"/>
        <w:spacing w:after="80"/>
        <w:ind w:left="1134" w:firstLine="0"/>
        <w:jc w:val="center"/>
        <w:outlineLvl w:val="0"/>
        <w:rPr>
          <w:b/>
          <w:bCs/>
          <w:color w:val="000000"/>
          <w:kern w:val="24"/>
          <w:sz w:val="28"/>
          <w:szCs w:val="28"/>
          <w:lang w:eastAsia="ko-KR"/>
        </w:rPr>
      </w:pPr>
      <w:bookmarkStart w:id="64" w:name="_Toc22694598"/>
      <w:bookmarkStart w:id="65" w:name="_Toc24707147"/>
      <w:bookmarkStart w:id="66" w:name="_Toc55484485"/>
      <w:bookmarkStart w:id="67" w:name="_Toc59126573"/>
      <w:bookmarkStart w:id="68" w:name="_Toc107032498"/>
      <w:r w:rsidRPr="00FE5E2E">
        <w:rPr>
          <w:b/>
          <w:bCs/>
          <w:color w:val="000000"/>
          <w:kern w:val="24"/>
          <w:sz w:val="28"/>
          <w:szCs w:val="28"/>
          <w:lang w:eastAsia="ko-KR"/>
        </w:rPr>
        <w:lastRenderedPageBreak/>
        <w:t>Приложение Г</w:t>
      </w:r>
      <w:r w:rsidR="00D81F26" w:rsidRPr="00FE5E2E">
        <w:rPr>
          <w:b/>
          <w:bCs/>
          <w:color w:val="000000"/>
          <w:kern w:val="24"/>
          <w:sz w:val="28"/>
          <w:szCs w:val="28"/>
          <w:lang w:eastAsia="ko-KR"/>
        </w:rPr>
        <w:t>5</w:t>
      </w:r>
      <w:r w:rsidRPr="00FE5E2E">
        <w:rPr>
          <w:b/>
          <w:bCs/>
          <w:color w:val="000000"/>
          <w:kern w:val="24"/>
          <w:sz w:val="28"/>
          <w:szCs w:val="28"/>
          <w:lang w:eastAsia="ko-KR"/>
        </w:rPr>
        <w:t>. Визуально-аналоговая шкала оценки</w:t>
      </w:r>
      <w:r w:rsidRPr="00FE5E2E">
        <w:rPr>
          <w:b/>
          <w:bCs/>
          <w:color w:val="000000"/>
          <w:kern w:val="24"/>
          <w:sz w:val="28"/>
          <w:szCs w:val="28"/>
          <w:lang w:eastAsia="ko-KR"/>
        </w:rPr>
        <w:br/>
        <w:t>болевого синдрома</w:t>
      </w:r>
      <w:bookmarkEnd w:id="64"/>
      <w:bookmarkEnd w:id="65"/>
      <w:bookmarkEnd w:id="66"/>
      <w:bookmarkEnd w:id="67"/>
      <w:bookmarkEnd w:id="68"/>
    </w:p>
    <w:p w14:paraId="408F308B" w14:textId="77777777" w:rsidR="00FD5D48" w:rsidRPr="00A6020D" w:rsidRDefault="00FD5D48" w:rsidP="00E07DAD">
      <w:pPr>
        <w:suppressAutoHyphens w:val="0"/>
        <w:spacing w:before="120"/>
        <w:ind w:left="1134" w:right="-711" w:firstLine="0"/>
        <w:rPr>
          <w:color w:val="auto"/>
          <w:kern w:val="24"/>
          <w:szCs w:val="24"/>
        </w:rPr>
      </w:pPr>
      <w:r w:rsidRPr="00A6020D">
        <w:rPr>
          <w:b/>
          <w:bCs/>
          <w:color w:val="auto"/>
          <w:kern w:val="24"/>
          <w:szCs w:val="24"/>
        </w:rPr>
        <w:t>Название на русском языке:</w:t>
      </w:r>
      <w:r w:rsidRPr="00A6020D">
        <w:rPr>
          <w:color w:val="auto"/>
          <w:kern w:val="24"/>
          <w:szCs w:val="24"/>
        </w:rPr>
        <w:t xml:space="preserve"> Визуально-аналоговая шкала оценки болевого синдрома.</w:t>
      </w:r>
    </w:p>
    <w:p w14:paraId="50460F59" w14:textId="77777777" w:rsidR="00FD5D48" w:rsidRPr="00E07DAD" w:rsidRDefault="00FD5D48" w:rsidP="00E07DAD">
      <w:pPr>
        <w:suppressAutoHyphens w:val="0"/>
        <w:ind w:left="1134" w:right="-711" w:firstLine="0"/>
        <w:rPr>
          <w:color w:val="auto"/>
          <w:kern w:val="24"/>
          <w:szCs w:val="24"/>
          <w:lang w:val="en-US"/>
        </w:rPr>
      </w:pPr>
      <w:r w:rsidRPr="00A6020D">
        <w:rPr>
          <w:b/>
          <w:bCs/>
          <w:color w:val="auto"/>
          <w:kern w:val="24"/>
          <w:szCs w:val="24"/>
        </w:rPr>
        <w:t>Оригинальное</w:t>
      </w:r>
      <w:r w:rsidRPr="00E07DAD">
        <w:rPr>
          <w:b/>
          <w:bCs/>
          <w:color w:val="auto"/>
          <w:kern w:val="24"/>
          <w:szCs w:val="24"/>
          <w:lang w:val="en-US"/>
        </w:rPr>
        <w:t xml:space="preserve"> </w:t>
      </w:r>
      <w:r w:rsidRPr="00A6020D">
        <w:rPr>
          <w:b/>
          <w:bCs/>
          <w:color w:val="auto"/>
          <w:kern w:val="24"/>
          <w:szCs w:val="24"/>
        </w:rPr>
        <w:t>название</w:t>
      </w:r>
      <w:r w:rsidRPr="00E07DAD">
        <w:rPr>
          <w:b/>
          <w:bCs/>
          <w:color w:val="auto"/>
          <w:kern w:val="24"/>
          <w:szCs w:val="24"/>
          <w:lang w:val="en-US"/>
        </w:rPr>
        <w:t xml:space="preserve">: </w:t>
      </w:r>
      <w:r w:rsidRPr="00E07DAD">
        <w:rPr>
          <w:color w:val="auto"/>
          <w:kern w:val="24"/>
          <w:szCs w:val="24"/>
          <w:lang w:val="en-US"/>
        </w:rPr>
        <w:t>Visual Analog Scale for Pain (VAS Pain).</w:t>
      </w:r>
    </w:p>
    <w:p w14:paraId="2AC7B4C8" w14:textId="7BAA6F7B" w:rsidR="00FD5D48" w:rsidRPr="00A6020D" w:rsidRDefault="00FD5D48" w:rsidP="00E07DAD">
      <w:pPr>
        <w:suppressAutoHyphens w:val="0"/>
        <w:ind w:left="1134" w:right="-711" w:firstLine="0"/>
        <w:rPr>
          <w:color w:val="auto"/>
          <w:kern w:val="24"/>
          <w:szCs w:val="24"/>
        </w:rPr>
      </w:pPr>
      <w:r w:rsidRPr="00A6020D">
        <w:rPr>
          <w:b/>
          <w:bCs/>
          <w:color w:val="auto"/>
          <w:kern w:val="24"/>
          <w:szCs w:val="24"/>
        </w:rPr>
        <w:t>Источник</w:t>
      </w:r>
      <w:r w:rsidRPr="003725E9">
        <w:rPr>
          <w:b/>
          <w:bCs/>
          <w:color w:val="auto"/>
          <w:kern w:val="24"/>
          <w:szCs w:val="24"/>
          <w:lang w:val="en-US"/>
        </w:rPr>
        <w:t xml:space="preserve"> (</w:t>
      </w:r>
      <w:r w:rsidRPr="00A6020D">
        <w:rPr>
          <w:b/>
          <w:bCs/>
          <w:color w:val="auto"/>
          <w:kern w:val="24"/>
          <w:szCs w:val="24"/>
        </w:rPr>
        <w:t>официальный</w:t>
      </w:r>
      <w:r w:rsidRPr="003725E9">
        <w:rPr>
          <w:b/>
          <w:bCs/>
          <w:color w:val="auto"/>
          <w:kern w:val="24"/>
          <w:szCs w:val="24"/>
          <w:lang w:val="en-US"/>
        </w:rPr>
        <w:t xml:space="preserve"> </w:t>
      </w:r>
      <w:r w:rsidRPr="00A6020D">
        <w:rPr>
          <w:b/>
          <w:bCs/>
          <w:color w:val="auto"/>
          <w:kern w:val="24"/>
          <w:szCs w:val="24"/>
        </w:rPr>
        <w:t>сайт</w:t>
      </w:r>
      <w:r w:rsidRPr="003725E9">
        <w:rPr>
          <w:b/>
          <w:bCs/>
          <w:color w:val="auto"/>
          <w:kern w:val="24"/>
          <w:szCs w:val="24"/>
          <w:lang w:val="en-US"/>
        </w:rPr>
        <w:t xml:space="preserve"> </w:t>
      </w:r>
      <w:r w:rsidRPr="00A6020D">
        <w:rPr>
          <w:b/>
          <w:bCs/>
          <w:color w:val="auto"/>
          <w:kern w:val="24"/>
          <w:szCs w:val="24"/>
        </w:rPr>
        <w:t>разработчиков</w:t>
      </w:r>
      <w:r w:rsidRPr="003725E9">
        <w:rPr>
          <w:b/>
          <w:bCs/>
          <w:color w:val="auto"/>
          <w:kern w:val="24"/>
          <w:szCs w:val="24"/>
          <w:lang w:val="en-US"/>
        </w:rPr>
        <w:t xml:space="preserve">, </w:t>
      </w:r>
      <w:r w:rsidRPr="00A6020D">
        <w:rPr>
          <w:b/>
          <w:bCs/>
          <w:color w:val="auto"/>
          <w:kern w:val="24"/>
          <w:szCs w:val="24"/>
        </w:rPr>
        <w:t>публикация</w:t>
      </w:r>
      <w:r w:rsidRPr="003725E9">
        <w:rPr>
          <w:b/>
          <w:bCs/>
          <w:color w:val="auto"/>
          <w:kern w:val="24"/>
          <w:szCs w:val="24"/>
          <w:lang w:val="en-US"/>
        </w:rPr>
        <w:t xml:space="preserve"> </w:t>
      </w:r>
      <w:r w:rsidRPr="00A6020D">
        <w:rPr>
          <w:b/>
          <w:bCs/>
          <w:color w:val="auto"/>
          <w:kern w:val="24"/>
          <w:szCs w:val="24"/>
        </w:rPr>
        <w:t>с</w:t>
      </w:r>
      <w:r w:rsidRPr="003725E9">
        <w:rPr>
          <w:b/>
          <w:bCs/>
          <w:color w:val="auto"/>
          <w:kern w:val="24"/>
          <w:szCs w:val="24"/>
          <w:lang w:val="en-US"/>
        </w:rPr>
        <w:t xml:space="preserve"> </w:t>
      </w:r>
      <w:r w:rsidRPr="00A6020D">
        <w:rPr>
          <w:b/>
          <w:bCs/>
          <w:color w:val="auto"/>
          <w:kern w:val="24"/>
          <w:szCs w:val="24"/>
        </w:rPr>
        <w:t>валидацией</w:t>
      </w:r>
      <w:r w:rsidRPr="003725E9">
        <w:rPr>
          <w:b/>
          <w:bCs/>
          <w:color w:val="auto"/>
          <w:kern w:val="24"/>
          <w:szCs w:val="24"/>
          <w:lang w:val="en-US"/>
        </w:rPr>
        <w:t>):</w:t>
      </w:r>
      <w:r w:rsidRPr="003725E9">
        <w:rPr>
          <w:color w:val="auto"/>
          <w:kern w:val="24"/>
          <w:szCs w:val="24"/>
          <w:lang w:val="en-US"/>
        </w:rPr>
        <w:t xml:space="preserve"> </w:t>
      </w:r>
      <w:bookmarkStart w:id="69" w:name="_Hlk107014116"/>
      <w:r w:rsidRPr="003725E9">
        <w:rPr>
          <w:color w:val="auto"/>
          <w:kern w:val="24"/>
          <w:szCs w:val="24"/>
          <w:lang w:val="en-US"/>
        </w:rPr>
        <w:t xml:space="preserve">Hawker G.A., Mian S., Kendzerska T., French M. 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 </w:t>
      </w:r>
      <w:r w:rsidRPr="00A6020D">
        <w:rPr>
          <w:color w:val="auto"/>
          <w:kern w:val="24"/>
          <w:szCs w:val="24"/>
        </w:rPr>
        <w:t>Arthritis Care Res (Hoboken) 2011;63(Suppl 11):S240–52</w:t>
      </w:r>
      <w:bookmarkEnd w:id="69"/>
      <w:r w:rsidRPr="00A6020D">
        <w:rPr>
          <w:color w:val="auto"/>
          <w:kern w:val="24"/>
          <w:szCs w:val="24"/>
        </w:rPr>
        <w:t xml:space="preserve"> </w:t>
      </w:r>
      <w:r w:rsidRPr="00EB3960">
        <w:rPr>
          <w:color w:val="auto"/>
          <w:kern w:val="24"/>
          <w:szCs w:val="24"/>
        </w:rPr>
        <w:t>[</w:t>
      </w:r>
      <w:r w:rsidR="00EB3960">
        <w:rPr>
          <w:color w:val="auto"/>
          <w:kern w:val="24"/>
          <w:szCs w:val="24"/>
        </w:rPr>
        <w:t>69</w:t>
      </w:r>
      <w:r w:rsidRPr="00EB3960">
        <w:rPr>
          <w:color w:val="auto"/>
          <w:kern w:val="24"/>
          <w:szCs w:val="24"/>
        </w:rPr>
        <w:t>].</w:t>
      </w:r>
    </w:p>
    <w:p w14:paraId="4A6F2244" w14:textId="77777777" w:rsidR="00FD5D48" w:rsidRPr="00A6020D" w:rsidRDefault="00FD5D48" w:rsidP="00E07DAD">
      <w:pPr>
        <w:suppressAutoHyphens w:val="0"/>
        <w:ind w:left="1134" w:right="-711" w:firstLine="0"/>
        <w:rPr>
          <w:color w:val="auto"/>
          <w:kern w:val="24"/>
          <w:szCs w:val="24"/>
        </w:rPr>
      </w:pPr>
      <w:r w:rsidRPr="00A6020D">
        <w:rPr>
          <w:b/>
          <w:bCs/>
          <w:color w:val="auto"/>
          <w:kern w:val="24"/>
          <w:szCs w:val="24"/>
        </w:rPr>
        <w:t>Тип:</w:t>
      </w:r>
      <w:r w:rsidRPr="00A6020D">
        <w:rPr>
          <w:color w:val="auto"/>
          <w:kern w:val="24"/>
          <w:szCs w:val="24"/>
        </w:rPr>
        <w:t xml:space="preserve"> шкала оценки.</w:t>
      </w:r>
    </w:p>
    <w:p w14:paraId="24825ABB" w14:textId="77777777" w:rsidR="00FD5D48" w:rsidRPr="00A6020D" w:rsidRDefault="00FD5D48" w:rsidP="00E07DAD">
      <w:pPr>
        <w:suppressAutoHyphens w:val="0"/>
        <w:ind w:left="1134" w:right="-711" w:firstLine="0"/>
        <w:rPr>
          <w:color w:val="auto"/>
          <w:kern w:val="24"/>
          <w:szCs w:val="24"/>
        </w:rPr>
      </w:pPr>
      <w:r w:rsidRPr="00A6020D">
        <w:rPr>
          <w:b/>
          <w:bCs/>
          <w:color w:val="auto"/>
          <w:kern w:val="24"/>
          <w:szCs w:val="24"/>
        </w:rPr>
        <w:t xml:space="preserve">Назначение: </w:t>
      </w:r>
      <w:r w:rsidRPr="00A6020D">
        <w:rPr>
          <w:color w:val="auto"/>
          <w:kern w:val="24"/>
          <w:szCs w:val="24"/>
        </w:rPr>
        <w:t>предназначена для количественной оценки болевого синдрома с учетом субъективных ощущений больного и подбора анальгезирующей терапии.</w:t>
      </w:r>
    </w:p>
    <w:p w14:paraId="37DF6B1C" w14:textId="77777777" w:rsidR="00FD5D48" w:rsidRPr="00A6020D" w:rsidRDefault="00FD5D48" w:rsidP="00E07DAD">
      <w:pPr>
        <w:suppressAutoHyphens w:val="0"/>
        <w:ind w:left="1134" w:right="-711" w:firstLine="0"/>
        <w:rPr>
          <w:b/>
          <w:bCs/>
          <w:color w:val="auto"/>
          <w:kern w:val="24"/>
          <w:szCs w:val="24"/>
        </w:rPr>
      </w:pPr>
      <w:r w:rsidRPr="00A6020D">
        <w:rPr>
          <w:b/>
          <w:bCs/>
          <w:color w:val="auto"/>
          <w:kern w:val="24"/>
          <w:szCs w:val="24"/>
        </w:rPr>
        <w:t>Содержание (шаблон):</w:t>
      </w:r>
    </w:p>
    <w:p w14:paraId="111CED56" w14:textId="77777777" w:rsidR="00FD5D48" w:rsidRPr="00E07DAD" w:rsidRDefault="00FD5D48" w:rsidP="00E07DAD">
      <w:pPr>
        <w:suppressAutoHyphens w:val="0"/>
        <w:ind w:left="1134" w:right="-711" w:firstLine="0"/>
        <w:rPr>
          <w:bCs/>
          <w:color w:val="auto"/>
          <w:kern w:val="24"/>
          <w:szCs w:val="24"/>
        </w:rPr>
      </w:pPr>
      <w:r w:rsidRPr="00E07DAD">
        <w:rPr>
          <w:bCs/>
          <w:color w:val="auto"/>
          <w:kern w:val="24"/>
          <w:szCs w:val="24"/>
        </w:rPr>
        <w:t>«Оцените по шкале выраженность боли, где 0 – отсутствие боли, а 10 – нестерпимая боль максимальной выраженности».</w:t>
      </w:r>
    </w:p>
    <w:p w14:paraId="1DC9BFC1" w14:textId="7327A757" w:rsidR="00FD5D48" w:rsidRPr="00A6020D" w:rsidRDefault="00FD5D48" w:rsidP="00E07DAD">
      <w:pPr>
        <w:suppressAutoHyphens w:val="0"/>
        <w:ind w:left="709" w:firstLine="426"/>
        <w:jc w:val="right"/>
        <w:rPr>
          <w:b/>
          <w:color w:val="auto"/>
          <w:kern w:val="24"/>
          <w:szCs w:val="24"/>
        </w:rPr>
      </w:pPr>
      <w:r w:rsidRPr="00A6020D">
        <w:rPr>
          <w:b/>
          <w:noProof/>
          <w:color w:val="auto"/>
          <w:kern w:val="24"/>
          <w:szCs w:val="24"/>
        </w:rPr>
        <w:drawing>
          <wp:inline distT="0" distB="0" distL="0" distR="0" wp14:anchorId="7E9E299A" wp14:editId="4D0926F0">
            <wp:extent cx="5695950" cy="1200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695950" cy="1200150"/>
                    </a:xfrm>
                    <a:prstGeom prst="rect">
                      <a:avLst/>
                    </a:prstGeom>
                    <a:noFill/>
                    <a:ln>
                      <a:noFill/>
                    </a:ln>
                  </pic:spPr>
                </pic:pic>
              </a:graphicData>
            </a:graphic>
          </wp:inline>
        </w:drawing>
      </w:r>
    </w:p>
    <w:p w14:paraId="5FCE1BD7" w14:textId="77777777" w:rsidR="00FD5D48" w:rsidRPr="00A6020D" w:rsidRDefault="00FD5D48" w:rsidP="00E07DAD">
      <w:pPr>
        <w:suppressAutoHyphens w:val="0"/>
        <w:spacing w:before="120"/>
        <w:ind w:left="1134" w:right="-711" w:firstLine="0"/>
        <w:rPr>
          <w:bCs/>
          <w:color w:val="auto"/>
          <w:kern w:val="24"/>
          <w:szCs w:val="24"/>
        </w:rPr>
      </w:pPr>
      <w:r w:rsidRPr="00A6020D">
        <w:rPr>
          <w:b/>
          <w:color w:val="auto"/>
          <w:kern w:val="24"/>
          <w:szCs w:val="24"/>
        </w:rPr>
        <w:t>Инструкция:</w:t>
      </w:r>
      <w:r w:rsidRPr="00A6020D">
        <w:rPr>
          <w:bCs/>
          <w:color w:val="auto"/>
          <w:kern w:val="24"/>
          <w:szCs w:val="24"/>
        </w:rPr>
        <w:t xml:space="preserve"> больному на 10-сантиметровой линии предлагается отметить степень выраженности боли по шкале от 0 до 10.</w:t>
      </w:r>
    </w:p>
    <w:p w14:paraId="010EE0F3" w14:textId="7FB23B21" w:rsidR="00FD5D48" w:rsidRPr="00A6020D" w:rsidRDefault="00FD5D48" w:rsidP="00E07DAD">
      <w:pPr>
        <w:suppressAutoHyphens w:val="0"/>
        <w:ind w:left="1134" w:right="-711" w:firstLine="0"/>
        <w:rPr>
          <w:bCs/>
          <w:color w:val="auto"/>
          <w:kern w:val="24"/>
          <w:szCs w:val="24"/>
        </w:rPr>
      </w:pPr>
      <w:r w:rsidRPr="00A6020D">
        <w:rPr>
          <w:b/>
          <w:color w:val="auto"/>
          <w:kern w:val="24"/>
          <w:szCs w:val="24"/>
        </w:rPr>
        <w:t>Ключ:</w:t>
      </w:r>
      <w:r w:rsidRPr="00A6020D">
        <w:rPr>
          <w:bCs/>
          <w:color w:val="auto"/>
          <w:kern w:val="24"/>
          <w:szCs w:val="24"/>
        </w:rPr>
        <w:t xml:space="preserve"> 1–3 балла – слабая боль; 4–7 баллов – умеренная боль; 8 и более баллов – сильная боль.</w:t>
      </w:r>
    </w:p>
    <w:p w14:paraId="24A5E636" w14:textId="77777777" w:rsidR="00D81F26" w:rsidRPr="00A6020D" w:rsidRDefault="00D81F26" w:rsidP="00E36036">
      <w:pPr>
        <w:rPr>
          <w:b/>
          <w:bCs/>
          <w:kern w:val="24"/>
          <w:szCs w:val="24"/>
        </w:rPr>
      </w:pPr>
    </w:p>
    <w:p w14:paraId="4C449B3E" w14:textId="74DEDBDF" w:rsidR="00480242" w:rsidRPr="00A6020D" w:rsidRDefault="00E36036" w:rsidP="00E07DAD">
      <w:pPr>
        <w:ind w:left="1134" w:right="-711"/>
        <w:rPr>
          <w:kern w:val="24"/>
          <w:szCs w:val="24"/>
        </w:rPr>
      </w:pPr>
      <w:r w:rsidRPr="00A6020D">
        <w:rPr>
          <w:b/>
          <w:bCs/>
          <w:kern w:val="24"/>
          <w:szCs w:val="24"/>
        </w:rPr>
        <w:t>Данный документ является собственностью Департамента здравоохранения города Москвы, не подлежит тиражированию и распространению без соответствующего разрешения.</w:t>
      </w:r>
    </w:p>
    <w:p w14:paraId="2EAB0E8B" w14:textId="77777777" w:rsidR="00480242" w:rsidRPr="00A6020D" w:rsidRDefault="00480242" w:rsidP="00FD5D48">
      <w:pPr>
        <w:suppressAutoHyphens w:val="0"/>
        <w:rPr>
          <w:b/>
          <w:color w:val="auto"/>
          <w:kern w:val="24"/>
          <w:szCs w:val="24"/>
        </w:rPr>
      </w:pPr>
    </w:p>
    <w:p w14:paraId="77E9DFFC" w14:textId="77777777" w:rsidR="002D23FB" w:rsidRPr="00A6020D" w:rsidRDefault="002D23FB" w:rsidP="00770A95">
      <w:pPr>
        <w:rPr>
          <w:kern w:val="24"/>
          <w:szCs w:val="24"/>
        </w:rPr>
      </w:pPr>
    </w:p>
    <w:p w14:paraId="3E3B927C" w14:textId="3C776BE1" w:rsidR="00A454A1" w:rsidRPr="00A6020D" w:rsidRDefault="002D23FB" w:rsidP="00770A95">
      <w:pPr>
        <w:rPr>
          <w:kern w:val="24"/>
          <w:szCs w:val="24"/>
        </w:rPr>
      </w:pPr>
      <w:r w:rsidRPr="00A6020D">
        <w:rPr>
          <w:kern w:val="24"/>
          <w:szCs w:val="24"/>
        </w:rPr>
        <w:fldChar w:fldCharType="begin"/>
      </w:r>
      <w:r w:rsidRPr="00A6020D">
        <w:rPr>
          <w:kern w:val="24"/>
          <w:szCs w:val="24"/>
        </w:rPr>
        <w:instrText xml:space="preserve"> ADDIN EN.REFLIST </w:instrText>
      </w:r>
      <w:r w:rsidRPr="00A6020D">
        <w:rPr>
          <w:kern w:val="24"/>
          <w:szCs w:val="24"/>
        </w:rPr>
        <w:fldChar w:fldCharType="end"/>
      </w:r>
    </w:p>
    <w:sectPr w:rsidR="00A454A1" w:rsidRPr="00A6020D" w:rsidSect="00D81F26">
      <w:footerReference w:type="default" r:id="rId19"/>
      <w:pgSz w:w="11906" w:h="16838"/>
      <w:pgMar w:top="1134" w:right="1701" w:bottom="1134" w:left="426"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B3BC" w14:textId="77777777" w:rsidR="00AD3337" w:rsidRDefault="00AD3337">
      <w:pPr>
        <w:spacing w:line="240" w:lineRule="auto"/>
      </w:pPr>
      <w:r>
        <w:separator/>
      </w:r>
    </w:p>
  </w:endnote>
  <w:endnote w:type="continuationSeparator" w:id="0">
    <w:p w14:paraId="6BACF2D3" w14:textId="77777777" w:rsidR="00AD3337" w:rsidRDefault="00AD3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Calibri"/>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alsLightC">
    <w:altName w:val="MS Mincho"/>
    <w:panose1 w:val="00000000000000000000"/>
    <w:charset w:val="80"/>
    <w:family w:val="auto"/>
    <w:notTrueType/>
    <w:pitch w:val="default"/>
    <w:sig w:usb0="00000001" w:usb1="08070000" w:usb2="00000010" w:usb3="00000000" w:csb0="00020000" w:csb1="00000000"/>
  </w:font>
  <w:font w:name="Newton-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289328"/>
      <w:docPartObj>
        <w:docPartGallery w:val="Page Numbers (Bottom of Page)"/>
        <w:docPartUnique/>
      </w:docPartObj>
    </w:sdtPr>
    <w:sdtEndPr/>
    <w:sdtContent>
      <w:p w14:paraId="13899035" w14:textId="5BA27574" w:rsidR="00027CF9" w:rsidRDefault="00027CF9">
        <w:pPr>
          <w:pStyle w:val="affb"/>
          <w:jc w:val="right"/>
        </w:pPr>
        <w:r>
          <w:fldChar w:fldCharType="begin"/>
        </w:r>
        <w:r>
          <w:instrText>PAGE   \* MERGEFORMAT</w:instrText>
        </w:r>
        <w:r>
          <w:fldChar w:fldCharType="separate"/>
        </w:r>
        <w:r w:rsidR="0013021F">
          <w:rPr>
            <w:noProof/>
          </w:rPr>
          <w:t>82</w:t>
        </w:r>
        <w:r>
          <w:fldChar w:fldCharType="end"/>
        </w:r>
      </w:p>
    </w:sdtContent>
  </w:sdt>
  <w:p w14:paraId="1CC3CF9A" w14:textId="77777777" w:rsidR="00027CF9" w:rsidRDefault="00027CF9" w:rsidP="00E81656">
    <w:pPr>
      <w:widowControl w:val="0"/>
      <w:spacing w:line="276" w:lineRule="auto"/>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436653"/>
      <w:docPartObj>
        <w:docPartGallery w:val="Page Numbers (Bottom of Page)"/>
        <w:docPartUnique/>
      </w:docPartObj>
    </w:sdtPr>
    <w:sdtEndPr/>
    <w:sdtContent>
      <w:p w14:paraId="313C9F8A" w14:textId="723F6827" w:rsidR="00027CF9" w:rsidRDefault="00027CF9">
        <w:pPr>
          <w:pStyle w:val="details"/>
          <w:jc w:val="right"/>
        </w:pPr>
        <w:r>
          <w:fldChar w:fldCharType="begin"/>
        </w:r>
        <w:r>
          <w:instrText>PAGE</w:instrText>
        </w:r>
        <w:r>
          <w:fldChar w:fldCharType="separate"/>
        </w:r>
        <w:r w:rsidR="0013021F">
          <w:rPr>
            <w:noProof/>
          </w:rPr>
          <w:t>94</w:t>
        </w:r>
        <w:r>
          <w:fldChar w:fldCharType="end"/>
        </w:r>
      </w:p>
    </w:sdtContent>
  </w:sdt>
  <w:p w14:paraId="7DC1316B" w14:textId="77777777" w:rsidR="00027CF9" w:rsidRDefault="00027CF9">
    <w:pPr>
      <w:widowControl w:val="0"/>
      <w:spacing w:line="276" w:lineRule="auto"/>
      <w:ind w:firstLine="0"/>
      <w:jc w:val="left"/>
      <w:rPr>
        <w:color w:val="000000"/>
        <w:szCs w:val="24"/>
      </w:rPr>
    </w:pPr>
  </w:p>
  <w:p w14:paraId="334817D2" w14:textId="77777777" w:rsidR="00027CF9" w:rsidRDefault="00027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4A33" w14:textId="77777777" w:rsidR="00AD3337" w:rsidRDefault="00AD3337">
      <w:pPr>
        <w:rPr>
          <w:sz w:val="12"/>
        </w:rPr>
      </w:pPr>
      <w:r>
        <w:separator/>
      </w:r>
    </w:p>
  </w:footnote>
  <w:footnote w:type="continuationSeparator" w:id="0">
    <w:p w14:paraId="6B508CEC" w14:textId="77777777" w:rsidR="00AD3337" w:rsidRDefault="00AD3337">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B51"/>
    <w:multiLevelType w:val="hybridMultilevel"/>
    <w:tmpl w:val="491AED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D1934BE"/>
    <w:multiLevelType w:val="multilevel"/>
    <w:tmpl w:val="2FF4EA24"/>
    <w:lvl w:ilvl="0">
      <w:numFmt w:val="bullet"/>
      <w:lvlText w:val="•"/>
      <w:lvlJc w:val="left"/>
      <w:pPr>
        <w:tabs>
          <w:tab w:val="num" w:pos="0"/>
        </w:tabs>
        <w:ind w:left="360" w:hanging="360"/>
      </w:pPr>
      <w:rPr>
        <w:rFonts w:hint="default"/>
        <w:lang w:val="ru-RU"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 w15:restartNumberingAfterBreak="0">
    <w:nsid w:val="0F276FB3"/>
    <w:multiLevelType w:val="multilevel"/>
    <w:tmpl w:val="4FBC765C"/>
    <w:lvl w:ilvl="0">
      <w:start w:val="1"/>
      <w:numFmt w:val="decimal"/>
      <w:suff w:val="space"/>
      <w:lvlText w:val="%1)"/>
      <w:lvlJc w:val="left"/>
      <w:pPr>
        <w:ind w:left="1068"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 w15:restartNumberingAfterBreak="0">
    <w:nsid w:val="10DC0428"/>
    <w:multiLevelType w:val="multilevel"/>
    <w:tmpl w:val="DC74CDC6"/>
    <w:lvl w:ilvl="0">
      <w:start w:val="1"/>
      <w:numFmt w:val="decimal"/>
      <w:suff w:val="space"/>
      <w:lvlText w:val="%1)"/>
      <w:lvlJc w:val="left"/>
      <w:pPr>
        <w:ind w:left="1068"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 w15:restartNumberingAfterBreak="0">
    <w:nsid w:val="1A920E3D"/>
    <w:multiLevelType w:val="multilevel"/>
    <w:tmpl w:val="C074A8CA"/>
    <w:lvl w:ilvl="0">
      <w:numFmt w:val="bullet"/>
      <w:lvlText w:val="•"/>
      <w:lvlJc w:val="left"/>
      <w:pPr>
        <w:tabs>
          <w:tab w:val="num" w:pos="0"/>
        </w:tabs>
        <w:ind w:left="720" w:hanging="360"/>
      </w:pPr>
      <w:rPr>
        <w:rFonts w:hint="default"/>
        <w:lang w:val="ru-RU" w:eastAsia="en-US" w:bidi="ar-SA"/>
      </w:rPr>
    </w:lvl>
    <w:lvl w:ilvl="1">
      <w:start w:val="4"/>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1D340888"/>
    <w:multiLevelType w:val="multilevel"/>
    <w:tmpl w:val="A00C5390"/>
    <w:lvl w:ilvl="0">
      <w:start w:val="1"/>
      <w:numFmt w:val="decimal"/>
      <w:suff w:val="space"/>
      <w:lvlText w:val="%1)"/>
      <w:lvlJc w:val="left"/>
      <w:pPr>
        <w:ind w:left="1068"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 w15:restartNumberingAfterBreak="0">
    <w:nsid w:val="20A87B84"/>
    <w:multiLevelType w:val="hybridMultilevel"/>
    <w:tmpl w:val="7562B000"/>
    <w:lvl w:ilvl="0" w:tplc="04190011">
      <w:start w:val="1"/>
      <w:numFmt w:val="decimal"/>
      <w:lvlText w:val="%1)"/>
      <w:lvlJc w:val="left"/>
      <w:pPr>
        <w:tabs>
          <w:tab w:val="num" w:pos="1920"/>
        </w:tabs>
        <w:ind w:left="1920" w:hanging="360"/>
      </w:pPr>
      <w:rPr>
        <w:rFonts w:cs="Times New Roman"/>
      </w:rPr>
    </w:lvl>
    <w:lvl w:ilvl="1" w:tplc="04190019">
      <w:start w:val="1"/>
      <w:numFmt w:val="lowerLetter"/>
      <w:lvlText w:val="%2."/>
      <w:lvlJc w:val="left"/>
      <w:pPr>
        <w:tabs>
          <w:tab w:val="num" w:pos="2640"/>
        </w:tabs>
        <w:ind w:left="2640" w:hanging="360"/>
      </w:pPr>
      <w:rPr>
        <w:rFonts w:cs="Times New Roman"/>
      </w:rPr>
    </w:lvl>
    <w:lvl w:ilvl="2" w:tplc="0419001B">
      <w:start w:val="1"/>
      <w:numFmt w:val="lowerRoman"/>
      <w:lvlText w:val="%3."/>
      <w:lvlJc w:val="right"/>
      <w:pPr>
        <w:tabs>
          <w:tab w:val="num" w:pos="3360"/>
        </w:tabs>
        <w:ind w:left="3360" w:hanging="180"/>
      </w:pPr>
      <w:rPr>
        <w:rFonts w:cs="Times New Roman"/>
      </w:rPr>
    </w:lvl>
    <w:lvl w:ilvl="3" w:tplc="0419000F">
      <w:start w:val="1"/>
      <w:numFmt w:val="decimal"/>
      <w:lvlText w:val="%4."/>
      <w:lvlJc w:val="left"/>
      <w:pPr>
        <w:tabs>
          <w:tab w:val="num" w:pos="4080"/>
        </w:tabs>
        <w:ind w:left="4080" w:hanging="360"/>
      </w:pPr>
      <w:rPr>
        <w:rFonts w:cs="Times New Roman"/>
      </w:rPr>
    </w:lvl>
    <w:lvl w:ilvl="4" w:tplc="04190019">
      <w:start w:val="1"/>
      <w:numFmt w:val="lowerLetter"/>
      <w:lvlText w:val="%5."/>
      <w:lvlJc w:val="left"/>
      <w:pPr>
        <w:tabs>
          <w:tab w:val="num" w:pos="4800"/>
        </w:tabs>
        <w:ind w:left="4800" w:hanging="360"/>
      </w:pPr>
      <w:rPr>
        <w:rFonts w:cs="Times New Roman"/>
      </w:rPr>
    </w:lvl>
    <w:lvl w:ilvl="5" w:tplc="0419001B">
      <w:start w:val="1"/>
      <w:numFmt w:val="lowerRoman"/>
      <w:lvlText w:val="%6."/>
      <w:lvlJc w:val="right"/>
      <w:pPr>
        <w:tabs>
          <w:tab w:val="num" w:pos="5520"/>
        </w:tabs>
        <w:ind w:left="5520" w:hanging="180"/>
      </w:pPr>
      <w:rPr>
        <w:rFonts w:cs="Times New Roman"/>
      </w:rPr>
    </w:lvl>
    <w:lvl w:ilvl="6" w:tplc="0419000F">
      <w:start w:val="1"/>
      <w:numFmt w:val="decimal"/>
      <w:lvlText w:val="%7."/>
      <w:lvlJc w:val="left"/>
      <w:pPr>
        <w:tabs>
          <w:tab w:val="num" w:pos="6240"/>
        </w:tabs>
        <w:ind w:left="6240" w:hanging="360"/>
      </w:pPr>
      <w:rPr>
        <w:rFonts w:cs="Times New Roman"/>
      </w:rPr>
    </w:lvl>
    <w:lvl w:ilvl="7" w:tplc="04190019">
      <w:start w:val="1"/>
      <w:numFmt w:val="lowerLetter"/>
      <w:lvlText w:val="%8."/>
      <w:lvlJc w:val="left"/>
      <w:pPr>
        <w:tabs>
          <w:tab w:val="num" w:pos="6960"/>
        </w:tabs>
        <w:ind w:left="6960" w:hanging="360"/>
      </w:pPr>
      <w:rPr>
        <w:rFonts w:cs="Times New Roman"/>
      </w:rPr>
    </w:lvl>
    <w:lvl w:ilvl="8" w:tplc="0419001B">
      <w:start w:val="1"/>
      <w:numFmt w:val="lowerRoman"/>
      <w:lvlText w:val="%9."/>
      <w:lvlJc w:val="right"/>
      <w:pPr>
        <w:tabs>
          <w:tab w:val="num" w:pos="7680"/>
        </w:tabs>
        <w:ind w:left="7680" w:hanging="180"/>
      </w:pPr>
      <w:rPr>
        <w:rFonts w:cs="Times New Roman"/>
      </w:rPr>
    </w:lvl>
  </w:abstractNum>
  <w:abstractNum w:abstractNumId="7" w15:restartNumberingAfterBreak="0">
    <w:nsid w:val="233D1552"/>
    <w:multiLevelType w:val="hybridMultilevel"/>
    <w:tmpl w:val="41500638"/>
    <w:lvl w:ilvl="0" w:tplc="04190001">
      <w:start w:val="1"/>
      <w:numFmt w:val="bullet"/>
      <w:lvlText w:val=""/>
      <w:lvlJc w:val="left"/>
      <w:pPr>
        <w:ind w:left="1429" w:hanging="360"/>
      </w:pPr>
      <w:rPr>
        <w:rFonts w:ascii="Symbol" w:hAnsi="Symbol"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B966DFC"/>
    <w:multiLevelType w:val="multilevel"/>
    <w:tmpl w:val="F57E879C"/>
    <w:lvl w:ilvl="0">
      <w:numFmt w:val="bullet"/>
      <w:lvlText w:val="•"/>
      <w:lvlJc w:val="left"/>
      <w:pPr>
        <w:tabs>
          <w:tab w:val="num" w:pos="0"/>
        </w:tabs>
        <w:ind w:left="928" w:hanging="360"/>
      </w:pPr>
      <w:rPr>
        <w:rFonts w:hint="default"/>
        <w:lang w:val="ru-RU" w:eastAsia="en-US" w:bidi="ar-SA"/>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15:restartNumberingAfterBreak="0">
    <w:nsid w:val="4BFF4BBA"/>
    <w:multiLevelType w:val="multilevel"/>
    <w:tmpl w:val="CB10B682"/>
    <w:lvl w:ilvl="0">
      <w:start w:val="1"/>
      <w:numFmt w:val="bullet"/>
      <w:suff w:val="space"/>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508E288E"/>
    <w:multiLevelType w:val="multilevel"/>
    <w:tmpl w:val="0DA4909A"/>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4BE1AC9"/>
    <w:multiLevelType w:val="multilevel"/>
    <w:tmpl w:val="6876DCDE"/>
    <w:lvl w:ilvl="0">
      <w:start w:val="1"/>
      <w:numFmt w:val="bullet"/>
      <w:pStyle w:val="a"/>
      <w:suff w:val="space"/>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6722512B"/>
    <w:multiLevelType w:val="hybridMultilevel"/>
    <w:tmpl w:val="5CE07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9B97C78"/>
    <w:multiLevelType w:val="multilevel"/>
    <w:tmpl w:val="3A02CF0A"/>
    <w:lvl w:ilvl="0">
      <w:start w:val="1"/>
      <w:numFmt w:val="decimal"/>
      <w:suff w:val="space"/>
      <w:lvlText w:val="%1)"/>
      <w:lvlJc w:val="left"/>
      <w:pPr>
        <w:ind w:left="1068"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num w:numId="1" w16cid:durableId="896165869">
    <w:abstractNumId w:val="8"/>
  </w:num>
  <w:num w:numId="2" w16cid:durableId="42020384">
    <w:abstractNumId w:val="4"/>
  </w:num>
  <w:num w:numId="3" w16cid:durableId="827986570">
    <w:abstractNumId w:val="9"/>
  </w:num>
  <w:num w:numId="4" w16cid:durableId="152063679">
    <w:abstractNumId w:val="10"/>
  </w:num>
  <w:num w:numId="5" w16cid:durableId="341130674">
    <w:abstractNumId w:val="11"/>
  </w:num>
  <w:num w:numId="6" w16cid:durableId="914626547">
    <w:abstractNumId w:val="5"/>
  </w:num>
  <w:num w:numId="7" w16cid:durableId="2006780751">
    <w:abstractNumId w:val="3"/>
  </w:num>
  <w:num w:numId="8" w16cid:durableId="1694114197">
    <w:abstractNumId w:val="2"/>
  </w:num>
  <w:num w:numId="9" w16cid:durableId="1714768917">
    <w:abstractNumId w:val="13"/>
  </w:num>
  <w:num w:numId="10" w16cid:durableId="1695307151">
    <w:abstractNumId w:val="6"/>
  </w:num>
  <w:num w:numId="11" w16cid:durableId="475142856">
    <w:abstractNumId w:val="7"/>
  </w:num>
  <w:num w:numId="12" w16cid:durableId="1632593868">
    <w:abstractNumId w:val="12"/>
  </w:num>
  <w:num w:numId="13" w16cid:durableId="937953456">
    <w:abstractNumId w:val="1"/>
  </w:num>
  <w:num w:numId="14" w16cid:durableId="120116101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454A1"/>
    <w:rsid w:val="00001C07"/>
    <w:rsid w:val="00002C0B"/>
    <w:rsid w:val="0000607A"/>
    <w:rsid w:val="00017245"/>
    <w:rsid w:val="00024D1B"/>
    <w:rsid w:val="000275E3"/>
    <w:rsid w:val="000277E5"/>
    <w:rsid w:val="00027CF9"/>
    <w:rsid w:val="00031800"/>
    <w:rsid w:val="00037F2A"/>
    <w:rsid w:val="000409C8"/>
    <w:rsid w:val="00043691"/>
    <w:rsid w:val="00043B67"/>
    <w:rsid w:val="00050567"/>
    <w:rsid w:val="00053764"/>
    <w:rsid w:val="00062911"/>
    <w:rsid w:val="0006562B"/>
    <w:rsid w:val="000707D4"/>
    <w:rsid w:val="000715CF"/>
    <w:rsid w:val="0007299F"/>
    <w:rsid w:val="00074065"/>
    <w:rsid w:val="00074B2D"/>
    <w:rsid w:val="00090D04"/>
    <w:rsid w:val="000925D0"/>
    <w:rsid w:val="00095FE9"/>
    <w:rsid w:val="00096263"/>
    <w:rsid w:val="000971D9"/>
    <w:rsid w:val="000A3B39"/>
    <w:rsid w:val="000A42E0"/>
    <w:rsid w:val="000B3AEB"/>
    <w:rsid w:val="000B5A5D"/>
    <w:rsid w:val="000B7167"/>
    <w:rsid w:val="000C7AE5"/>
    <w:rsid w:val="000E1183"/>
    <w:rsid w:val="000E44E4"/>
    <w:rsid w:val="000F21F2"/>
    <w:rsid w:val="000F571C"/>
    <w:rsid w:val="000F6918"/>
    <w:rsid w:val="000F6CB7"/>
    <w:rsid w:val="00103B69"/>
    <w:rsid w:val="0010555B"/>
    <w:rsid w:val="00107260"/>
    <w:rsid w:val="00107EB5"/>
    <w:rsid w:val="001170A2"/>
    <w:rsid w:val="00125BD6"/>
    <w:rsid w:val="00126B4E"/>
    <w:rsid w:val="00127CEC"/>
    <w:rsid w:val="0013021F"/>
    <w:rsid w:val="00135242"/>
    <w:rsid w:val="00146213"/>
    <w:rsid w:val="001470CC"/>
    <w:rsid w:val="0015299A"/>
    <w:rsid w:val="00154BBB"/>
    <w:rsid w:val="0015545E"/>
    <w:rsid w:val="00156EAF"/>
    <w:rsid w:val="00160EAD"/>
    <w:rsid w:val="00171226"/>
    <w:rsid w:val="00173AA5"/>
    <w:rsid w:val="00173ACB"/>
    <w:rsid w:val="00174E90"/>
    <w:rsid w:val="00177C87"/>
    <w:rsid w:val="00182911"/>
    <w:rsid w:val="00183B87"/>
    <w:rsid w:val="001853F3"/>
    <w:rsid w:val="00194C4D"/>
    <w:rsid w:val="001951B7"/>
    <w:rsid w:val="001A2839"/>
    <w:rsid w:val="001B1180"/>
    <w:rsid w:val="001B17EE"/>
    <w:rsid w:val="001B57B4"/>
    <w:rsid w:val="001C091A"/>
    <w:rsid w:val="001C54BA"/>
    <w:rsid w:val="001C59EB"/>
    <w:rsid w:val="001C6C21"/>
    <w:rsid w:val="001D2573"/>
    <w:rsid w:val="001E0EA6"/>
    <w:rsid w:val="001E6B46"/>
    <w:rsid w:val="001E7D66"/>
    <w:rsid w:val="001F0B26"/>
    <w:rsid w:val="001F452E"/>
    <w:rsid w:val="001F5155"/>
    <w:rsid w:val="001F6451"/>
    <w:rsid w:val="001F71C6"/>
    <w:rsid w:val="001F77E5"/>
    <w:rsid w:val="00200015"/>
    <w:rsid w:val="00210549"/>
    <w:rsid w:val="00210FBC"/>
    <w:rsid w:val="00220F14"/>
    <w:rsid w:val="002211E0"/>
    <w:rsid w:val="00224312"/>
    <w:rsid w:val="00224C29"/>
    <w:rsid w:val="00227B74"/>
    <w:rsid w:val="00231B73"/>
    <w:rsid w:val="00237379"/>
    <w:rsid w:val="002427B9"/>
    <w:rsid w:val="002478F2"/>
    <w:rsid w:val="002515E3"/>
    <w:rsid w:val="0025203F"/>
    <w:rsid w:val="002521A6"/>
    <w:rsid w:val="00253C42"/>
    <w:rsid w:val="0025509E"/>
    <w:rsid w:val="002568DF"/>
    <w:rsid w:val="00256EC3"/>
    <w:rsid w:val="002575EE"/>
    <w:rsid w:val="00263CF5"/>
    <w:rsid w:val="002648F1"/>
    <w:rsid w:val="0027158F"/>
    <w:rsid w:val="002832A5"/>
    <w:rsid w:val="00287027"/>
    <w:rsid w:val="00290CB0"/>
    <w:rsid w:val="00292733"/>
    <w:rsid w:val="002A05D2"/>
    <w:rsid w:val="002A301C"/>
    <w:rsid w:val="002A36F3"/>
    <w:rsid w:val="002A5834"/>
    <w:rsid w:val="002A6E49"/>
    <w:rsid w:val="002A7C43"/>
    <w:rsid w:val="002B47AC"/>
    <w:rsid w:val="002B7623"/>
    <w:rsid w:val="002C0B1C"/>
    <w:rsid w:val="002D23FB"/>
    <w:rsid w:val="002D26F9"/>
    <w:rsid w:val="002E6E52"/>
    <w:rsid w:val="002F06F9"/>
    <w:rsid w:val="002F2C78"/>
    <w:rsid w:val="002F3E61"/>
    <w:rsid w:val="002F3EDF"/>
    <w:rsid w:val="002F74DB"/>
    <w:rsid w:val="003005AF"/>
    <w:rsid w:val="00310B95"/>
    <w:rsid w:val="00311A01"/>
    <w:rsid w:val="00313AF8"/>
    <w:rsid w:val="0031535C"/>
    <w:rsid w:val="00317194"/>
    <w:rsid w:val="00317FDA"/>
    <w:rsid w:val="00323190"/>
    <w:rsid w:val="00326270"/>
    <w:rsid w:val="00330EAE"/>
    <w:rsid w:val="00341A66"/>
    <w:rsid w:val="0034287F"/>
    <w:rsid w:val="003434AE"/>
    <w:rsid w:val="00346186"/>
    <w:rsid w:val="003479EC"/>
    <w:rsid w:val="00350BB1"/>
    <w:rsid w:val="00351408"/>
    <w:rsid w:val="0035752C"/>
    <w:rsid w:val="00364C2E"/>
    <w:rsid w:val="00365C6C"/>
    <w:rsid w:val="003676A5"/>
    <w:rsid w:val="0037078F"/>
    <w:rsid w:val="003725E9"/>
    <w:rsid w:val="003831C4"/>
    <w:rsid w:val="003832CF"/>
    <w:rsid w:val="003845FF"/>
    <w:rsid w:val="00393718"/>
    <w:rsid w:val="00396D39"/>
    <w:rsid w:val="0039774D"/>
    <w:rsid w:val="003A1007"/>
    <w:rsid w:val="003A1993"/>
    <w:rsid w:val="003C2F1A"/>
    <w:rsid w:val="003C3628"/>
    <w:rsid w:val="003C4AAA"/>
    <w:rsid w:val="003D39CD"/>
    <w:rsid w:val="003D3CB4"/>
    <w:rsid w:val="003D44E6"/>
    <w:rsid w:val="003D7291"/>
    <w:rsid w:val="003E611D"/>
    <w:rsid w:val="003F01AE"/>
    <w:rsid w:val="003F0447"/>
    <w:rsid w:val="003F3C5F"/>
    <w:rsid w:val="003F4620"/>
    <w:rsid w:val="003F5B5F"/>
    <w:rsid w:val="00401E23"/>
    <w:rsid w:val="00404F40"/>
    <w:rsid w:val="00416F0B"/>
    <w:rsid w:val="00417BAD"/>
    <w:rsid w:val="0042018A"/>
    <w:rsid w:val="00435256"/>
    <w:rsid w:val="00444951"/>
    <w:rsid w:val="00450309"/>
    <w:rsid w:val="00453F73"/>
    <w:rsid w:val="004566BE"/>
    <w:rsid w:val="00457289"/>
    <w:rsid w:val="0045745F"/>
    <w:rsid w:val="00463606"/>
    <w:rsid w:val="004648A8"/>
    <w:rsid w:val="0046554D"/>
    <w:rsid w:val="004708F1"/>
    <w:rsid w:val="00470BD6"/>
    <w:rsid w:val="00471326"/>
    <w:rsid w:val="004741DE"/>
    <w:rsid w:val="00480088"/>
    <w:rsid w:val="00480242"/>
    <w:rsid w:val="004814C4"/>
    <w:rsid w:val="004828CA"/>
    <w:rsid w:val="00485720"/>
    <w:rsid w:val="004860F9"/>
    <w:rsid w:val="004908A2"/>
    <w:rsid w:val="00494521"/>
    <w:rsid w:val="004977A5"/>
    <w:rsid w:val="004A294D"/>
    <w:rsid w:val="004B0F49"/>
    <w:rsid w:val="004C1C06"/>
    <w:rsid w:val="004C49DE"/>
    <w:rsid w:val="004C4A6C"/>
    <w:rsid w:val="004D000A"/>
    <w:rsid w:val="004E367B"/>
    <w:rsid w:val="004F6607"/>
    <w:rsid w:val="00511B88"/>
    <w:rsid w:val="0051414D"/>
    <w:rsid w:val="00517CEC"/>
    <w:rsid w:val="005221BD"/>
    <w:rsid w:val="00524217"/>
    <w:rsid w:val="0053048F"/>
    <w:rsid w:val="00532BC2"/>
    <w:rsid w:val="00532EB7"/>
    <w:rsid w:val="00533A9E"/>
    <w:rsid w:val="0053407B"/>
    <w:rsid w:val="00537C40"/>
    <w:rsid w:val="005400A7"/>
    <w:rsid w:val="00544A0B"/>
    <w:rsid w:val="005455A3"/>
    <w:rsid w:val="0056141E"/>
    <w:rsid w:val="00563A78"/>
    <w:rsid w:val="00570DF2"/>
    <w:rsid w:val="00572A25"/>
    <w:rsid w:val="00573C28"/>
    <w:rsid w:val="00575349"/>
    <w:rsid w:val="0057654B"/>
    <w:rsid w:val="00581FC5"/>
    <w:rsid w:val="00585AD0"/>
    <w:rsid w:val="00586983"/>
    <w:rsid w:val="00587277"/>
    <w:rsid w:val="005931FB"/>
    <w:rsid w:val="00594DD3"/>
    <w:rsid w:val="0059548D"/>
    <w:rsid w:val="005A04AD"/>
    <w:rsid w:val="005A11CE"/>
    <w:rsid w:val="005B0583"/>
    <w:rsid w:val="005B11EE"/>
    <w:rsid w:val="005B1D61"/>
    <w:rsid w:val="005B48F9"/>
    <w:rsid w:val="005B4C9A"/>
    <w:rsid w:val="005B783D"/>
    <w:rsid w:val="005B7DA5"/>
    <w:rsid w:val="005C1F6B"/>
    <w:rsid w:val="005C324F"/>
    <w:rsid w:val="005E5B1D"/>
    <w:rsid w:val="005E6035"/>
    <w:rsid w:val="005F4916"/>
    <w:rsid w:val="005F5A6A"/>
    <w:rsid w:val="005F7353"/>
    <w:rsid w:val="00607E05"/>
    <w:rsid w:val="0061397D"/>
    <w:rsid w:val="006139C3"/>
    <w:rsid w:val="006218F6"/>
    <w:rsid w:val="00625BB9"/>
    <w:rsid w:val="00627DD6"/>
    <w:rsid w:val="00633D01"/>
    <w:rsid w:val="00634AA0"/>
    <w:rsid w:val="0063769A"/>
    <w:rsid w:val="00637CB7"/>
    <w:rsid w:val="00642084"/>
    <w:rsid w:val="00646C8C"/>
    <w:rsid w:val="006516F0"/>
    <w:rsid w:val="00654A16"/>
    <w:rsid w:val="00656A33"/>
    <w:rsid w:val="00657ACD"/>
    <w:rsid w:val="00657E5C"/>
    <w:rsid w:val="00663F6E"/>
    <w:rsid w:val="006656B7"/>
    <w:rsid w:val="00665ACA"/>
    <w:rsid w:val="00665C2A"/>
    <w:rsid w:val="00672DE3"/>
    <w:rsid w:val="00673945"/>
    <w:rsid w:val="006748CD"/>
    <w:rsid w:val="006847B6"/>
    <w:rsid w:val="0069340C"/>
    <w:rsid w:val="00695A69"/>
    <w:rsid w:val="00697116"/>
    <w:rsid w:val="006A07F1"/>
    <w:rsid w:val="006A4201"/>
    <w:rsid w:val="006A7866"/>
    <w:rsid w:val="006B1D51"/>
    <w:rsid w:val="006C3377"/>
    <w:rsid w:val="006C74E5"/>
    <w:rsid w:val="006D5084"/>
    <w:rsid w:val="006D5DE7"/>
    <w:rsid w:val="006D749B"/>
    <w:rsid w:val="006E59A3"/>
    <w:rsid w:val="006F0BB9"/>
    <w:rsid w:val="006F13F8"/>
    <w:rsid w:val="006F2646"/>
    <w:rsid w:val="006F3195"/>
    <w:rsid w:val="006F5DAF"/>
    <w:rsid w:val="006F6551"/>
    <w:rsid w:val="006F681D"/>
    <w:rsid w:val="00700E9C"/>
    <w:rsid w:val="00702F23"/>
    <w:rsid w:val="00705DD5"/>
    <w:rsid w:val="0070752D"/>
    <w:rsid w:val="00716C03"/>
    <w:rsid w:val="007263D6"/>
    <w:rsid w:val="00736DB6"/>
    <w:rsid w:val="00741847"/>
    <w:rsid w:val="007427EF"/>
    <w:rsid w:val="00745650"/>
    <w:rsid w:val="00746415"/>
    <w:rsid w:val="00757732"/>
    <w:rsid w:val="007654E1"/>
    <w:rsid w:val="00766DD3"/>
    <w:rsid w:val="00770A95"/>
    <w:rsid w:val="00772AE1"/>
    <w:rsid w:val="007800E0"/>
    <w:rsid w:val="00786B8D"/>
    <w:rsid w:val="00787FEF"/>
    <w:rsid w:val="007A0614"/>
    <w:rsid w:val="007A08FE"/>
    <w:rsid w:val="007B00C8"/>
    <w:rsid w:val="007B4B8B"/>
    <w:rsid w:val="007C5E64"/>
    <w:rsid w:val="007C68A3"/>
    <w:rsid w:val="007C7363"/>
    <w:rsid w:val="007C75A1"/>
    <w:rsid w:val="007D01FB"/>
    <w:rsid w:val="007D45AE"/>
    <w:rsid w:val="007D79DE"/>
    <w:rsid w:val="007E0126"/>
    <w:rsid w:val="007E0495"/>
    <w:rsid w:val="007E1B36"/>
    <w:rsid w:val="007E3909"/>
    <w:rsid w:val="007F02F2"/>
    <w:rsid w:val="007F705B"/>
    <w:rsid w:val="008009F8"/>
    <w:rsid w:val="0081496E"/>
    <w:rsid w:val="008158CF"/>
    <w:rsid w:val="00817FF4"/>
    <w:rsid w:val="0082166B"/>
    <w:rsid w:val="0082268D"/>
    <w:rsid w:val="00827023"/>
    <w:rsid w:val="00830968"/>
    <w:rsid w:val="00840335"/>
    <w:rsid w:val="00841117"/>
    <w:rsid w:val="00842989"/>
    <w:rsid w:val="00842AA9"/>
    <w:rsid w:val="008500A7"/>
    <w:rsid w:val="00853946"/>
    <w:rsid w:val="00853E9F"/>
    <w:rsid w:val="008600ED"/>
    <w:rsid w:val="00863EF3"/>
    <w:rsid w:val="00864125"/>
    <w:rsid w:val="008671BC"/>
    <w:rsid w:val="00867964"/>
    <w:rsid w:val="008720E9"/>
    <w:rsid w:val="008750FB"/>
    <w:rsid w:val="008776BB"/>
    <w:rsid w:val="0087791D"/>
    <w:rsid w:val="00885317"/>
    <w:rsid w:val="008863CA"/>
    <w:rsid w:val="00886D66"/>
    <w:rsid w:val="00890A92"/>
    <w:rsid w:val="00893CE9"/>
    <w:rsid w:val="00894B9C"/>
    <w:rsid w:val="00895A0B"/>
    <w:rsid w:val="008A2C58"/>
    <w:rsid w:val="008A3BF7"/>
    <w:rsid w:val="008A3C5E"/>
    <w:rsid w:val="008A432B"/>
    <w:rsid w:val="008A76AF"/>
    <w:rsid w:val="008B051C"/>
    <w:rsid w:val="008B190B"/>
    <w:rsid w:val="008B7466"/>
    <w:rsid w:val="008C3737"/>
    <w:rsid w:val="008D6A22"/>
    <w:rsid w:val="008D6C6B"/>
    <w:rsid w:val="008E406D"/>
    <w:rsid w:val="008F5A39"/>
    <w:rsid w:val="008F6534"/>
    <w:rsid w:val="00900F33"/>
    <w:rsid w:val="009010FD"/>
    <w:rsid w:val="00912C6F"/>
    <w:rsid w:val="00915E86"/>
    <w:rsid w:val="00917663"/>
    <w:rsid w:val="0091770B"/>
    <w:rsid w:val="00920556"/>
    <w:rsid w:val="00920B8A"/>
    <w:rsid w:val="00926619"/>
    <w:rsid w:val="00926636"/>
    <w:rsid w:val="00930F1F"/>
    <w:rsid w:val="00930FF9"/>
    <w:rsid w:val="00935172"/>
    <w:rsid w:val="00940203"/>
    <w:rsid w:val="009440EB"/>
    <w:rsid w:val="00945D92"/>
    <w:rsid w:val="009504EB"/>
    <w:rsid w:val="009520A1"/>
    <w:rsid w:val="00952F1A"/>
    <w:rsid w:val="0095605A"/>
    <w:rsid w:val="00956761"/>
    <w:rsid w:val="00962200"/>
    <w:rsid w:val="009643D0"/>
    <w:rsid w:val="0097140B"/>
    <w:rsid w:val="009808C7"/>
    <w:rsid w:val="00982604"/>
    <w:rsid w:val="00982A4D"/>
    <w:rsid w:val="009930E8"/>
    <w:rsid w:val="009A3BD6"/>
    <w:rsid w:val="009B2E30"/>
    <w:rsid w:val="009B4C00"/>
    <w:rsid w:val="009B616A"/>
    <w:rsid w:val="009C28E1"/>
    <w:rsid w:val="009C5D9E"/>
    <w:rsid w:val="009D1072"/>
    <w:rsid w:val="009D7330"/>
    <w:rsid w:val="009E2E6F"/>
    <w:rsid w:val="009E3363"/>
    <w:rsid w:val="009E48DF"/>
    <w:rsid w:val="009E6863"/>
    <w:rsid w:val="009E72A9"/>
    <w:rsid w:val="009F3D7E"/>
    <w:rsid w:val="009F3FFA"/>
    <w:rsid w:val="009F4E84"/>
    <w:rsid w:val="009F571A"/>
    <w:rsid w:val="009F6776"/>
    <w:rsid w:val="00A014CB"/>
    <w:rsid w:val="00A06C7D"/>
    <w:rsid w:val="00A07AEB"/>
    <w:rsid w:val="00A07FA9"/>
    <w:rsid w:val="00A10537"/>
    <w:rsid w:val="00A10DEF"/>
    <w:rsid w:val="00A14DB5"/>
    <w:rsid w:val="00A16004"/>
    <w:rsid w:val="00A173BA"/>
    <w:rsid w:val="00A20D80"/>
    <w:rsid w:val="00A246A2"/>
    <w:rsid w:val="00A409FB"/>
    <w:rsid w:val="00A44748"/>
    <w:rsid w:val="00A454A1"/>
    <w:rsid w:val="00A45760"/>
    <w:rsid w:val="00A469DA"/>
    <w:rsid w:val="00A46C0B"/>
    <w:rsid w:val="00A57250"/>
    <w:rsid w:val="00A6020D"/>
    <w:rsid w:val="00A64FCF"/>
    <w:rsid w:val="00A70320"/>
    <w:rsid w:val="00A71A61"/>
    <w:rsid w:val="00A90CA2"/>
    <w:rsid w:val="00A9587C"/>
    <w:rsid w:val="00AA1A20"/>
    <w:rsid w:val="00AA5B40"/>
    <w:rsid w:val="00AA5F79"/>
    <w:rsid w:val="00AB26AC"/>
    <w:rsid w:val="00AB2ACD"/>
    <w:rsid w:val="00AB2CA5"/>
    <w:rsid w:val="00AB60AD"/>
    <w:rsid w:val="00AC03BA"/>
    <w:rsid w:val="00AC0A07"/>
    <w:rsid w:val="00AC3409"/>
    <w:rsid w:val="00AC4106"/>
    <w:rsid w:val="00AC493A"/>
    <w:rsid w:val="00AC4D90"/>
    <w:rsid w:val="00AC7157"/>
    <w:rsid w:val="00AD0255"/>
    <w:rsid w:val="00AD2C9C"/>
    <w:rsid w:val="00AD3337"/>
    <w:rsid w:val="00AE6533"/>
    <w:rsid w:val="00AF0ECD"/>
    <w:rsid w:val="00B02A22"/>
    <w:rsid w:val="00B06ABD"/>
    <w:rsid w:val="00B07FCC"/>
    <w:rsid w:val="00B13CF7"/>
    <w:rsid w:val="00B15278"/>
    <w:rsid w:val="00B15639"/>
    <w:rsid w:val="00B25D33"/>
    <w:rsid w:val="00B307D9"/>
    <w:rsid w:val="00B331C8"/>
    <w:rsid w:val="00B36A95"/>
    <w:rsid w:val="00B37A80"/>
    <w:rsid w:val="00B415EE"/>
    <w:rsid w:val="00B4191E"/>
    <w:rsid w:val="00B42C8F"/>
    <w:rsid w:val="00B431D7"/>
    <w:rsid w:val="00B47A24"/>
    <w:rsid w:val="00B516A2"/>
    <w:rsid w:val="00B520C7"/>
    <w:rsid w:val="00B60249"/>
    <w:rsid w:val="00B64563"/>
    <w:rsid w:val="00B66F6A"/>
    <w:rsid w:val="00B71282"/>
    <w:rsid w:val="00B76D34"/>
    <w:rsid w:val="00B8266A"/>
    <w:rsid w:val="00B908D3"/>
    <w:rsid w:val="00B97942"/>
    <w:rsid w:val="00BA095F"/>
    <w:rsid w:val="00BA1E20"/>
    <w:rsid w:val="00BA2EC3"/>
    <w:rsid w:val="00BA3F1A"/>
    <w:rsid w:val="00BA4F1C"/>
    <w:rsid w:val="00BA5C48"/>
    <w:rsid w:val="00BB0F52"/>
    <w:rsid w:val="00BB2936"/>
    <w:rsid w:val="00BC0407"/>
    <w:rsid w:val="00BC12C5"/>
    <w:rsid w:val="00BC13CA"/>
    <w:rsid w:val="00BC1F91"/>
    <w:rsid w:val="00BC49EC"/>
    <w:rsid w:val="00BC77B3"/>
    <w:rsid w:val="00BE49DB"/>
    <w:rsid w:val="00BF1CA2"/>
    <w:rsid w:val="00C061E8"/>
    <w:rsid w:val="00C063CB"/>
    <w:rsid w:val="00C10088"/>
    <w:rsid w:val="00C1408A"/>
    <w:rsid w:val="00C1466B"/>
    <w:rsid w:val="00C302C8"/>
    <w:rsid w:val="00C36AB6"/>
    <w:rsid w:val="00C413E0"/>
    <w:rsid w:val="00C450AA"/>
    <w:rsid w:val="00C62D35"/>
    <w:rsid w:val="00C739A0"/>
    <w:rsid w:val="00C7580D"/>
    <w:rsid w:val="00C765F9"/>
    <w:rsid w:val="00C9050A"/>
    <w:rsid w:val="00C923F4"/>
    <w:rsid w:val="00C941E2"/>
    <w:rsid w:val="00CA0D6B"/>
    <w:rsid w:val="00CA3CA6"/>
    <w:rsid w:val="00CA3F10"/>
    <w:rsid w:val="00CA461F"/>
    <w:rsid w:val="00CA5936"/>
    <w:rsid w:val="00CA5B4F"/>
    <w:rsid w:val="00CB1320"/>
    <w:rsid w:val="00CB3A6C"/>
    <w:rsid w:val="00CB60DA"/>
    <w:rsid w:val="00CC7D05"/>
    <w:rsid w:val="00CD06FC"/>
    <w:rsid w:val="00CD1E16"/>
    <w:rsid w:val="00CE11A0"/>
    <w:rsid w:val="00CE6963"/>
    <w:rsid w:val="00CF1673"/>
    <w:rsid w:val="00CF42E0"/>
    <w:rsid w:val="00CF57E2"/>
    <w:rsid w:val="00CF6136"/>
    <w:rsid w:val="00D01EE9"/>
    <w:rsid w:val="00D06AE2"/>
    <w:rsid w:val="00D06EAF"/>
    <w:rsid w:val="00D10582"/>
    <w:rsid w:val="00D11D3D"/>
    <w:rsid w:val="00D13E44"/>
    <w:rsid w:val="00D206D2"/>
    <w:rsid w:val="00D21D90"/>
    <w:rsid w:val="00D24CE7"/>
    <w:rsid w:val="00D3162C"/>
    <w:rsid w:val="00D369F6"/>
    <w:rsid w:val="00D4161A"/>
    <w:rsid w:val="00D43B3E"/>
    <w:rsid w:val="00D46735"/>
    <w:rsid w:val="00D51482"/>
    <w:rsid w:val="00D5163B"/>
    <w:rsid w:val="00D51BD8"/>
    <w:rsid w:val="00D64315"/>
    <w:rsid w:val="00D67E82"/>
    <w:rsid w:val="00D71EFC"/>
    <w:rsid w:val="00D81EAD"/>
    <w:rsid w:val="00D81F26"/>
    <w:rsid w:val="00D82EC3"/>
    <w:rsid w:val="00D84157"/>
    <w:rsid w:val="00D860CA"/>
    <w:rsid w:val="00D8722A"/>
    <w:rsid w:val="00D95146"/>
    <w:rsid w:val="00D95616"/>
    <w:rsid w:val="00DA2C5E"/>
    <w:rsid w:val="00DB12B0"/>
    <w:rsid w:val="00DB5C34"/>
    <w:rsid w:val="00DC2C5B"/>
    <w:rsid w:val="00DC5732"/>
    <w:rsid w:val="00DE65B7"/>
    <w:rsid w:val="00DF098F"/>
    <w:rsid w:val="00DF22D0"/>
    <w:rsid w:val="00DF2936"/>
    <w:rsid w:val="00DF4227"/>
    <w:rsid w:val="00DF6381"/>
    <w:rsid w:val="00DF6783"/>
    <w:rsid w:val="00E00F35"/>
    <w:rsid w:val="00E02403"/>
    <w:rsid w:val="00E069A5"/>
    <w:rsid w:val="00E07DAD"/>
    <w:rsid w:val="00E07F38"/>
    <w:rsid w:val="00E231D5"/>
    <w:rsid w:val="00E26291"/>
    <w:rsid w:val="00E27437"/>
    <w:rsid w:val="00E30399"/>
    <w:rsid w:val="00E36036"/>
    <w:rsid w:val="00E411AE"/>
    <w:rsid w:val="00E41768"/>
    <w:rsid w:val="00E43798"/>
    <w:rsid w:val="00E45162"/>
    <w:rsid w:val="00E466D9"/>
    <w:rsid w:val="00E5245E"/>
    <w:rsid w:val="00E5705B"/>
    <w:rsid w:val="00E61C33"/>
    <w:rsid w:val="00E624EA"/>
    <w:rsid w:val="00E6489C"/>
    <w:rsid w:val="00E65BFD"/>
    <w:rsid w:val="00E67FD8"/>
    <w:rsid w:val="00E70725"/>
    <w:rsid w:val="00E70819"/>
    <w:rsid w:val="00E73504"/>
    <w:rsid w:val="00E75564"/>
    <w:rsid w:val="00E81656"/>
    <w:rsid w:val="00E81CB3"/>
    <w:rsid w:val="00E870BD"/>
    <w:rsid w:val="00E87D57"/>
    <w:rsid w:val="00EA227E"/>
    <w:rsid w:val="00EA346F"/>
    <w:rsid w:val="00EA4796"/>
    <w:rsid w:val="00EB0C4F"/>
    <w:rsid w:val="00EB3960"/>
    <w:rsid w:val="00EB6342"/>
    <w:rsid w:val="00EB6B16"/>
    <w:rsid w:val="00EC4F3E"/>
    <w:rsid w:val="00ED2B93"/>
    <w:rsid w:val="00ED31C0"/>
    <w:rsid w:val="00EE21BD"/>
    <w:rsid w:val="00EE2912"/>
    <w:rsid w:val="00F03F6E"/>
    <w:rsid w:val="00F05F7F"/>
    <w:rsid w:val="00F06ED7"/>
    <w:rsid w:val="00F07530"/>
    <w:rsid w:val="00F16304"/>
    <w:rsid w:val="00F268A2"/>
    <w:rsid w:val="00F27B1E"/>
    <w:rsid w:val="00F311E2"/>
    <w:rsid w:val="00F334F9"/>
    <w:rsid w:val="00F35C2B"/>
    <w:rsid w:val="00F36E4C"/>
    <w:rsid w:val="00F43776"/>
    <w:rsid w:val="00F44EAC"/>
    <w:rsid w:val="00F473F4"/>
    <w:rsid w:val="00F52E27"/>
    <w:rsid w:val="00F5308D"/>
    <w:rsid w:val="00F5513F"/>
    <w:rsid w:val="00F607C3"/>
    <w:rsid w:val="00F61F06"/>
    <w:rsid w:val="00F62923"/>
    <w:rsid w:val="00F649DB"/>
    <w:rsid w:val="00F651FB"/>
    <w:rsid w:val="00F701A8"/>
    <w:rsid w:val="00F76488"/>
    <w:rsid w:val="00F76632"/>
    <w:rsid w:val="00F8216D"/>
    <w:rsid w:val="00F839B4"/>
    <w:rsid w:val="00F83D4E"/>
    <w:rsid w:val="00F91267"/>
    <w:rsid w:val="00F917A5"/>
    <w:rsid w:val="00FA4667"/>
    <w:rsid w:val="00FC15EE"/>
    <w:rsid w:val="00FD5D48"/>
    <w:rsid w:val="00FE5E2E"/>
    <w:rsid w:val="00FF071D"/>
    <w:rsid w:val="00FF108F"/>
    <w:rsid w:val="00FF2F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C77BC"/>
  <w15:docId w15:val="{C7289BF9-5787-47CE-B66F-3A5C3033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A11CE"/>
    <w:pPr>
      <w:spacing w:line="360" w:lineRule="auto"/>
      <w:ind w:firstLine="709"/>
      <w:jc w:val="both"/>
    </w:pPr>
    <w:rPr>
      <w:color w:val="000000" w:themeColor="text1"/>
      <w:szCs w:val="22"/>
    </w:rPr>
  </w:style>
  <w:style w:type="paragraph" w:styleId="1">
    <w:name w:val="heading 1"/>
    <w:aliases w:val="ЗАГОЛОВОК"/>
    <w:basedOn w:val="a0"/>
    <w:next w:val="a0"/>
    <w:link w:val="10"/>
    <w:uiPriority w:val="1"/>
    <w:qFormat/>
    <w:rsid w:val="002C232B"/>
    <w:pPr>
      <w:keepNext/>
      <w:keepLines/>
      <w:shd w:val="clear" w:color="auto" w:fill="FFFFFF"/>
      <w:spacing w:before="240" w:after="240"/>
      <w:ind w:firstLine="0"/>
      <w:jc w:val="center"/>
      <w:outlineLvl w:val="0"/>
    </w:pPr>
    <w:rPr>
      <w:rFonts w:eastAsia="MS Gothic"/>
      <w:i/>
      <w:iCs/>
      <w:sz w:val="28"/>
      <w:szCs w:val="28"/>
    </w:rPr>
  </w:style>
  <w:style w:type="paragraph" w:styleId="20">
    <w:name w:val="heading 2"/>
    <w:basedOn w:val="a0"/>
    <w:next w:val="a0"/>
    <w:link w:val="21"/>
    <w:uiPriority w:val="1"/>
    <w:unhideWhenUsed/>
    <w:qFormat/>
    <w:rsid w:val="00B33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uiPriority w:val="1"/>
    <w:unhideWhenUsed/>
    <w:qFormat/>
    <w:rsid w:val="00D36288"/>
    <w:pPr>
      <w:ind w:left="709" w:firstLine="0"/>
      <w:outlineLvl w:val="2"/>
    </w:pPr>
    <w:rPr>
      <w:b/>
      <w:szCs w:val="24"/>
    </w:rPr>
  </w:style>
  <w:style w:type="paragraph" w:styleId="4">
    <w:name w:val="heading 4"/>
    <w:basedOn w:val="a0"/>
    <w:next w:val="a0"/>
    <w:link w:val="40"/>
    <w:uiPriority w:val="1"/>
    <w:semiHidden/>
    <w:unhideWhenUsed/>
    <w:qFormat/>
    <w:pPr>
      <w:keepNext/>
      <w:keepLines/>
      <w:spacing w:before="240" w:after="40"/>
      <w:outlineLvl w:val="3"/>
    </w:pPr>
    <w:rPr>
      <w:b/>
      <w:szCs w:val="24"/>
    </w:rPr>
  </w:style>
  <w:style w:type="paragraph" w:styleId="5">
    <w:name w:val="heading 5"/>
    <w:basedOn w:val="a0"/>
    <w:next w:val="a0"/>
    <w:link w:val="50"/>
    <w:uiPriority w:val="9"/>
    <w:semiHidden/>
    <w:unhideWhenUsed/>
    <w:qFormat/>
    <w:rsid w:val="00AD55FC"/>
    <w:pPr>
      <w:spacing w:before="240" w:after="60"/>
      <w:outlineLvl w:val="4"/>
    </w:pPr>
    <w:rPr>
      <w:b/>
      <w:bCs/>
      <w:i/>
      <w:iCs/>
      <w:sz w:val="26"/>
      <w:szCs w:val="26"/>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Знак"/>
    <w:link w:val="1"/>
    <w:uiPriority w:val="1"/>
    <w:qFormat/>
    <w:rsid w:val="002C232B"/>
    <w:rPr>
      <w:rFonts w:eastAsia="MS Gothic"/>
      <w:i/>
      <w:iCs/>
      <w:sz w:val="28"/>
      <w:szCs w:val="28"/>
      <w:shd w:val="clear" w:color="auto" w:fill="FFFFFF"/>
    </w:rPr>
  </w:style>
  <w:style w:type="character" w:customStyle="1" w:styleId="21">
    <w:name w:val="Заголовок 2 Знак1"/>
    <w:link w:val="20"/>
    <w:qFormat/>
    <w:rsid w:val="009F08D4"/>
    <w:rPr>
      <w:rFonts w:ascii="Times New Roman" w:eastAsia="MS Mincho" w:hAnsi="Times New Roman"/>
      <w:color w:val="303030"/>
      <w:sz w:val="24"/>
      <w:szCs w:val="24"/>
    </w:rPr>
  </w:style>
  <w:style w:type="character" w:customStyle="1" w:styleId="40">
    <w:name w:val="Заголовок 4 Знак"/>
    <w:basedOn w:val="a1"/>
    <w:link w:val="4"/>
    <w:uiPriority w:val="1"/>
    <w:semiHidden/>
    <w:rsid w:val="002648F1"/>
    <w:rPr>
      <w:b/>
      <w:color w:val="000000" w:themeColor="text1"/>
    </w:rPr>
  </w:style>
  <w:style w:type="character" w:customStyle="1" w:styleId="50">
    <w:name w:val="Заголовок 5 Знак"/>
    <w:link w:val="5"/>
    <w:uiPriority w:val="9"/>
    <w:qFormat/>
    <w:rsid w:val="00AD55FC"/>
    <w:rPr>
      <w:rFonts w:ascii="Calibri" w:eastAsia="Times New Roman" w:hAnsi="Calibri" w:cs="Times New Roman"/>
      <w:b/>
      <w:bCs/>
      <w:i/>
      <w:iCs/>
      <w:sz w:val="26"/>
      <w:szCs w:val="26"/>
    </w:rPr>
  </w:style>
  <w:style w:type="character" w:styleId="a4">
    <w:name w:val="annotation reference"/>
    <w:uiPriority w:val="99"/>
    <w:unhideWhenUsed/>
    <w:qFormat/>
    <w:rsid w:val="001D6A3A"/>
    <w:rPr>
      <w:sz w:val="16"/>
      <w:szCs w:val="16"/>
    </w:rPr>
  </w:style>
  <w:style w:type="character" w:customStyle="1" w:styleId="a5">
    <w:name w:val="Текст примечания Знак"/>
    <w:uiPriority w:val="99"/>
    <w:qFormat/>
    <w:rsid w:val="001D6A3A"/>
    <w:rPr>
      <w:sz w:val="20"/>
      <w:szCs w:val="20"/>
    </w:rPr>
  </w:style>
  <w:style w:type="character" w:customStyle="1" w:styleId="a6">
    <w:name w:val="Тема примечания Знак"/>
    <w:uiPriority w:val="99"/>
    <w:semiHidden/>
    <w:qFormat/>
    <w:rsid w:val="001D6A3A"/>
    <w:rPr>
      <w:b/>
      <w:bCs/>
      <w:sz w:val="20"/>
      <w:szCs w:val="20"/>
    </w:rPr>
  </w:style>
  <w:style w:type="character" w:customStyle="1" w:styleId="a7">
    <w:name w:val="Текст выноски Знак"/>
    <w:uiPriority w:val="99"/>
    <w:semiHidden/>
    <w:qFormat/>
    <w:rsid w:val="001D6A3A"/>
    <w:rPr>
      <w:rFonts w:ascii="Tahoma" w:hAnsi="Tahoma" w:cs="Tahoma"/>
      <w:sz w:val="16"/>
      <w:szCs w:val="16"/>
    </w:rPr>
  </w:style>
  <w:style w:type="character" w:customStyle="1" w:styleId="a8">
    <w:name w:val="Верхний колонтитул Знак"/>
    <w:uiPriority w:val="99"/>
    <w:qFormat/>
    <w:rsid w:val="004B3CD7"/>
    <w:rPr>
      <w:rFonts w:eastAsia="Times New Roman"/>
      <w:sz w:val="22"/>
      <w:szCs w:val="22"/>
    </w:rPr>
  </w:style>
  <w:style w:type="character" w:styleId="a9">
    <w:name w:val="page number"/>
    <w:uiPriority w:val="99"/>
    <w:semiHidden/>
    <w:unhideWhenUsed/>
    <w:qFormat/>
    <w:rsid w:val="004B3CD7"/>
  </w:style>
  <w:style w:type="character" w:customStyle="1" w:styleId="aa">
    <w:name w:val="Привязка сноски"/>
    <w:rPr>
      <w:vertAlign w:val="superscript"/>
    </w:rPr>
  </w:style>
  <w:style w:type="character" w:customStyle="1" w:styleId="FootnoteCharacters">
    <w:name w:val="Footnote Characters"/>
    <w:qFormat/>
    <w:rsid w:val="003A24D6"/>
    <w:rPr>
      <w:vertAlign w:val="superscript"/>
    </w:rPr>
  </w:style>
  <w:style w:type="character" w:customStyle="1" w:styleId="ab">
    <w:name w:val="Основной текст Знак"/>
    <w:uiPriority w:val="1"/>
    <w:qFormat/>
    <w:rsid w:val="009F774E"/>
    <w:rPr>
      <w:rFonts w:ascii="Times New Roman" w:eastAsia="MS Mincho" w:hAnsi="Times New Roman"/>
      <w:sz w:val="24"/>
      <w:szCs w:val="22"/>
    </w:rPr>
  </w:style>
  <w:style w:type="character" w:customStyle="1" w:styleId="ac">
    <w:name w:val="Текст сноски Знак"/>
    <w:qFormat/>
    <w:rsid w:val="009F774E"/>
    <w:rPr>
      <w:rFonts w:eastAsia="Times New Roman"/>
    </w:rPr>
  </w:style>
  <w:style w:type="character" w:customStyle="1" w:styleId="30">
    <w:name w:val="Основной текст с отступом 3 Знак"/>
    <w:qFormat/>
    <w:rsid w:val="00884409"/>
    <w:rPr>
      <w:rFonts w:ascii="Times New Roman" w:eastAsia="MS Mincho" w:hAnsi="Times New Roman"/>
      <w:sz w:val="16"/>
      <w:szCs w:val="16"/>
      <w:lang w:val="es-ES" w:eastAsia="es-ES"/>
    </w:rPr>
  </w:style>
  <w:style w:type="character" w:customStyle="1" w:styleId="ad">
    <w:name w:val="Текст Знак"/>
    <w:qFormat/>
    <w:rsid w:val="00884409"/>
    <w:rPr>
      <w:rFonts w:ascii="Courier New" w:eastAsia="MS Mincho" w:hAnsi="Courier New"/>
      <w:sz w:val="24"/>
      <w:szCs w:val="22"/>
      <w:lang w:eastAsia="en-US"/>
    </w:rPr>
  </w:style>
  <w:style w:type="character" w:customStyle="1" w:styleId="ae">
    <w:name w:val="Подзаголовок Знак"/>
    <w:uiPriority w:val="11"/>
    <w:qFormat/>
    <w:rsid w:val="00996A3D"/>
    <w:rPr>
      <w:rFonts w:ascii="Times New Roman" w:eastAsia="MS Mincho" w:hAnsi="Times New Roman"/>
      <w:b/>
      <w:bCs/>
      <w:sz w:val="28"/>
      <w:szCs w:val="28"/>
      <w:u w:val="single"/>
      <w:lang w:bidi="ar-SA"/>
    </w:rPr>
  </w:style>
  <w:style w:type="character" w:customStyle="1" w:styleId="af">
    <w:name w:val="Обычный (Интернет) Знак"/>
    <w:uiPriority w:val="99"/>
    <w:qFormat/>
    <w:rsid w:val="00884409"/>
    <w:rPr>
      <w:rFonts w:ascii="Times New Roman" w:eastAsia="MS Mincho" w:hAnsi="Times New Roman"/>
      <w:sz w:val="24"/>
      <w:szCs w:val="24"/>
    </w:rPr>
  </w:style>
  <w:style w:type="character" w:customStyle="1" w:styleId="31">
    <w:name w:val="Стиль3 Знак"/>
    <w:link w:val="32"/>
    <w:qFormat/>
    <w:rsid w:val="00802F1F"/>
    <w:rPr>
      <w:rFonts w:ascii="Times New Roman" w:eastAsia="MS Mincho" w:hAnsi="Times New Roman"/>
      <w:b/>
      <w:color w:val="303030"/>
      <w:sz w:val="24"/>
      <w:szCs w:val="24"/>
    </w:rPr>
  </w:style>
  <w:style w:type="character" w:customStyle="1" w:styleId="32">
    <w:name w:val="Заголовок 3 Знак"/>
    <w:link w:val="31"/>
    <w:uiPriority w:val="1"/>
    <w:qFormat/>
    <w:rsid w:val="00D36288"/>
    <w:rPr>
      <w:b/>
    </w:rPr>
  </w:style>
  <w:style w:type="character" w:customStyle="1" w:styleId="mixed-citation">
    <w:name w:val="mixed-citation"/>
    <w:qFormat/>
    <w:rsid w:val="008D3A53"/>
  </w:style>
  <w:style w:type="character" w:styleId="af0">
    <w:name w:val="Emphasis"/>
    <w:qFormat/>
    <w:rsid w:val="008D3A53"/>
    <w:rPr>
      <w:i/>
      <w:iCs/>
    </w:rPr>
  </w:style>
  <w:style w:type="character" w:customStyle="1" w:styleId="ref-title">
    <w:name w:val="ref-title"/>
    <w:qFormat/>
    <w:rsid w:val="008D3A53"/>
  </w:style>
  <w:style w:type="character" w:customStyle="1" w:styleId="ref-journal">
    <w:name w:val="ref-journal"/>
    <w:qFormat/>
    <w:rsid w:val="008D3A53"/>
  </w:style>
  <w:style w:type="character" w:customStyle="1" w:styleId="ref-vol">
    <w:name w:val="ref-vol"/>
    <w:qFormat/>
    <w:rsid w:val="008D3A53"/>
  </w:style>
  <w:style w:type="character" w:customStyle="1" w:styleId="nowrap">
    <w:name w:val="nowrap"/>
    <w:qFormat/>
    <w:rsid w:val="008D3A53"/>
  </w:style>
  <w:style w:type="character" w:customStyle="1" w:styleId="-">
    <w:name w:val="Интернет-ссылка"/>
    <w:uiPriority w:val="99"/>
    <w:unhideWhenUsed/>
    <w:rsid w:val="008D3A53"/>
    <w:rPr>
      <w:color w:val="0000FF"/>
      <w:u w:val="single"/>
    </w:rPr>
  </w:style>
  <w:style w:type="character" w:customStyle="1" w:styleId="A00">
    <w:name w:val="A0"/>
    <w:uiPriority w:val="99"/>
    <w:qFormat/>
    <w:rsid w:val="008D3A53"/>
    <w:rPr>
      <w:rFonts w:cs="Times"/>
      <w:color w:val="000000"/>
      <w:sz w:val="18"/>
      <w:szCs w:val="18"/>
    </w:rPr>
  </w:style>
  <w:style w:type="character" w:customStyle="1" w:styleId="highlight">
    <w:name w:val="highlight"/>
    <w:qFormat/>
    <w:rsid w:val="002129BD"/>
  </w:style>
  <w:style w:type="character" w:customStyle="1" w:styleId="WW8Num1z0">
    <w:name w:val="WW8Num1z0"/>
    <w:qFormat/>
    <w:rsid w:val="002129BD"/>
    <w:rPr>
      <w:rFonts w:ascii="Symbol" w:hAnsi="Symbol"/>
    </w:rPr>
  </w:style>
  <w:style w:type="character" w:styleId="af1">
    <w:name w:val="Strong"/>
    <w:uiPriority w:val="22"/>
    <w:qFormat/>
    <w:rsid w:val="00050FB4"/>
    <w:rPr>
      <w:b/>
      <w:bCs/>
    </w:rPr>
  </w:style>
  <w:style w:type="character" w:customStyle="1" w:styleId="af2">
    <w:name w:val="Абзац списка Знак"/>
    <w:uiPriority w:val="34"/>
    <w:qFormat/>
    <w:rsid w:val="00E470F1"/>
  </w:style>
  <w:style w:type="character" w:customStyle="1" w:styleId="jrnl">
    <w:name w:val="jrnl"/>
    <w:basedOn w:val="a1"/>
    <w:qFormat/>
    <w:rsid w:val="00AC3A77"/>
  </w:style>
  <w:style w:type="character" w:customStyle="1" w:styleId="af3">
    <w:name w:val="Нижний колонтитул Знак"/>
    <w:basedOn w:val="a1"/>
    <w:uiPriority w:val="99"/>
    <w:qFormat/>
    <w:rsid w:val="00AC1487"/>
    <w:rPr>
      <w:rFonts w:eastAsia="Times New Roman"/>
      <w:sz w:val="22"/>
      <w:szCs w:val="22"/>
    </w:rPr>
  </w:style>
  <w:style w:type="character" w:customStyle="1" w:styleId="citation">
    <w:name w:val="citation"/>
    <w:basedOn w:val="a1"/>
    <w:qFormat/>
    <w:rsid w:val="00A6117A"/>
  </w:style>
  <w:style w:type="character" w:customStyle="1" w:styleId="af4">
    <w:name w:val="Заголовок Знак"/>
    <w:basedOn w:val="a1"/>
    <w:uiPriority w:val="10"/>
    <w:qFormat/>
    <w:rsid w:val="002A6A63"/>
    <w:rPr>
      <w:b/>
      <w:bCs/>
      <w:sz w:val="28"/>
      <w:lang w:eastAsia="ar-SA"/>
    </w:rPr>
  </w:style>
  <w:style w:type="character" w:customStyle="1" w:styleId="11">
    <w:name w:val="Текст примечания Знак1"/>
    <w:basedOn w:val="a1"/>
    <w:uiPriority w:val="99"/>
    <w:semiHidden/>
    <w:qFormat/>
    <w:locked/>
    <w:rsid w:val="00844A93"/>
    <w:rPr>
      <w:rFonts w:ascii="Times New Roman" w:hAnsi="Times New Roman"/>
      <w:szCs w:val="20"/>
    </w:rPr>
  </w:style>
  <w:style w:type="character" w:customStyle="1" w:styleId="element-citation">
    <w:name w:val="element-citation"/>
    <w:basedOn w:val="a1"/>
    <w:qFormat/>
    <w:rsid w:val="00C0037A"/>
  </w:style>
  <w:style w:type="character" w:styleId="HTML">
    <w:name w:val="HTML Cite"/>
    <w:basedOn w:val="a1"/>
    <w:uiPriority w:val="99"/>
    <w:semiHidden/>
    <w:unhideWhenUsed/>
    <w:qFormat/>
    <w:rsid w:val="00042353"/>
    <w:rPr>
      <w:i/>
      <w:iCs/>
    </w:rPr>
  </w:style>
  <w:style w:type="character" w:customStyle="1" w:styleId="contribdegrees">
    <w:name w:val="contribdegrees"/>
    <w:basedOn w:val="a1"/>
    <w:qFormat/>
    <w:rsid w:val="00042353"/>
  </w:style>
  <w:style w:type="character" w:customStyle="1" w:styleId="m1474546783703090169bumpedfont15">
    <w:name w:val="m_1474546783703090169bumpedfont15"/>
    <w:basedOn w:val="a1"/>
    <w:qFormat/>
    <w:rsid w:val="009F66E5"/>
  </w:style>
  <w:style w:type="character" w:customStyle="1" w:styleId="pop-slug-vol">
    <w:name w:val="pop-slug-vol"/>
    <w:uiPriority w:val="99"/>
    <w:qFormat/>
    <w:rsid w:val="008376B3"/>
    <w:rPr>
      <w:rFonts w:cs="Times New Roman"/>
    </w:rPr>
  </w:style>
  <w:style w:type="character" w:customStyle="1" w:styleId="af5">
    <w:name w:val="Памятки Знак"/>
    <w:basedOn w:val="a1"/>
    <w:uiPriority w:val="99"/>
    <w:qFormat/>
    <w:locked/>
    <w:rsid w:val="00CA5AD9"/>
    <w:rPr>
      <w:rFonts w:ascii="Times New Roman" w:eastAsia="Times New Roman" w:hAnsi="Times New Roman"/>
      <w:i/>
      <w:color w:val="FF0000"/>
      <w:sz w:val="18"/>
      <w:szCs w:val="24"/>
      <w:lang w:eastAsia="en-US"/>
    </w:rPr>
  </w:style>
  <w:style w:type="character" w:customStyle="1" w:styleId="af6">
    <w:name w:val="Наим. раздела Знак"/>
    <w:basedOn w:val="a1"/>
    <w:uiPriority w:val="99"/>
    <w:qFormat/>
    <w:locked/>
    <w:rsid w:val="000A2DA8"/>
    <w:rPr>
      <w:rFonts w:ascii="Times New Roman" w:hAnsi="Times New Roman"/>
      <w:b/>
      <w:sz w:val="28"/>
      <w:szCs w:val="22"/>
      <w:lang w:eastAsia="en-US"/>
    </w:rPr>
  </w:style>
  <w:style w:type="character" w:customStyle="1" w:styleId="22">
    <w:name w:val="Заголовок 2 Знак"/>
    <w:basedOn w:val="a1"/>
    <w:link w:val="2"/>
    <w:qFormat/>
    <w:rsid w:val="00B33216"/>
    <w:rPr>
      <w:rFonts w:eastAsia="MS Mincho"/>
      <w:color w:val="303030"/>
    </w:rPr>
  </w:style>
  <w:style w:type="paragraph" w:customStyle="1" w:styleId="2">
    <w:name w:val="Стиль2"/>
    <w:basedOn w:val="af7"/>
    <w:link w:val="22"/>
    <w:qFormat/>
    <w:rsid w:val="009F08D4"/>
    <w:pPr>
      <w:numPr>
        <w:numId w:val="4"/>
      </w:numPr>
      <w:spacing w:before="240" w:beforeAutospacing="0" w:afterAutospacing="0"/>
      <w:ind w:left="709" w:firstLine="709"/>
    </w:pPr>
    <w:rPr>
      <w:color w:val="303030"/>
      <w:shd w:val="clear" w:color="auto" w:fill="FFFFFF"/>
    </w:rPr>
  </w:style>
  <w:style w:type="paragraph" w:styleId="af7">
    <w:name w:val="Normal (Web)"/>
    <w:basedOn w:val="a0"/>
    <w:uiPriority w:val="99"/>
    <w:unhideWhenUsed/>
    <w:qFormat/>
    <w:rsid w:val="00884409"/>
    <w:pPr>
      <w:spacing w:beforeAutospacing="1" w:afterAutospacing="1"/>
    </w:pPr>
    <w:rPr>
      <w:rFonts w:eastAsia="MS Mincho"/>
      <w:szCs w:val="24"/>
    </w:rPr>
  </w:style>
  <w:style w:type="character" w:customStyle="1" w:styleId="EndNoteBibliographyTitle">
    <w:name w:val="EndNote Bibliography Title Знак"/>
    <w:basedOn w:val="a1"/>
    <w:qFormat/>
    <w:rsid w:val="00AE0F40"/>
    <w:rPr>
      <w:rFonts w:ascii="Times New Roman" w:eastAsia="Times New Roman" w:hAnsi="Times New Roman"/>
      <w:sz w:val="24"/>
      <w:szCs w:val="22"/>
    </w:rPr>
  </w:style>
  <w:style w:type="character" w:customStyle="1" w:styleId="EndNoteBibliography">
    <w:name w:val="EndNote Bibliography Знак"/>
    <w:basedOn w:val="a1"/>
    <w:qFormat/>
    <w:rsid w:val="00AE0F40"/>
    <w:rPr>
      <w:rFonts w:ascii="Times New Roman" w:eastAsia="Times New Roman" w:hAnsi="Times New Roman"/>
      <w:sz w:val="24"/>
      <w:szCs w:val="22"/>
    </w:rPr>
  </w:style>
  <w:style w:type="character" w:customStyle="1" w:styleId="af8">
    <w:name w:val="Посещённая гиперссылка"/>
    <w:basedOn w:val="a1"/>
    <w:uiPriority w:val="99"/>
    <w:semiHidden/>
    <w:unhideWhenUsed/>
    <w:rsid w:val="00A54C86"/>
    <w:rPr>
      <w:color w:val="800080" w:themeColor="followedHyperlink"/>
      <w:u w:val="single"/>
    </w:rPr>
  </w:style>
  <w:style w:type="character" w:customStyle="1" w:styleId="af9">
    <w:name w:val="Рекомендация Знак"/>
    <w:basedOn w:val="a1"/>
    <w:qFormat/>
    <w:rsid w:val="000709B7"/>
    <w:rPr>
      <w:rFonts w:cstheme="minorBidi"/>
      <w:bCs/>
      <w:szCs w:val="22"/>
      <w:lang w:eastAsia="en-US"/>
    </w:rPr>
  </w:style>
  <w:style w:type="character" w:customStyle="1" w:styleId="12">
    <w:name w:val="Неразрешенное упоминание1"/>
    <w:basedOn w:val="a1"/>
    <w:uiPriority w:val="99"/>
    <w:semiHidden/>
    <w:unhideWhenUsed/>
    <w:qFormat/>
    <w:rsid w:val="007A3ACE"/>
    <w:rPr>
      <w:color w:val="605E5C"/>
      <w:shd w:val="clear" w:color="auto" w:fill="E1DFDD"/>
    </w:rPr>
  </w:style>
  <w:style w:type="character" w:customStyle="1" w:styleId="afa">
    <w:name w:val="Ссылка указателя"/>
    <w:qFormat/>
  </w:style>
  <w:style w:type="character" w:customStyle="1" w:styleId="afb">
    <w:name w:val="Символ сноски"/>
    <w:qFormat/>
  </w:style>
  <w:style w:type="character" w:customStyle="1" w:styleId="afc">
    <w:name w:val="Привязка концевой сноски"/>
    <w:rPr>
      <w:vertAlign w:val="superscript"/>
    </w:rPr>
  </w:style>
  <w:style w:type="character" w:customStyle="1" w:styleId="afd">
    <w:name w:val="Символ концевой сноски"/>
    <w:qFormat/>
  </w:style>
  <w:style w:type="paragraph" w:styleId="afe">
    <w:name w:val="Title"/>
    <w:basedOn w:val="3"/>
    <w:next w:val="aff"/>
    <w:uiPriority w:val="10"/>
    <w:qFormat/>
    <w:rsid w:val="002A6A63"/>
    <w:pPr>
      <w:spacing w:before="120" w:after="240"/>
      <w:ind w:left="0"/>
      <w:jc w:val="center"/>
    </w:pPr>
    <w:rPr>
      <w:bCs/>
      <w:sz w:val="28"/>
      <w:lang w:eastAsia="ar-SA"/>
    </w:rPr>
  </w:style>
  <w:style w:type="paragraph" w:styleId="aff">
    <w:name w:val="Subtitle"/>
    <w:basedOn w:val="a0"/>
    <w:next w:val="a0"/>
    <w:uiPriority w:val="11"/>
    <w:qFormat/>
    <w:pPr>
      <w:spacing w:before="240" w:after="240"/>
      <w:jc w:val="left"/>
    </w:pPr>
    <w:rPr>
      <w:b/>
      <w:color w:val="000000"/>
      <w:sz w:val="28"/>
      <w:szCs w:val="28"/>
      <w:u w:val="single"/>
    </w:rPr>
  </w:style>
  <w:style w:type="paragraph" w:styleId="aff0">
    <w:name w:val="Body Text"/>
    <w:basedOn w:val="a0"/>
    <w:uiPriority w:val="1"/>
    <w:qFormat/>
    <w:rsid w:val="009F774E"/>
    <w:pPr>
      <w:spacing w:after="160"/>
    </w:pPr>
    <w:rPr>
      <w:rFonts w:eastAsia="MS Mincho"/>
    </w:rPr>
  </w:style>
  <w:style w:type="paragraph" w:styleId="aff1">
    <w:name w:val="List"/>
    <w:basedOn w:val="aff0"/>
    <w:rPr>
      <w:rFonts w:cs="Arial"/>
    </w:rPr>
  </w:style>
  <w:style w:type="paragraph" w:styleId="aff2">
    <w:name w:val="caption"/>
    <w:basedOn w:val="a0"/>
    <w:qFormat/>
    <w:pPr>
      <w:suppressLineNumbers/>
      <w:spacing w:before="120" w:after="120"/>
    </w:pPr>
    <w:rPr>
      <w:rFonts w:cs="Arial"/>
      <w:i/>
      <w:iCs/>
      <w:szCs w:val="24"/>
    </w:rPr>
  </w:style>
  <w:style w:type="paragraph" w:styleId="aff3">
    <w:name w:val="index heading"/>
    <w:basedOn w:val="a0"/>
    <w:qFormat/>
    <w:pPr>
      <w:suppressLineNumbers/>
    </w:pPr>
    <w:rPr>
      <w:rFonts w:cs="Arial"/>
    </w:rPr>
  </w:style>
  <w:style w:type="paragraph" w:customStyle="1" w:styleId="Default">
    <w:name w:val="Default"/>
    <w:qFormat/>
    <w:rsid w:val="00EB592C"/>
    <w:pPr>
      <w:spacing w:line="360" w:lineRule="auto"/>
      <w:ind w:firstLine="709"/>
      <w:jc w:val="both"/>
    </w:pPr>
    <w:rPr>
      <w:color w:val="000000"/>
      <w:lang w:eastAsia="en-US"/>
    </w:rPr>
  </w:style>
  <w:style w:type="paragraph" w:styleId="aff4">
    <w:name w:val="annotation text"/>
    <w:basedOn w:val="a0"/>
    <w:uiPriority w:val="99"/>
    <w:unhideWhenUsed/>
    <w:qFormat/>
    <w:rsid w:val="001D6A3A"/>
    <w:pPr>
      <w:spacing w:line="240" w:lineRule="auto"/>
    </w:pPr>
    <w:rPr>
      <w:rFonts w:eastAsia="Calibri"/>
      <w:sz w:val="20"/>
      <w:szCs w:val="20"/>
    </w:rPr>
  </w:style>
  <w:style w:type="paragraph" w:styleId="aff5">
    <w:name w:val="annotation subject"/>
    <w:basedOn w:val="aff4"/>
    <w:next w:val="aff4"/>
    <w:uiPriority w:val="99"/>
    <w:semiHidden/>
    <w:unhideWhenUsed/>
    <w:qFormat/>
    <w:rsid w:val="001D6A3A"/>
    <w:rPr>
      <w:b/>
      <w:bCs/>
    </w:rPr>
  </w:style>
  <w:style w:type="paragraph" w:styleId="aff6">
    <w:name w:val="Balloon Text"/>
    <w:basedOn w:val="a0"/>
    <w:uiPriority w:val="99"/>
    <w:semiHidden/>
    <w:unhideWhenUsed/>
    <w:qFormat/>
    <w:rsid w:val="001D6A3A"/>
    <w:pPr>
      <w:spacing w:line="240" w:lineRule="auto"/>
    </w:pPr>
    <w:rPr>
      <w:rFonts w:ascii="Tahoma" w:eastAsia="Calibri" w:hAnsi="Tahoma"/>
      <w:sz w:val="16"/>
      <w:szCs w:val="16"/>
    </w:rPr>
  </w:style>
  <w:style w:type="paragraph" w:customStyle="1" w:styleId="aff7">
    <w:name w:val="Верхний и нижний колонтитулы"/>
    <w:basedOn w:val="a0"/>
    <w:qFormat/>
  </w:style>
  <w:style w:type="paragraph" w:styleId="aff8">
    <w:name w:val="header"/>
    <w:basedOn w:val="a0"/>
    <w:uiPriority w:val="99"/>
    <w:unhideWhenUsed/>
    <w:rsid w:val="004B3CD7"/>
    <w:pPr>
      <w:tabs>
        <w:tab w:val="center" w:pos="4677"/>
        <w:tab w:val="right" w:pos="9355"/>
      </w:tabs>
    </w:pPr>
  </w:style>
  <w:style w:type="paragraph" w:styleId="aff9">
    <w:name w:val="footnote text"/>
    <w:basedOn w:val="a0"/>
    <w:qFormat/>
    <w:rsid w:val="003A24D6"/>
    <w:rPr>
      <w:sz w:val="20"/>
      <w:szCs w:val="20"/>
    </w:rPr>
  </w:style>
  <w:style w:type="paragraph" w:styleId="a">
    <w:name w:val="List Paragraph"/>
    <w:basedOn w:val="a0"/>
    <w:uiPriority w:val="1"/>
    <w:qFormat/>
    <w:rsid w:val="00E470F1"/>
    <w:pPr>
      <w:numPr>
        <w:numId w:val="5"/>
      </w:numPr>
      <w:contextualSpacing/>
    </w:pPr>
    <w:rPr>
      <w:szCs w:val="24"/>
    </w:rPr>
  </w:style>
  <w:style w:type="paragraph" w:styleId="33">
    <w:name w:val="Body Text Indent 3"/>
    <w:basedOn w:val="a0"/>
    <w:qFormat/>
    <w:rsid w:val="00884409"/>
    <w:pPr>
      <w:spacing w:after="120"/>
      <w:ind w:left="283"/>
    </w:pPr>
    <w:rPr>
      <w:rFonts w:eastAsia="MS Mincho"/>
      <w:sz w:val="16"/>
      <w:szCs w:val="16"/>
      <w:lang w:val="es-ES" w:eastAsia="es-ES"/>
    </w:rPr>
  </w:style>
  <w:style w:type="paragraph" w:styleId="affa">
    <w:name w:val="Plain Text"/>
    <w:basedOn w:val="a0"/>
    <w:qFormat/>
    <w:rsid w:val="00884409"/>
    <w:pPr>
      <w:spacing w:after="160"/>
    </w:pPr>
    <w:rPr>
      <w:rFonts w:ascii="Courier New" w:eastAsia="MS Mincho" w:hAnsi="Courier New"/>
      <w:lang w:eastAsia="en-US"/>
    </w:rPr>
  </w:style>
  <w:style w:type="paragraph" w:customStyle="1" w:styleId="34">
    <w:name w:val="Стиль3"/>
    <w:basedOn w:val="a0"/>
    <w:qFormat/>
    <w:rsid w:val="00802F1F"/>
    <w:pPr>
      <w:contextualSpacing/>
    </w:pPr>
    <w:rPr>
      <w:rFonts w:eastAsia="MS Mincho"/>
      <w:b/>
      <w:color w:val="303030"/>
      <w:szCs w:val="24"/>
      <w:shd w:val="clear" w:color="auto" w:fill="FFFFFF"/>
    </w:rPr>
  </w:style>
  <w:style w:type="paragraph" w:customStyle="1" w:styleId="desc">
    <w:name w:val="desc"/>
    <w:basedOn w:val="a0"/>
    <w:qFormat/>
    <w:rsid w:val="001257AF"/>
    <w:pPr>
      <w:spacing w:beforeAutospacing="1" w:afterAutospacing="1"/>
    </w:pPr>
    <w:rPr>
      <w:rFonts w:eastAsia="MS Mincho"/>
      <w:szCs w:val="24"/>
    </w:rPr>
  </w:style>
  <w:style w:type="paragraph" w:customStyle="1" w:styleId="310">
    <w:name w:val="Основной текст с отступом 31"/>
    <w:basedOn w:val="a0"/>
    <w:qFormat/>
    <w:rsid w:val="00255DAB"/>
    <w:pPr>
      <w:spacing w:after="160"/>
      <w:ind w:left="90"/>
    </w:pPr>
    <w:rPr>
      <w:rFonts w:eastAsia="MS Mincho"/>
    </w:rPr>
  </w:style>
  <w:style w:type="paragraph" w:customStyle="1" w:styleId="13">
    <w:name w:val="Название1"/>
    <w:basedOn w:val="a0"/>
    <w:qFormat/>
    <w:rsid w:val="00AC3A77"/>
    <w:pPr>
      <w:spacing w:beforeAutospacing="1" w:afterAutospacing="1" w:line="240" w:lineRule="auto"/>
    </w:pPr>
    <w:rPr>
      <w:szCs w:val="24"/>
    </w:rPr>
  </w:style>
  <w:style w:type="paragraph" w:customStyle="1" w:styleId="details">
    <w:name w:val="details"/>
    <w:basedOn w:val="a0"/>
    <w:qFormat/>
    <w:rsid w:val="00AC3A77"/>
    <w:pPr>
      <w:spacing w:beforeAutospacing="1" w:afterAutospacing="1" w:line="240" w:lineRule="auto"/>
    </w:pPr>
    <w:rPr>
      <w:szCs w:val="24"/>
    </w:rPr>
  </w:style>
  <w:style w:type="paragraph" w:styleId="affb">
    <w:name w:val="footer"/>
    <w:basedOn w:val="a0"/>
    <w:uiPriority w:val="99"/>
    <w:unhideWhenUsed/>
    <w:rsid w:val="00AC1487"/>
    <w:pPr>
      <w:tabs>
        <w:tab w:val="center" w:pos="4677"/>
        <w:tab w:val="right" w:pos="9355"/>
      </w:tabs>
      <w:spacing w:line="240" w:lineRule="auto"/>
    </w:pPr>
  </w:style>
  <w:style w:type="paragraph" w:styleId="affc">
    <w:name w:val="TOC Heading"/>
    <w:basedOn w:val="1"/>
    <w:next w:val="a0"/>
    <w:uiPriority w:val="39"/>
    <w:unhideWhenUsed/>
    <w:qFormat/>
    <w:rsid w:val="00385052"/>
    <w:pPr>
      <w:shd w:val="clear" w:color="auto" w:fill="auto"/>
      <w:spacing w:before="480" w:after="0" w:line="276" w:lineRule="auto"/>
    </w:pPr>
    <w:rPr>
      <w:rFonts w:asciiTheme="majorHAnsi" w:eastAsiaTheme="majorEastAsia" w:hAnsiTheme="majorHAnsi" w:cstheme="majorBidi"/>
      <w:bCs/>
      <w:color w:val="365F91" w:themeColor="accent1" w:themeShade="BF"/>
    </w:rPr>
  </w:style>
  <w:style w:type="paragraph" w:styleId="affd">
    <w:name w:val="Revision"/>
    <w:uiPriority w:val="99"/>
    <w:semiHidden/>
    <w:qFormat/>
    <w:rsid w:val="00385052"/>
    <w:pPr>
      <w:spacing w:line="360" w:lineRule="auto"/>
      <w:ind w:firstLine="709"/>
      <w:jc w:val="both"/>
    </w:pPr>
    <w:rPr>
      <w:szCs w:val="22"/>
    </w:rPr>
  </w:style>
  <w:style w:type="paragraph" w:styleId="affe">
    <w:name w:val="No Spacing"/>
    <w:uiPriority w:val="1"/>
    <w:qFormat/>
    <w:rsid w:val="00023A21"/>
    <w:pPr>
      <w:spacing w:line="360" w:lineRule="auto"/>
      <w:ind w:firstLine="709"/>
      <w:jc w:val="both"/>
    </w:pPr>
    <w:rPr>
      <w:szCs w:val="22"/>
    </w:rPr>
  </w:style>
  <w:style w:type="paragraph" w:styleId="14">
    <w:name w:val="toc 1"/>
    <w:basedOn w:val="a0"/>
    <w:next w:val="a0"/>
    <w:autoRedefine/>
    <w:uiPriority w:val="39"/>
    <w:unhideWhenUsed/>
    <w:rsid w:val="002E17E0"/>
    <w:pPr>
      <w:tabs>
        <w:tab w:val="right" w:leader="dot" w:pos="9344"/>
      </w:tabs>
      <w:spacing w:after="100"/>
      <w:ind w:firstLine="0"/>
    </w:pPr>
  </w:style>
  <w:style w:type="paragraph" w:styleId="35">
    <w:name w:val="toc 3"/>
    <w:basedOn w:val="a0"/>
    <w:next w:val="a0"/>
    <w:autoRedefine/>
    <w:uiPriority w:val="39"/>
    <w:unhideWhenUsed/>
    <w:rsid w:val="003725E9"/>
    <w:pPr>
      <w:tabs>
        <w:tab w:val="right" w:leader="dot" w:pos="6879"/>
      </w:tabs>
      <w:spacing w:after="100"/>
      <w:ind w:firstLine="35"/>
      <w:jc w:val="left"/>
    </w:pPr>
  </w:style>
  <w:style w:type="paragraph" w:customStyle="1" w:styleId="afff">
    <w:name w:val="Содержимое врезки"/>
    <w:basedOn w:val="a0"/>
    <w:uiPriority w:val="99"/>
    <w:qFormat/>
    <w:rsid w:val="004E3131"/>
    <w:rPr>
      <w:rFonts w:eastAsiaTheme="minorHAnsi" w:cstheme="minorBidi"/>
      <w:lang w:eastAsia="en-US"/>
    </w:rPr>
  </w:style>
  <w:style w:type="paragraph" w:customStyle="1" w:styleId="afff0">
    <w:name w:val="Памятки"/>
    <w:basedOn w:val="a0"/>
    <w:uiPriority w:val="99"/>
    <w:qFormat/>
    <w:rsid w:val="00CA5AD9"/>
    <w:rPr>
      <w:i/>
      <w:color w:val="FF0000"/>
      <w:sz w:val="18"/>
      <w:szCs w:val="24"/>
      <w:lang w:eastAsia="en-US"/>
    </w:rPr>
  </w:style>
  <w:style w:type="paragraph" w:customStyle="1" w:styleId="afff1">
    <w:name w:val="Наим. раздела"/>
    <w:basedOn w:val="a0"/>
    <w:uiPriority w:val="99"/>
    <w:qFormat/>
    <w:rsid w:val="000A2DA8"/>
    <w:pPr>
      <w:keepNext/>
      <w:keepLines/>
      <w:spacing w:before="240"/>
      <w:ind w:firstLine="0"/>
      <w:jc w:val="center"/>
      <w:outlineLvl w:val="0"/>
    </w:pPr>
    <w:rPr>
      <w:rFonts w:eastAsia="Calibri"/>
      <w:b/>
      <w:sz w:val="28"/>
      <w:lang w:eastAsia="en-US"/>
    </w:rPr>
  </w:style>
  <w:style w:type="paragraph" w:customStyle="1" w:styleId="EndNoteBibliographyTitle0">
    <w:name w:val="EndNote Bibliography Title"/>
    <w:basedOn w:val="a0"/>
    <w:qFormat/>
    <w:rsid w:val="00AE0F40"/>
    <w:pPr>
      <w:jc w:val="center"/>
    </w:pPr>
    <w:rPr>
      <w:sz w:val="28"/>
    </w:rPr>
  </w:style>
  <w:style w:type="paragraph" w:customStyle="1" w:styleId="EndNoteBibliography0">
    <w:name w:val="EndNote Bibliography"/>
    <w:basedOn w:val="a0"/>
    <w:qFormat/>
    <w:rsid w:val="00AE0F40"/>
    <w:pPr>
      <w:spacing w:line="240" w:lineRule="auto"/>
    </w:pPr>
    <w:rPr>
      <w:sz w:val="28"/>
    </w:rPr>
  </w:style>
  <w:style w:type="paragraph" w:customStyle="1" w:styleId="afff2">
    <w:name w:val="Рекомендация"/>
    <w:basedOn w:val="a0"/>
    <w:qFormat/>
    <w:rsid w:val="000709B7"/>
    <w:pPr>
      <w:tabs>
        <w:tab w:val="left" w:pos="720"/>
      </w:tabs>
      <w:spacing w:before="240"/>
      <w:ind w:left="720" w:hanging="720"/>
    </w:pPr>
    <w:rPr>
      <w:rFonts w:cstheme="minorBidi"/>
      <w:bCs/>
      <w:lang w:eastAsia="en-US"/>
    </w:rPr>
  </w:style>
  <w:style w:type="paragraph" w:styleId="afff3">
    <w:name w:val="Bibliography"/>
    <w:basedOn w:val="a0"/>
    <w:next w:val="a0"/>
    <w:qFormat/>
  </w:style>
  <w:style w:type="paragraph" w:customStyle="1" w:styleId="afff4">
    <w:name w:val="УДД"/>
    <w:basedOn w:val="a0"/>
    <w:qFormat/>
    <w:pPr>
      <w:ind w:firstLine="0"/>
    </w:pPr>
    <w:rPr>
      <w:b/>
      <w:color w:val="000000"/>
      <w:spacing w:val="-6"/>
      <w:szCs w:val="24"/>
    </w:rPr>
  </w:style>
  <w:style w:type="paragraph" w:customStyle="1" w:styleId="23">
    <w:name w:val="23"/>
    <w:basedOn w:val="a0"/>
    <w:qFormat/>
    <w:pPr>
      <w:ind w:left="709" w:firstLine="0"/>
      <w:contextualSpacing/>
    </w:pPr>
    <w:rPr>
      <w:b/>
      <w:bCs/>
    </w:rPr>
  </w:style>
  <w:style w:type="table" w:customStyle="1" w:styleId="TableNormal">
    <w:name w:val="Table Normal"/>
    <w:uiPriority w:val="2"/>
    <w:qFormat/>
    <w:tblPr>
      <w:tblCellMar>
        <w:top w:w="0" w:type="dxa"/>
        <w:left w:w="0" w:type="dxa"/>
        <w:bottom w:w="0" w:type="dxa"/>
        <w:right w:w="0" w:type="dxa"/>
      </w:tblCellMar>
    </w:tblPr>
  </w:style>
  <w:style w:type="table" w:styleId="afff5">
    <w:name w:val="Table Grid"/>
    <w:basedOn w:val="a2"/>
    <w:uiPriority w:val="39"/>
    <w:rsid w:val="00F1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uiPriority w:val="59"/>
    <w:rsid w:val="004E3131"/>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EA346F"/>
    <w:pPr>
      <w:spacing w:line="360" w:lineRule="auto"/>
      <w:ind w:firstLine="709"/>
      <w:jc w:val="both"/>
    </w:pPr>
    <w:rPr>
      <w:rFonts w:eastAsia="NSimSun" w:cs="Arial"/>
      <w:lang w:eastAsia="zh-CN" w:bidi="hi-IN"/>
    </w:rPr>
  </w:style>
  <w:style w:type="character" w:styleId="afff6">
    <w:name w:val="footnote reference"/>
    <w:rsid w:val="00EA346F"/>
    <w:rPr>
      <w:vertAlign w:val="superscript"/>
    </w:rPr>
  </w:style>
  <w:style w:type="character" w:styleId="afff7">
    <w:name w:val="Hyperlink"/>
    <w:basedOn w:val="a1"/>
    <w:uiPriority w:val="99"/>
    <w:unhideWhenUsed/>
    <w:rsid w:val="00BC12C5"/>
    <w:rPr>
      <w:color w:val="0000FF" w:themeColor="hyperlink"/>
      <w:u w:val="single"/>
    </w:rPr>
  </w:style>
  <w:style w:type="paragraph" w:customStyle="1" w:styleId="16">
    <w:name w:val="Список литературы1"/>
    <w:basedOn w:val="a0"/>
    <w:next w:val="a0"/>
    <w:rsid w:val="00BC12C5"/>
    <w:rPr>
      <w:color w:val="auto"/>
      <w:lang w:eastAsia="zh-CN"/>
    </w:rPr>
  </w:style>
  <w:style w:type="character" w:customStyle="1" w:styleId="cf01">
    <w:name w:val="cf01"/>
    <w:basedOn w:val="a1"/>
    <w:rsid w:val="00D369F6"/>
    <w:rPr>
      <w:rFonts w:ascii="Segoe UI" w:hAnsi="Segoe UI" w:cs="Segoe UI" w:hint="default"/>
      <w:sz w:val="18"/>
      <w:szCs w:val="18"/>
    </w:rPr>
  </w:style>
  <w:style w:type="character" w:customStyle="1" w:styleId="cf11">
    <w:name w:val="cf11"/>
    <w:basedOn w:val="a1"/>
    <w:rsid w:val="00D369F6"/>
    <w:rPr>
      <w:rFonts w:ascii="Segoe UI" w:hAnsi="Segoe UI" w:cs="Segoe UI" w:hint="default"/>
      <w:sz w:val="18"/>
      <w:szCs w:val="18"/>
    </w:rPr>
  </w:style>
  <w:style w:type="character" w:customStyle="1" w:styleId="24">
    <w:name w:val="Неразрешенное упоминание2"/>
    <w:basedOn w:val="a1"/>
    <w:uiPriority w:val="99"/>
    <w:semiHidden/>
    <w:unhideWhenUsed/>
    <w:rsid w:val="00CF1673"/>
    <w:rPr>
      <w:color w:val="605E5C"/>
      <w:shd w:val="clear" w:color="auto" w:fill="E1DFDD"/>
    </w:rPr>
  </w:style>
  <w:style w:type="paragraph" w:customStyle="1" w:styleId="pf0">
    <w:name w:val="pf0"/>
    <w:basedOn w:val="a0"/>
    <w:rsid w:val="00AC3409"/>
    <w:pPr>
      <w:suppressAutoHyphens w:val="0"/>
      <w:spacing w:before="100" w:beforeAutospacing="1" w:after="100" w:afterAutospacing="1" w:line="240" w:lineRule="auto"/>
      <w:ind w:firstLine="0"/>
      <w:jc w:val="left"/>
    </w:pPr>
    <w:rPr>
      <w:color w:val="auto"/>
      <w:szCs w:val="24"/>
    </w:rPr>
  </w:style>
  <w:style w:type="character" w:customStyle="1" w:styleId="cf21">
    <w:name w:val="cf21"/>
    <w:basedOn w:val="a1"/>
    <w:rsid w:val="00AC3409"/>
    <w:rPr>
      <w:rFonts w:ascii="Segoe UI" w:hAnsi="Segoe UI" w:cs="Segoe UI" w:hint="default"/>
      <w:sz w:val="18"/>
      <w:szCs w:val="18"/>
    </w:rPr>
  </w:style>
  <w:style w:type="character" w:styleId="afff8">
    <w:name w:val="FollowedHyperlink"/>
    <w:basedOn w:val="a1"/>
    <w:uiPriority w:val="99"/>
    <w:semiHidden/>
    <w:unhideWhenUsed/>
    <w:rsid w:val="00634AA0"/>
    <w:rPr>
      <w:color w:val="800080" w:themeColor="followedHyperlink"/>
      <w:u w:val="single"/>
    </w:rPr>
  </w:style>
  <w:style w:type="paragraph" w:customStyle="1" w:styleId="17">
    <w:name w:val="Абзац списка1"/>
    <w:basedOn w:val="a0"/>
    <w:link w:val="ListParagraphChar"/>
    <w:rsid w:val="003D44E6"/>
    <w:pPr>
      <w:suppressAutoHyphens w:val="0"/>
      <w:ind w:left="720"/>
    </w:pPr>
    <w:rPr>
      <w:color w:val="auto"/>
      <w:sz w:val="22"/>
      <w:szCs w:val="20"/>
      <w:lang w:eastAsia="ko-KR"/>
    </w:rPr>
  </w:style>
  <w:style w:type="character" w:customStyle="1" w:styleId="ListParagraphChar">
    <w:name w:val="List Paragraph Char"/>
    <w:link w:val="17"/>
    <w:locked/>
    <w:rsid w:val="003D44E6"/>
    <w:rPr>
      <w:sz w:val="22"/>
      <w:szCs w:val="20"/>
      <w:lang w:eastAsia="ko-KR"/>
    </w:rPr>
  </w:style>
  <w:style w:type="character" w:customStyle="1" w:styleId="36">
    <w:name w:val="Неразрешенное упоминание3"/>
    <w:basedOn w:val="a1"/>
    <w:uiPriority w:val="99"/>
    <w:semiHidden/>
    <w:unhideWhenUsed/>
    <w:rsid w:val="006139C3"/>
    <w:rPr>
      <w:color w:val="605E5C"/>
      <w:shd w:val="clear" w:color="auto" w:fill="E1DFDD"/>
    </w:rPr>
  </w:style>
  <w:style w:type="paragraph" w:customStyle="1" w:styleId="TableParagraph">
    <w:name w:val="Table Paragraph"/>
    <w:basedOn w:val="a0"/>
    <w:uiPriority w:val="1"/>
    <w:qFormat/>
    <w:rsid w:val="00C413E0"/>
    <w:pPr>
      <w:widowControl w:val="0"/>
      <w:suppressAutoHyphens w:val="0"/>
      <w:autoSpaceDE w:val="0"/>
      <w:autoSpaceDN w:val="0"/>
      <w:spacing w:before="136" w:line="240" w:lineRule="auto"/>
      <w:ind w:left="155" w:firstLine="0"/>
      <w:jc w:val="left"/>
    </w:pPr>
    <w:rPr>
      <w:rFonts w:ascii="Verdana" w:eastAsia="Verdana" w:hAnsi="Verdana" w:cs="Verdana"/>
      <w:color w:val="auto"/>
      <w:sz w:val="22"/>
      <w:lang w:eastAsia="en-US"/>
    </w:rPr>
  </w:style>
  <w:style w:type="table" w:customStyle="1" w:styleId="TableNormal1">
    <w:name w:val="Table Normal1"/>
    <w:uiPriority w:val="2"/>
    <w:semiHidden/>
    <w:qFormat/>
    <w:rsid w:val="0042018A"/>
    <w:pPr>
      <w:widowControl w:val="0"/>
      <w:suppressAutoHyphens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42018A"/>
    <w:pPr>
      <w:widowControl w:val="0"/>
      <w:suppressAutoHyphens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DF098F"/>
    <w:pPr>
      <w:widowControl w:val="0"/>
      <w:suppressAutoHyphens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DF098F"/>
    <w:pPr>
      <w:widowControl w:val="0"/>
      <w:suppressAutoHyphens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231B73"/>
    <w:pPr>
      <w:widowControl w:val="0"/>
      <w:suppressAutoHyphens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231B73"/>
    <w:pPr>
      <w:widowControl w:val="0"/>
      <w:suppressAutoHyphens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156EAF"/>
    <w:pPr>
      <w:widowControl w:val="0"/>
      <w:suppressAutoHyphens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156EAF"/>
    <w:pPr>
      <w:widowControl w:val="0"/>
      <w:suppressAutoHyphens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156EAF"/>
    <w:pPr>
      <w:widowControl w:val="0"/>
      <w:suppressAutoHyphens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B60249"/>
    <w:pPr>
      <w:widowControl w:val="0"/>
      <w:suppressAutoHyphens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B60249"/>
    <w:pPr>
      <w:widowControl w:val="0"/>
      <w:suppressAutoHyphens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35752C"/>
    <w:pPr>
      <w:widowControl w:val="0"/>
      <w:suppressAutoHyphens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E1183"/>
    <w:pPr>
      <w:widowControl w:val="0"/>
      <w:suppressAutoHyphens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25">
    <w:name w:val="toc 2"/>
    <w:basedOn w:val="a0"/>
    <w:next w:val="a0"/>
    <w:autoRedefine/>
    <w:uiPriority w:val="39"/>
    <w:unhideWhenUsed/>
    <w:rsid w:val="00817FF4"/>
    <w:pPr>
      <w:tabs>
        <w:tab w:val="right" w:leader="dot" w:pos="9345"/>
      </w:tabs>
      <w:spacing w:after="100"/>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3181">
      <w:bodyDiv w:val="1"/>
      <w:marLeft w:val="0"/>
      <w:marRight w:val="0"/>
      <w:marTop w:val="0"/>
      <w:marBottom w:val="0"/>
      <w:divBdr>
        <w:top w:val="none" w:sz="0" w:space="0" w:color="auto"/>
        <w:left w:val="none" w:sz="0" w:space="0" w:color="auto"/>
        <w:bottom w:val="none" w:sz="0" w:space="0" w:color="auto"/>
        <w:right w:val="none" w:sz="0" w:space="0" w:color="auto"/>
      </w:divBdr>
    </w:div>
    <w:div w:id="32770677">
      <w:bodyDiv w:val="1"/>
      <w:marLeft w:val="0"/>
      <w:marRight w:val="0"/>
      <w:marTop w:val="0"/>
      <w:marBottom w:val="0"/>
      <w:divBdr>
        <w:top w:val="none" w:sz="0" w:space="0" w:color="auto"/>
        <w:left w:val="none" w:sz="0" w:space="0" w:color="auto"/>
        <w:bottom w:val="none" w:sz="0" w:space="0" w:color="auto"/>
        <w:right w:val="none" w:sz="0" w:space="0" w:color="auto"/>
      </w:divBdr>
    </w:div>
    <w:div w:id="59251994">
      <w:bodyDiv w:val="1"/>
      <w:marLeft w:val="0"/>
      <w:marRight w:val="0"/>
      <w:marTop w:val="0"/>
      <w:marBottom w:val="0"/>
      <w:divBdr>
        <w:top w:val="none" w:sz="0" w:space="0" w:color="auto"/>
        <w:left w:val="none" w:sz="0" w:space="0" w:color="auto"/>
        <w:bottom w:val="none" w:sz="0" w:space="0" w:color="auto"/>
        <w:right w:val="none" w:sz="0" w:space="0" w:color="auto"/>
      </w:divBdr>
    </w:div>
    <w:div w:id="96558718">
      <w:bodyDiv w:val="1"/>
      <w:marLeft w:val="0"/>
      <w:marRight w:val="0"/>
      <w:marTop w:val="0"/>
      <w:marBottom w:val="0"/>
      <w:divBdr>
        <w:top w:val="none" w:sz="0" w:space="0" w:color="auto"/>
        <w:left w:val="none" w:sz="0" w:space="0" w:color="auto"/>
        <w:bottom w:val="none" w:sz="0" w:space="0" w:color="auto"/>
        <w:right w:val="none" w:sz="0" w:space="0" w:color="auto"/>
      </w:divBdr>
    </w:div>
    <w:div w:id="123816930">
      <w:bodyDiv w:val="1"/>
      <w:marLeft w:val="0"/>
      <w:marRight w:val="0"/>
      <w:marTop w:val="0"/>
      <w:marBottom w:val="0"/>
      <w:divBdr>
        <w:top w:val="none" w:sz="0" w:space="0" w:color="auto"/>
        <w:left w:val="none" w:sz="0" w:space="0" w:color="auto"/>
        <w:bottom w:val="none" w:sz="0" w:space="0" w:color="auto"/>
        <w:right w:val="none" w:sz="0" w:space="0" w:color="auto"/>
      </w:divBdr>
    </w:div>
    <w:div w:id="271475514">
      <w:bodyDiv w:val="1"/>
      <w:marLeft w:val="0"/>
      <w:marRight w:val="0"/>
      <w:marTop w:val="0"/>
      <w:marBottom w:val="0"/>
      <w:divBdr>
        <w:top w:val="none" w:sz="0" w:space="0" w:color="auto"/>
        <w:left w:val="none" w:sz="0" w:space="0" w:color="auto"/>
        <w:bottom w:val="none" w:sz="0" w:space="0" w:color="auto"/>
        <w:right w:val="none" w:sz="0" w:space="0" w:color="auto"/>
      </w:divBdr>
    </w:div>
    <w:div w:id="319966744">
      <w:bodyDiv w:val="1"/>
      <w:marLeft w:val="0"/>
      <w:marRight w:val="0"/>
      <w:marTop w:val="0"/>
      <w:marBottom w:val="0"/>
      <w:divBdr>
        <w:top w:val="none" w:sz="0" w:space="0" w:color="auto"/>
        <w:left w:val="none" w:sz="0" w:space="0" w:color="auto"/>
        <w:bottom w:val="none" w:sz="0" w:space="0" w:color="auto"/>
        <w:right w:val="none" w:sz="0" w:space="0" w:color="auto"/>
      </w:divBdr>
    </w:div>
    <w:div w:id="326370962">
      <w:bodyDiv w:val="1"/>
      <w:marLeft w:val="0"/>
      <w:marRight w:val="0"/>
      <w:marTop w:val="0"/>
      <w:marBottom w:val="0"/>
      <w:divBdr>
        <w:top w:val="none" w:sz="0" w:space="0" w:color="auto"/>
        <w:left w:val="none" w:sz="0" w:space="0" w:color="auto"/>
        <w:bottom w:val="none" w:sz="0" w:space="0" w:color="auto"/>
        <w:right w:val="none" w:sz="0" w:space="0" w:color="auto"/>
      </w:divBdr>
    </w:div>
    <w:div w:id="350031413">
      <w:bodyDiv w:val="1"/>
      <w:marLeft w:val="0"/>
      <w:marRight w:val="0"/>
      <w:marTop w:val="0"/>
      <w:marBottom w:val="0"/>
      <w:divBdr>
        <w:top w:val="none" w:sz="0" w:space="0" w:color="auto"/>
        <w:left w:val="none" w:sz="0" w:space="0" w:color="auto"/>
        <w:bottom w:val="none" w:sz="0" w:space="0" w:color="auto"/>
        <w:right w:val="none" w:sz="0" w:space="0" w:color="auto"/>
      </w:divBdr>
    </w:div>
    <w:div w:id="406462273">
      <w:bodyDiv w:val="1"/>
      <w:marLeft w:val="0"/>
      <w:marRight w:val="0"/>
      <w:marTop w:val="0"/>
      <w:marBottom w:val="0"/>
      <w:divBdr>
        <w:top w:val="none" w:sz="0" w:space="0" w:color="auto"/>
        <w:left w:val="none" w:sz="0" w:space="0" w:color="auto"/>
        <w:bottom w:val="none" w:sz="0" w:space="0" w:color="auto"/>
        <w:right w:val="none" w:sz="0" w:space="0" w:color="auto"/>
      </w:divBdr>
    </w:div>
    <w:div w:id="461774321">
      <w:bodyDiv w:val="1"/>
      <w:marLeft w:val="0"/>
      <w:marRight w:val="0"/>
      <w:marTop w:val="0"/>
      <w:marBottom w:val="0"/>
      <w:divBdr>
        <w:top w:val="none" w:sz="0" w:space="0" w:color="auto"/>
        <w:left w:val="none" w:sz="0" w:space="0" w:color="auto"/>
        <w:bottom w:val="none" w:sz="0" w:space="0" w:color="auto"/>
        <w:right w:val="none" w:sz="0" w:space="0" w:color="auto"/>
      </w:divBdr>
    </w:div>
    <w:div w:id="464280223">
      <w:bodyDiv w:val="1"/>
      <w:marLeft w:val="0"/>
      <w:marRight w:val="0"/>
      <w:marTop w:val="0"/>
      <w:marBottom w:val="0"/>
      <w:divBdr>
        <w:top w:val="none" w:sz="0" w:space="0" w:color="auto"/>
        <w:left w:val="none" w:sz="0" w:space="0" w:color="auto"/>
        <w:bottom w:val="none" w:sz="0" w:space="0" w:color="auto"/>
        <w:right w:val="none" w:sz="0" w:space="0" w:color="auto"/>
      </w:divBdr>
    </w:div>
    <w:div w:id="544100410">
      <w:bodyDiv w:val="1"/>
      <w:marLeft w:val="0"/>
      <w:marRight w:val="0"/>
      <w:marTop w:val="0"/>
      <w:marBottom w:val="0"/>
      <w:divBdr>
        <w:top w:val="none" w:sz="0" w:space="0" w:color="auto"/>
        <w:left w:val="none" w:sz="0" w:space="0" w:color="auto"/>
        <w:bottom w:val="none" w:sz="0" w:space="0" w:color="auto"/>
        <w:right w:val="none" w:sz="0" w:space="0" w:color="auto"/>
      </w:divBdr>
    </w:div>
    <w:div w:id="548808746">
      <w:bodyDiv w:val="1"/>
      <w:marLeft w:val="0"/>
      <w:marRight w:val="0"/>
      <w:marTop w:val="0"/>
      <w:marBottom w:val="0"/>
      <w:divBdr>
        <w:top w:val="none" w:sz="0" w:space="0" w:color="auto"/>
        <w:left w:val="none" w:sz="0" w:space="0" w:color="auto"/>
        <w:bottom w:val="none" w:sz="0" w:space="0" w:color="auto"/>
        <w:right w:val="none" w:sz="0" w:space="0" w:color="auto"/>
      </w:divBdr>
    </w:div>
    <w:div w:id="580722123">
      <w:bodyDiv w:val="1"/>
      <w:marLeft w:val="0"/>
      <w:marRight w:val="0"/>
      <w:marTop w:val="0"/>
      <w:marBottom w:val="0"/>
      <w:divBdr>
        <w:top w:val="none" w:sz="0" w:space="0" w:color="auto"/>
        <w:left w:val="none" w:sz="0" w:space="0" w:color="auto"/>
        <w:bottom w:val="none" w:sz="0" w:space="0" w:color="auto"/>
        <w:right w:val="none" w:sz="0" w:space="0" w:color="auto"/>
      </w:divBdr>
    </w:div>
    <w:div w:id="597522825">
      <w:bodyDiv w:val="1"/>
      <w:marLeft w:val="0"/>
      <w:marRight w:val="0"/>
      <w:marTop w:val="0"/>
      <w:marBottom w:val="0"/>
      <w:divBdr>
        <w:top w:val="none" w:sz="0" w:space="0" w:color="auto"/>
        <w:left w:val="none" w:sz="0" w:space="0" w:color="auto"/>
        <w:bottom w:val="none" w:sz="0" w:space="0" w:color="auto"/>
        <w:right w:val="none" w:sz="0" w:space="0" w:color="auto"/>
      </w:divBdr>
    </w:div>
    <w:div w:id="683937415">
      <w:bodyDiv w:val="1"/>
      <w:marLeft w:val="0"/>
      <w:marRight w:val="0"/>
      <w:marTop w:val="0"/>
      <w:marBottom w:val="0"/>
      <w:divBdr>
        <w:top w:val="none" w:sz="0" w:space="0" w:color="auto"/>
        <w:left w:val="none" w:sz="0" w:space="0" w:color="auto"/>
        <w:bottom w:val="none" w:sz="0" w:space="0" w:color="auto"/>
        <w:right w:val="none" w:sz="0" w:space="0" w:color="auto"/>
      </w:divBdr>
    </w:div>
    <w:div w:id="742987958">
      <w:bodyDiv w:val="1"/>
      <w:marLeft w:val="0"/>
      <w:marRight w:val="0"/>
      <w:marTop w:val="0"/>
      <w:marBottom w:val="0"/>
      <w:divBdr>
        <w:top w:val="none" w:sz="0" w:space="0" w:color="auto"/>
        <w:left w:val="none" w:sz="0" w:space="0" w:color="auto"/>
        <w:bottom w:val="none" w:sz="0" w:space="0" w:color="auto"/>
        <w:right w:val="none" w:sz="0" w:space="0" w:color="auto"/>
      </w:divBdr>
    </w:div>
    <w:div w:id="764031077">
      <w:bodyDiv w:val="1"/>
      <w:marLeft w:val="0"/>
      <w:marRight w:val="0"/>
      <w:marTop w:val="0"/>
      <w:marBottom w:val="0"/>
      <w:divBdr>
        <w:top w:val="none" w:sz="0" w:space="0" w:color="auto"/>
        <w:left w:val="none" w:sz="0" w:space="0" w:color="auto"/>
        <w:bottom w:val="none" w:sz="0" w:space="0" w:color="auto"/>
        <w:right w:val="none" w:sz="0" w:space="0" w:color="auto"/>
      </w:divBdr>
    </w:div>
    <w:div w:id="772096956">
      <w:bodyDiv w:val="1"/>
      <w:marLeft w:val="0"/>
      <w:marRight w:val="0"/>
      <w:marTop w:val="0"/>
      <w:marBottom w:val="0"/>
      <w:divBdr>
        <w:top w:val="none" w:sz="0" w:space="0" w:color="auto"/>
        <w:left w:val="none" w:sz="0" w:space="0" w:color="auto"/>
        <w:bottom w:val="none" w:sz="0" w:space="0" w:color="auto"/>
        <w:right w:val="none" w:sz="0" w:space="0" w:color="auto"/>
      </w:divBdr>
    </w:div>
    <w:div w:id="784076185">
      <w:bodyDiv w:val="1"/>
      <w:marLeft w:val="0"/>
      <w:marRight w:val="0"/>
      <w:marTop w:val="0"/>
      <w:marBottom w:val="0"/>
      <w:divBdr>
        <w:top w:val="none" w:sz="0" w:space="0" w:color="auto"/>
        <w:left w:val="none" w:sz="0" w:space="0" w:color="auto"/>
        <w:bottom w:val="none" w:sz="0" w:space="0" w:color="auto"/>
        <w:right w:val="none" w:sz="0" w:space="0" w:color="auto"/>
      </w:divBdr>
    </w:div>
    <w:div w:id="807091662">
      <w:bodyDiv w:val="1"/>
      <w:marLeft w:val="0"/>
      <w:marRight w:val="0"/>
      <w:marTop w:val="0"/>
      <w:marBottom w:val="0"/>
      <w:divBdr>
        <w:top w:val="none" w:sz="0" w:space="0" w:color="auto"/>
        <w:left w:val="none" w:sz="0" w:space="0" w:color="auto"/>
        <w:bottom w:val="none" w:sz="0" w:space="0" w:color="auto"/>
        <w:right w:val="none" w:sz="0" w:space="0" w:color="auto"/>
      </w:divBdr>
    </w:div>
    <w:div w:id="816260223">
      <w:bodyDiv w:val="1"/>
      <w:marLeft w:val="0"/>
      <w:marRight w:val="0"/>
      <w:marTop w:val="0"/>
      <w:marBottom w:val="0"/>
      <w:divBdr>
        <w:top w:val="none" w:sz="0" w:space="0" w:color="auto"/>
        <w:left w:val="none" w:sz="0" w:space="0" w:color="auto"/>
        <w:bottom w:val="none" w:sz="0" w:space="0" w:color="auto"/>
        <w:right w:val="none" w:sz="0" w:space="0" w:color="auto"/>
      </w:divBdr>
    </w:div>
    <w:div w:id="819200831">
      <w:bodyDiv w:val="1"/>
      <w:marLeft w:val="0"/>
      <w:marRight w:val="0"/>
      <w:marTop w:val="0"/>
      <w:marBottom w:val="0"/>
      <w:divBdr>
        <w:top w:val="none" w:sz="0" w:space="0" w:color="auto"/>
        <w:left w:val="none" w:sz="0" w:space="0" w:color="auto"/>
        <w:bottom w:val="none" w:sz="0" w:space="0" w:color="auto"/>
        <w:right w:val="none" w:sz="0" w:space="0" w:color="auto"/>
      </w:divBdr>
    </w:div>
    <w:div w:id="907106829">
      <w:bodyDiv w:val="1"/>
      <w:marLeft w:val="0"/>
      <w:marRight w:val="0"/>
      <w:marTop w:val="0"/>
      <w:marBottom w:val="0"/>
      <w:divBdr>
        <w:top w:val="none" w:sz="0" w:space="0" w:color="auto"/>
        <w:left w:val="none" w:sz="0" w:space="0" w:color="auto"/>
        <w:bottom w:val="none" w:sz="0" w:space="0" w:color="auto"/>
        <w:right w:val="none" w:sz="0" w:space="0" w:color="auto"/>
      </w:divBdr>
    </w:div>
    <w:div w:id="1099064705">
      <w:bodyDiv w:val="1"/>
      <w:marLeft w:val="0"/>
      <w:marRight w:val="0"/>
      <w:marTop w:val="0"/>
      <w:marBottom w:val="0"/>
      <w:divBdr>
        <w:top w:val="none" w:sz="0" w:space="0" w:color="auto"/>
        <w:left w:val="none" w:sz="0" w:space="0" w:color="auto"/>
        <w:bottom w:val="none" w:sz="0" w:space="0" w:color="auto"/>
        <w:right w:val="none" w:sz="0" w:space="0" w:color="auto"/>
      </w:divBdr>
    </w:div>
    <w:div w:id="1128935939">
      <w:bodyDiv w:val="1"/>
      <w:marLeft w:val="0"/>
      <w:marRight w:val="0"/>
      <w:marTop w:val="0"/>
      <w:marBottom w:val="0"/>
      <w:divBdr>
        <w:top w:val="none" w:sz="0" w:space="0" w:color="auto"/>
        <w:left w:val="none" w:sz="0" w:space="0" w:color="auto"/>
        <w:bottom w:val="none" w:sz="0" w:space="0" w:color="auto"/>
        <w:right w:val="none" w:sz="0" w:space="0" w:color="auto"/>
      </w:divBdr>
    </w:div>
    <w:div w:id="1155605494">
      <w:bodyDiv w:val="1"/>
      <w:marLeft w:val="0"/>
      <w:marRight w:val="0"/>
      <w:marTop w:val="0"/>
      <w:marBottom w:val="0"/>
      <w:divBdr>
        <w:top w:val="none" w:sz="0" w:space="0" w:color="auto"/>
        <w:left w:val="none" w:sz="0" w:space="0" w:color="auto"/>
        <w:bottom w:val="none" w:sz="0" w:space="0" w:color="auto"/>
        <w:right w:val="none" w:sz="0" w:space="0" w:color="auto"/>
      </w:divBdr>
    </w:div>
    <w:div w:id="1200967860">
      <w:bodyDiv w:val="1"/>
      <w:marLeft w:val="0"/>
      <w:marRight w:val="0"/>
      <w:marTop w:val="0"/>
      <w:marBottom w:val="0"/>
      <w:divBdr>
        <w:top w:val="none" w:sz="0" w:space="0" w:color="auto"/>
        <w:left w:val="none" w:sz="0" w:space="0" w:color="auto"/>
        <w:bottom w:val="none" w:sz="0" w:space="0" w:color="auto"/>
        <w:right w:val="none" w:sz="0" w:space="0" w:color="auto"/>
      </w:divBdr>
    </w:div>
    <w:div w:id="1205871269">
      <w:bodyDiv w:val="1"/>
      <w:marLeft w:val="0"/>
      <w:marRight w:val="0"/>
      <w:marTop w:val="0"/>
      <w:marBottom w:val="0"/>
      <w:divBdr>
        <w:top w:val="none" w:sz="0" w:space="0" w:color="auto"/>
        <w:left w:val="none" w:sz="0" w:space="0" w:color="auto"/>
        <w:bottom w:val="none" w:sz="0" w:space="0" w:color="auto"/>
        <w:right w:val="none" w:sz="0" w:space="0" w:color="auto"/>
      </w:divBdr>
    </w:div>
    <w:div w:id="1229069287">
      <w:bodyDiv w:val="1"/>
      <w:marLeft w:val="0"/>
      <w:marRight w:val="0"/>
      <w:marTop w:val="0"/>
      <w:marBottom w:val="0"/>
      <w:divBdr>
        <w:top w:val="none" w:sz="0" w:space="0" w:color="auto"/>
        <w:left w:val="none" w:sz="0" w:space="0" w:color="auto"/>
        <w:bottom w:val="none" w:sz="0" w:space="0" w:color="auto"/>
        <w:right w:val="none" w:sz="0" w:space="0" w:color="auto"/>
      </w:divBdr>
    </w:div>
    <w:div w:id="1355767778">
      <w:bodyDiv w:val="1"/>
      <w:marLeft w:val="0"/>
      <w:marRight w:val="0"/>
      <w:marTop w:val="0"/>
      <w:marBottom w:val="0"/>
      <w:divBdr>
        <w:top w:val="none" w:sz="0" w:space="0" w:color="auto"/>
        <w:left w:val="none" w:sz="0" w:space="0" w:color="auto"/>
        <w:bottom w:val="none" w:sz="0" w:space="0" w:color="auto"/>
        <w:right w:val="none" w:sz="0" w:space="0" w:color="auto"/>
      </w:divBdr>
    </w:div>
    <w:div w:id="1497301813">
      <w:bodyDiv w:val="1"/>
      <w:marLeft w:val="0"/>
      <w:marRight w:val="0"/>
      <w:marTop w:val="0"/>
      <w:marBottom w:val="0"/>
      <w:divBdr>
        <w:top w:val="none" w:sz="0" w:space="0" w:color="auto"/>
        <w:left w:val="none" w:sz="0" w:space="0" w:color="auto"/>
        <w:bottom w:val="none" w:sz="0" w:space="0" w:color="auto"/>
        <w:right w:val="none" w:sz="0" w:space="0" w:color="auto"/>
      </w:divBdr>
    </w:div>
    <w:div w:id="1519275907">
      <w:bodyDiv w:val="1"/>
      <w:marLeft w:val="0"/>
      <w:marRight w:val="0"/>
      <w:marTop w:val="0"/>
      <w:marBottom w:val="0"/>
      <w:divBdr>
        <w:top w:val="none" w:sz="0" w:space="0" w:color="auto"/>
        <w:left w:val="none" w:sz="0" w:space="0" w:color="auto"/>
        <w:bottom w:val="none" w:sz="0" w:space="0" w:color="auto"/>
        <w:right w:val="none" w:sz="0" w:space="0" w:color="auto"/>
      </w:divBdr>
    </w:div>
    <w:div w:id="1533574433">
      <w:bodyDiv w:val="1"/>
      <w:marLeft w:val="0"/>
      <w:marRight w:val="0"/>
      <w:marTop w:val="0"/>
      <w:marBottom w:val="0"/>
      <w:divBdr>
        <w:top w:val="none" w:sz="0" w:space="0" w:color="auto"/>
        <w:left w:val="none" w:sz="0" w:space="0" w:color="auto"/>
        <w:bottom w:val="none" w:sz="0" w:space="0" w:color="auto"/>
        <w:right w:val="none" w:sz="0" w:space="0" w:color="auto"/>
      </w:divBdr>
    </w:div>
    <w:div w:id="1629971617">
      <w:bodyDiv w:val="1"/>
      <w:marLeft w:val="0"/>
      <w:marRight w:val="0"/>
      <w:marTop w:val="0"/>
      <w:marBottom w:val="0"/>
      <w:divBdr>
        <w:top w:val="none" w:sz="0" w:space="0" w:color="auto"/>
        <w:left w:val="none" w:sz="0" w:space="0" w:color="auto"/>
        <w:bottom w:val="none" w:sz="0" w:space="0" w:color="auto"/>
        <w:right w:val="none" w:sz="0" w:space="0" w:color="auto"/>
      </w:divBdr>
    </w:div>
    <w:div w:id="1650943220">
      <w:bodyDiv w:val="1"/>
      <w:marLeft w:val="0"/>
      <w:marRight w:val="0"/>
      <w:marTop w:val="0"/>
      <w:marBottom w:val="0"/>
      <w:divBdr>
        <w:top w:val="none" w:sz="0" w:space="0" w:color="auto"/>
        <w:left w:val="none" w:sz="0" w:space="0" w:color="auto"/>
        <w:bottom w:val="none" w:sz="0" w:space="0" w:color="auto"/>
        <w:right w:val="none" w:sz="0" w:space="0" w:color="auto"/>
      </w:divBdr>
    </w:div>
    <w:div w:id="1661545894">
      <w:bodyDiv w:val="1"/>
      <w:marLeft w:val="0"/>
      <w:marRight w:val="0"/>
      <w:marTop w:val="0"/>
      <w:marBottom w:val="0"/>
      <w:divBdr>
        <w:top w:val="none" w:sz="0" w:space="0" w:color="auto"/>
        <w:left w:val="none" w:sz="0" w:space="0" w:color="auto"/>
        <w:bottom w:val="none" w:sz="0" w:space="0" w:color="auto"/>
        <w:right w:val="none" w:sz="0" w:space="0" w:color="auto"/>
      </w:divBdr>
    </w:div>
    <w:div w:id="1675834877">
      <w:bodyDiv w:val="1"/>
      <w:marLeft w:val="0"/>
      <w:marRight w:val="0"/>
      <w:marTop w:val="0"/>
      <w:marBottom w:val="0"/>
      <w:divBdr>
        <w:top w:val="none" w:sz="0" w:space="0" w:color="auto"/>
        <w:left w:val="none" w:sz="0" w:space="0" w:color="auto"/>
        <w:bottom w:val="none" w:sz="0" w:space="0" w:color="auto"/>
        <w:right w:val="none" w:sz="0" w:space="0" w:color="auto"/>
      </w:divBdr>
    </w:div>
    <w:div w:id="1685352268">
      <w:bodyDiv w:val="1"/>
      <w:marLeft w:val="0"/>
      <w:marRight w:val="0"/>
      <w:marTop w:val="0"/>
      <w:marBottom w:val="0"/>
      <w:divBdr>
        <w:top w:val="none" w:sz="0" w:space="0" w:color="auto"/>
        <w:left w:val="none" w:sz="0" w:space="0" w:color="auto"/>
        <w:bottom w:val="none" w:sz="0" w:space="0" w:color="auto"/>
        <w:right w:val="none" w:sz="0" w:space="0" w:color="auto"/>
      </w:divBdr>
    </w:div>
    <w:div w:id="1685941741">
      <w:bodyDiv w:val="1"/>
      <w:marLeft w:val="0"/>
      <w:marRight w:val="0"/>
      <w:marTop w:val="0"/>
      <w:marBottom w:val="0"/>
      <w:divBdr>
        <w:top w:val="none" w:sz="0" w:space="0" w:color="auto"/>
        <w:left w:val="none" w:sz="0" w:space="0" w:color="auto"/>
        <w:bottom w:val="none" w:sz="0" w:space="0" w:color="auto"/>
        <w:right w:val="none" w:sz="0" w:space="0" w:color="auto"/>
      </w:divBdr>
    </w:div>
    <w:div w:id="1714227141">
      <w:bodyDiv w:val="1"/>
      <w:marLeft w:val="0"/>
      <w:marRight w:val="0"/>
      <w:marTop w:val="0"/>
      <w:marBottom w:val="0"/>
      <w:divBdr>
        <w:top w:val="none" w:sz="0" w:space="0" w:color="auto"/>
        <w:left w:val="none" w:sz="0" w:space="0" w:color="auto"/>
        <w:bottom w:val="none" w:sz="0" w:space="0" w:color="auto"/>
        <w:right w:val="none" w:sz="0" w:space="0" w:color="auto"/>
      </w:divBdr>
    </w:div>
    <w:div w:id="1788163552">
      <w:bodyDiv w:val="1"/>
      <w:marLeft w:val="0"/>
      <w:marRight w:val="0"/>
      <w:marTop w:val="0"/>
      <w:marBottom w:val="0"/>
      <w:divBdr>
        <w:top w:val="none" w:sz="0" w:space="0" w:color="auto"/>
        <w:left w:val="none" w:sz="0" w:space="0" w:color="auto"/>
        <w:bottom w:val="none" w:sz="0" w:space="0" w:color="auto"/>
        <w:right w:val="none" w:sz="0" w:space="0" w:color="auto"/>
      </w:divBdr>
    </w:div>
    <w:div w:id="1812404177">
      <w:bodyDiv w:val="1"/>
      <w:marLeft w:val="0"/>
      <w:marRight w:val="0"/>
      <w:marTop w:val="0"/>
      <w:marBottom w:val="0"/>
      <w:divBdr>
        <w:top w:val="none" w:sz="0" w:space="0" w:color="auto"/>
        <w:left w:val="none" w:sz="0" w:space="0" w:color="auto"/>
        <w:bottom w:val="none" w:sz="0" w:space="0" w:color="auto"/>
        <w:right w:val="none" w:sz="0" w:space="0" w:color="auto"/>
      </w:divBdr>
    </w:div>
    <w:div w:id="2011910222">
      <w:bodyDiv w:val="1"/>
      <w:marLeft w:val="0"/>
      <w:marRight w:val="0"/>
      <w:marTop w:val="0"/>
      <w:marBottom w:val="0"/>
      <w:divBdr>
        <w:top w:val="none" w:sz="0" w:space="0" w:color="auto"/>
        <w:left w:val="none" w:sz="0" w:space="0" w:color="auto"/>
        <w:bottom w:val="none" w:sz="0" w:space="0" w:color="auto"/>
        <w:right w:val="none" w:sz="0" w:space="0" w:color="auto"/>
      </w:divBdr>
    </w:div>
    <w:div w:id="2056419686">
      <w:bodyDiv w:val="1"/>
      <w:marLeft w:val="0"/>
      <w:marRight w:val="0"/>
      <w:marTop w:val="0"/>
      <w:marBottom w:val="0"/>
      <w:divBdr>
        <w:top w:val="none" w:sz="0" w:space="0" w:color="auto"/>
        <w:left w:val="none" w:sz="0" w:space="0" w:color="auto"/>
        <w:bottom w:val="none" w:sz="0" w:space="0" w:color="auto"/>
        <w:right w:val="none" w:sz="0" w:space="0" w:color="auto"/>
      </w:divBdr>
    </w:div>
    <w:div w:id="2089884912">
      <w:bodyDiv w:val="1"/>
      <w:marLeft w:val="0"/>
      <w:marRight w:val="0"/>
      <w:marTop w:val="0"/>
      <w:marBottom w:val="0"/>
      <w:divBdr>
        <w:top w:val="none" w:sz="0" w:space="0" w:color="auto"/>
        <w:left w:val="none" w:sz="0" w:space="0" w:color="auto"/>
        <w:bottom w:val="none" w:sz="0" w:space="0" w:color="auto"/>
        <w:right w:val="none" w:sz="0" w:space="0" w:color="auto"/>
      </w:divBdr>
    </w:div>
    <w:div w:id="2105152636">
      <w:bodyDiv w:val="1"/>
      <w:marLeft w:val="0"/>
      <w:marRight w:val="0"/>
      <w:marTop w:val="0"/>
      <w:marBottom w:val="0"/>
      <w:divBdr>
        <w:top w:val="none" w:sz="0" w:space="0" w:color="auto"/>
        <w:left w:val="none" w:sz="0" w:space="0" w:color="auto"/>
        <w:bottom w:val="none" w:sz="0" w:space="0" w:color="auto"/>
        <w:right w:val="none" w:sz="0" w:space="0" w:color="auto"/>
      </w:divBdr>
    </w:div>
    <w:div w:id="2113626331">
      <w:bodyDiv w:val="1"/>
      <w:marLeft w:val="0"/>
      <w:marRight w:val="0"/>
      <w:marTop w:val="0"/>
      <w:marBottom w:val="0"/>
      <w:divBdr>
        <w:top w:val="none" w:sz="0" w:space="0" w:color="auto"/>
        <w:left w:val="none" w:sz="0" w:space="0" w:color="auto"/>
        <w:bottom w:val="none" w:sz="0" w:space="0" w:color="auto"/>
        <w:right w:val="none" w:sz="0" w:space="0" w:color="auto"/>
      </w:divBdr>
    </w:div>
    <w:div w:id="2116166079">
      <w:bodyDiv w:val="1"/>
      <w:marLeft w:val="0"/>
      <w:marRight w:val="0"/>
      <w:marTop w:val="0"/>
      <w:marBottom w:val="0"/>
      <w:divBdr>
        <w:top w:val="none" w:sz="0" w:space="0" w:color="auto"/>
        <w:left w:val="none" w:sz="0" w:space="0" w:color="auto"/>
        <w:bottom w:val="none" w:sz="0" w:space="0" w:color="auto"/>
        <w:right w:val="none" w:sz="0" w:space="0" w:color="auto"/>
      </w:divBdr>
    </w:div>
    <w:div w:id="2132048481">
      <w:bodyDiv w:val="1"/>
      <w:marLeft w:val="0"/>
      <w:marRight w:val="0"/>
      <w:marTop w:val="0"/>
      <w:marBottom w:val="0"/>
      <w:divBdr>
        <w:top w:val="none" w:sz="0" w:space="0" w:color="auto"/>
        <w:left w:val="none" w:sz="0" w:space="0" w:color="auto"/>
        <w:bottom w:val="none" w:sz="0" w:space="0" w:color="auto"/>
        <w:right w:val="none" w:sz="0" w:space="0" w:color="auto"/>
      </w:divBdr>
    </w:div>
    <w:div w:id="2145731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iLoyxwkgVBP3/dOoTwyoPnJu4RPQ==">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</go:docsCustomData>
</go:gDocsCustomXmlDataStorage>
</file>

<file path=customXml/itemProps1.xml><?xml version="1.0" encoding="utf-8"?>
<ds:datastoreItem xmlns:ds="http://schemas.openxmlformats.org/officeDocument/2006/customXml" ds:itemID="{5568BED2-4E6F-4745-8417-60653E19C2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24249</Words>
  <Characters>138221</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Рената Чикаева</cp:lastModifiedBy>
  <cp:revision>3</cp:revision>
  <dcterms:created xsi:type="dcterms:W3CDTF">2022-07-12T09:02:00Z</dcterms:created>
  <dcterms:modified xsi:type="dcterms:W3CDTF">2022-07-12T09:02:00Z</dcterms:modified>
  <dc:language>ru-RU</dc:language>
</cp:coreProperties>
</file>