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02E070" w14:textId="5AD83664" w:rsidR="00B73D84" w:rsidRPr="005D472E" w:rsidRDefault="00A23FAC" w:rsidP="00F22329">
      <w:pPr>
        <w:pStyle w:val="af"/>
        <w:spacing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 w:rsidRPr="00A23FAC">
        <w:rPr>
          <w:rFonts w:ascii="Arial" w:eastAsia="Arial" w:hAnsi="Arial" w:cs="Arial"/>
          <w:b/>
          <w:sz w:val="24"/>
          <w:lang w:bidi="ru-RU"/>
        </w:rPr>
        <w:t>Тагриссо</w:t>
      </w:r>
      <w:proofErr w:type="spellEnd"/>
      <w:r w:rsidR="00AF4C49" w:rsidRPr="004B14A9">
        <w:rPr>
          <w:rFonts w:ascii="Arial" w:hAnsi="Arial" w:cs="Arial"/>
          <w:b/>
          <w:bCs/>
          <w:vertAlign w:val="superscript"/>
        </w:rPr>
        <w:t>®</w:t>
      </w:r>
      <w:r>
        <w:rPr>
          <w:b/>
          <w:bCs/>
        </w:rPr>
        <w:t xml:space="preserve"> </w:t>
      </w:r>
      <w:r w:rsidR="00651767">
        <w:rPr>
          <w:rFonts w:ascii="Arial" w:eastAsia="Arial" w:hAnsi="Arial" w:cs="Arial"/>
          <w:b/>
          <w:sz w:val="24"/>
          <w:lang w:bidi="ru-RU"/>
        </w:rPr>
        <w:t xml:space="preserve"> (</w:t>
      </w:r>
      <w:proofErr w:type="spellStart"/>
      <w:r w:rsidR="00651767">
        <w:rPr>
          <w:rFonts w:ascii="Arial" w:eastAsia="Arial" w:hAnsi="Arial" w:cs="Arial"/>
          <w:b/>
          <w:sz w:val="24"/>
          <w:lang w:bidi="ru-RU"/>
        </w:rPr>
        <w:t>осимертиниб</w:t>
      </w:r>
      <w:proofErr w:type="spellEnd"/>
      <w:r w:rsidR="00651767">
        <w:rPr>
          <w:rFonts w:ascii="Arial" w:eastAsia="Arial" w:hAnsi="Arial" w:cs="Arial"/>
          <w:b/>
          <w:sz w:val="24"/>
          <w:lang w:bidi="ru-RU"/>
        </w:rPr>
        <w:t>)</w:t>
      </w:r>
      <w:r w:rsidR="00B73D84" w:rsidRPr="005D472E">
        <w:rPr>
          <w:rFonts w:ascii="Arial" w:eastAsia="Arial" w:hAnsi="Arial" w:cs="Arial"/>
          <w:b/>
          <w:sz w:val="24"/>
          <w:lang w:bidi="ru-RU"/>
        </w:rPr>
        <w:t xml:space="preserve"> одобрен в </w:t>
      </w:r>
      <w:r w:rsidR="00651767">
        <w:rPr>
          <w:rFonts w:ascii="Arial" w:eastAsia="Arial" w:hAnsi="Arial" w:cs="Arial"/>
          <w:b/>
          <w:sz w:val="24"/>
          <w:lang w:bidi="ru-RU"/>
        </w:rPr>
        <w:t xml:space="preserve">России </w:t>
      </w:r>
      <w:r w:rsidR="00B73D84" w:rsidRPr="005D472E">
        <w:rPr>
          <w:rFonts w:ascii="Arial" w:eastAsia="Arial" w:hAnsi="Arial" w:cs="Arial"/>
          <w:b/>
          <w:sz w:val="24"/>
          <w:lang w:bidi="ru-RU"/>
        </w:rPr>
        <w:t xml:space="preserve">в качестве </w:t>
      </w:r>
      <w:proofErr w:type="spellStart"/>
      <w:r w:rsidR="00B73D84" w:rsidRPr="005D472E">
        <w:rPr>
          <w:rFonts w:ascii="Arial" w:eastAsia="Arial" w:hAnsi="Arial" w:cs="Arial"/>
          <w:b/>
          <w:sz w:val="24"/>
          <w:lang w:bidi="ru-RU"/>
        </w:rPr>
        <w:t>адъювантной</w:t>
      </w:r>
      <w:proofErr w:type="spellEnd"/>
      <w:r w:rsidR="00B73D84" w:rsidRPr="005D472E">
        <w:rPr>
          <w:rFonts w:ascii="Arial" w:eastAsia="Arial" w:hAnsi="Arial" w:cs="Arial"/>
          <w:b/>
          <w:sz w:val="24"/>
          <w:lang w:bidi="ru-RU"/>
        </w:rPr>
        <w:t xml:space="preserve"> терапии у пациентов с </w:t>
      </w:r>
      <w:proofErr w:type="spellStart"/>
      <w:r w:rsidR="005C612E">
        <w:rPr>
          <w:rFonts w:ascii="Arial" w:eastAsia="Arial" w:hAnsi="Arial" w:cs="Arial"/>
          <w:b/>
          <w:sz w:val="24"/>
          <w:lang w:bidi="ru-RU"/>
        </w:rPr>
        <w:t>немелкоклеточным</w:t>
      </w:r>
      <w:proofErr w:type="spellEnd"/>
      <w:r w:rsidR="005C612E">
        <w:rPr>
          <w:rFonts w:ascii="Arial" w:eastAsia="Arial" w:hAnsi="Arial" w:cs="Arial"/>
          <w:b/>
          <w:sz w:val="24"/>
          <w:lang w:bidi="ru-RU"/>
        </w:rPr>
        <w:t xml:space="preserve"> </w:t>
      </w:r>
      <w:r w:rsidR="00B73D84" w:rsidRPr="005D472E">
        <w:rPr>
          <w:rFonts w:ascii="Arial" w:eastAsia="Arial" w:hAnsi="Arial" w:cs="Arial"/>
          <w:b/>
          <w:sz w:val="24"/>
          <w:lang w:bidi="ru-RU"/>
        </w:rPr>
        <w:t xml:space="preserve">раком легкого </w:t>
      </w:r>
      <w:r w:rsidR="005C612E">
        <w:rPr>
          <w:rFonts w:ascii="Arial" w:eastAsia="Arial" w:hAnsi="Arial" w:cs="Arial"/>
          <w:b/>
          <w:sz w:val="24"/>
          <w:lang w:bidi="ru-RU"/>
        </w:rPr>
        <w:t xml:space="preserve">ранних стадий </w:t>
      </w:r>
      <w:r w:rsidR="00B73D84" w:rsidRPr="005D472E">
        <w:rPr>
          <w:rFonts w:ascii="Arial" w:eastAsia="Arial" w:hAnsi="Arial" w:cs="Arial"/>
          <w:b/>
          <w:sz w:val="24"/>
          <w:lang w:bidi="ru-RU"/>
        </w:rPr>
        <w:t xml:space="preserve">с мутацией </w:t>
      </w:r>
      <w:r w:rsidR="005C612E">
        <w:rPr>
          <w:rFonts w:ascii="Arial" w:eastAsia="Arial" w:hAnsi="Arial" w:cs="Arial"/>
          <w:b/>
          <w:sz w:val="24"/>
          <w:lang w:bidi="ru-RU"/>
        </w:rPr>
        <w:t xml:space="preserve">в гене </w:t>
      </w:r>
      <w:r w:rsidR="00B73D84" w:rsidRPr="005D472E">
        <w:rPr>
          <w:rFonts w:ascii="Arial" w:eastAsia="Arial" w:hAnsi="Arial" w:cs="Arial"/>
          <w:b/>
          <w:sz w:val="24"/>
          <w:lang w:bidi="ru-RU"/>
        </w:rPr>
        <w:t>EGFR</w:t>
      </w:r>
    </w:p>
    <w:p w14:paraId="50172051" w14:textId="77777777" w:rsidR="00076A72" w:rsidRPr="005D472E" w:rsidRDefault="00076A72" w:rsidP="00F22329">
      <w:pPr>
        <w:spacing w:line="276" w:lineRule="auto"/>
        <w:jc w:val="both"/>
        <w:rPr>
          <w:rStyle w:val="bf"/>
          <w:rFonts w:asciiTheme="minorHAnsi" w:eastAsia="Arial" w:hAnsiTheme="minorHAnsi" w:cs="Arial"/>
          <w:b/>
          <w:bCs/>
          <w:i/>
          <w:iCs/>
          <w:color w:val="000000" w:themeColor="text1"/>
          <w:szCs w:val="22"/>
        </w:rPr>
      </w:pPr>
    </w:p>
    <w:p w14:paraId="0C3A91AC" w14:textId="6F3A9560" w:rsidR="00076A72" w:rsidRPr="005D472E" w:rsidRDefault="00ED0AD6" w:rsidP="00F22329">
      <w:pPr>
        <w:spacing w:line="276" w:lineRule="auto"/>
        <w:jc w:val="center"/>
        <w:rPr>
          <w:rStyle w:val="bf"/>
          <w:rFonts w:eastAsia="Arial" w:cs="Arial"/>
          <w:b/>
          <w:bCs/>
          <w:i/>
          <w:iCs/>
          <w:color w:val="000000" w:themeColor="text1"/>
        </w:rPr>
      </w:pPr>
      <w:r>
        <w:rPr>
          <w:rStyle w:val="bf"/>
          <w:rFonts w:eastAsia="Arial" w:cs="Arial"/>
          <w:b/>
          <w:i/>
          <w:color w:val="000000" w:themeColor="text1"/>
          <w:lang w:bidi="ru-RU"/>
        </w:rPr>
        <w:t>Решение об о</w:t>
      </w:r>
      <w:r w:rsidR="00076A72"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>добрени</w:t>
      </w:r>
      <w:r>
        <w:rPr>
          <w:rStyle w:val="bf"/>
          <w:rFonts w:eastAsia="Arial" w:cs="Arial"/>
          <w:b/>
          <w:i/>
          <w:color w:val="000000" w:themeColor="text1"/>
          <w:lang w:bidi="ru-RU"/>
        </w:rPr>
        <w:t>и</w:t>
      </w:r>
      <w:r w:rsidR="00076A72"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 </w:t>
      </w:r>
      <w:r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принято на </w:t>
      </w:r>
      <w:r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>основан</w:t>
      </w:r>
      <w:r>
        <w:rPr>
          <w:rStyle w:val="bf"/>
          <w:rFonts w:eastAsia="Arial" w:cs="Arial"/>
          <w:b/>
          <w:i/>
          <w:color w:val="000000" w:themeColor="text1"/>
          <w:lang w:bidi="ru-RU"/>
        </w:rPr>
        <w:t>ии</w:t>
      </w:r>
      <w:r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 </w:t>
      </w:r>
      <w:r w:rsidR="00076A72"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беспрецедентных </w:t>
      </w:r>
      <w:r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>результат</w:t>
      </w:r>
      <w:r>
        <w:rPr>
          <w:rStyle w:val="bf"/>
          <w:rFonts w:eastAsia="Arial" w:cs="Arial"/>
          <w:b/>
          <w:i/>
          <w:color w:val="000000" w:themeColor="text1"/>
          <w:lang w:bidi="ru-RU"/>
        </w:rPr>
        <w:t>ов</w:t>
      </w:r>
      <w:r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 </w:t>
      </w:r>
      <w:r w:rsidR="00076A72"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исследования III фазы ADAURA, показавших, что применение </w:t>
      </w:r>
      <w:proofErr w:type="spellStart"/>
      <w:r w:rsidR="00AF4C49">
        <w:rPr>
          <w:rStyle w:val="bf"/>
          <w:rFonts w:eastAsia="Arial" w:cs="Arial"/>
          <w:b/>
          <w:i/>
          <w:color w:val="000000" w:themeColor="text1"/>
          <w:lang w:bidi="ru-RU"/>
        </w:rPr>
        <w:t>осимертиниба</w:t>
      </w:r>
      <w:proofErr w:type="spellEnd"/>
      <w:r w:rsidR="00AF4C49">
        <w:rPr>
          <w:rStyle w:val="bf"/>
          <w:rFonts w:eastAsia="Arial" w:cs="Arial"/>
          <w:b/>
          <w:i/>
          <w:color w:val="000000" w:themeColor="text1"/>
          <w:lang w:bidi="ru-RU"/>
        </w:rPr>
        <w:t xml:space="preserve"> </w:t>
      </w:r>
      <w:r w:rsidR="00076A72" w:rsidRPr="005D472E">
        <w:rPr>
          <w:rStyle w:val="bf"/>
          <w:rFonts w:eastAsia="Arial" w:cs="Arial"/>
          <w:b/>
          <w:i/>
          <w:color w:val="000000" w:themeColor="text1"/>
          <w:lang w:bidi="ru-RU"/>
        </w:rPr>
        <w:t>снижает риск рецидива или смерти на 80%</w:t>
      </w:r>
    </w:p>
    <w:p w14:paraId="51539189" w14:textId="77777777" w:rsidR="006A1B04" w:rsidRPr="005D472E" w:rsidRDefault="006A1B04" w:rsidP="00F22329">
      <w:pPr>
        <w:spacing w:line="276" w:lineRule="auto"/>
        <w:jc w:val="both"/>
        <w:rPr>
          <w:rStyle w:val="bf"/>
          <w:rFonts w:cs="Arial"/>
          <w:color w:val="000000"/>
          <w:szCs w:val="22"/>
        </w:rPr>
      </w:pPr>
    </w:p>
    <w:p w14:paraId="1597E3B3" w14:textId="70DA4E40" w:rsidR="00887FA9" w:rsidRPr="005D472E" w:rsidRDefault="00BD2D2A" w:rsidP="00F22329">
      <w:pPr>
        <w:spacing w:line="276" w:lineRule="auto"/>
        <w:jc w:val="both"/>
        <w:rPr>
          <w:rFonts w:cs="Arial"/>
          <w:lang w:bidi="ru-RU"/>
        </w:rPr>
      </w:pPr>
      <w:r w:rsidRPr="00473135">
        <w:rPr>
          <w:rFonts w:cs="Arial"/>
          <w:lang w:bidi="ru-RU"/>
        </w:rPr>
        <w:t>2</w:t>
      </w:r>
      <w:r w:rsidR="00473135" w:rsidRPr="00473135">
        <w:rPr>
          <w:rFonts w:cs="Arial"/>
          <w:lang w:bidi="ru-RU"/>
        </w:rPr>
        <w:t>5</w:t>
      </w:r>
      <w:r w:rsidR="00AF4C49" w:rsidRPr="00473135">
        <w:rPr>
          <w:rFonts w:cs="Arial"/>
          <w:lang w:bidi="ru-RU"/>
        </w:rPr>
        <w:t xml:space="preserve"> мая</w:t>
      </w:r>
      <w:r w:rsidR="00887FA9" w:rsidRPr="00473135">
        <w:rPr>
          <w:rFonts w:cs="Arial"/>
          <w:lang w:bidi="ru-RU"/>
        </w:rPr>
        <w:t xml:space="preserve"> 202</w:t>
      </w:r>
      <w:r w:rsidR="00651767" w:rsidRPr="00473135">
        <w:rPr>
          <w:rFonts w:cs="Arial"/>
          <w:lang w:bidi="ru-RU"/>
        </w:rPr>
        <w:t>1</w:t>
      </w:r>
      <w:r w:rsidR="00887FA9" w:rsidRPr="00473135">
        <w:rPr>
          <w:rFonts w:cs="Arial"/>
          <w:lang w:bidi="ru-RU"/>
        </w:rPr>
        <w:t> г.</w:t>
      </w:r>
      <w:r w:rsidR="00887FA9">
        <w:rPr>
          <w:rFonts w:cs="Arial"/>
          <w:lang w:bidi="ru-RU"/>
        </w:rPr>
        <w:t xml:space="preserve"> </w:t>
      </w:r>
    </w:p>
    <w:p w14:paraId="55CC319B" w14:textId="77777777" w:rsidR="00887FA9" w:rsidRDefault="00887FA9" w:rsidP="00F22329">
      <w:pPr>
        <w:spacing w:line="276" w:lineRule="auto"/>
        <w:jc w:val="both"/>
        <w:rPr>
          <w:rFonts w:cs="Arial"/>
        </w:rPr>
      </w:pPr>
    </w:p>
    <w:p w14:paraId="711D802B" w14:textId="45AD0DE4" w:rsidR="006E10AA" w:rsidRPr="005D472E" w:rsidRDefault="00651767" w:rsidP="00D93A6C">
      <w:pPr>
        <w:spacing w:line="276" w:lineRule="auto"/>
        <w:jc w:val="both"/>
        <w:rPr>
          <w:rFonts w:cs="Arial"/>
        </w:rPr>
      </w:pPr>
      <w:r>
        <w:rPr>
          <w:rFonts w:cs="Arial"/>
          <w:lang w:bidi="ru-RU"/>
        </w:rPr>
        <w:t>Лекарствен</w:t>
      </w:r>
      <w:r w:rsidR="00D93A6C">
        <w:rPr>
          <w:rFonts w:cs="Arial"/>
          <w:lang w:bidi="ru-RU"/>
        </w:rPr>
        <w:t>н</w:t>
      </w:r>
      <w:r>
        <w:rPr>
          <w:rFonts w:cs="Arial"/>
          <w:lang w:bidi="ru-RU"/>
        </w:rPr>
        <w:t xml:space="preserve">ый препарат </w:t>
      </w:r>
      <w:proofErr w:type="spellStart"/>
      <w:r w:rsidR="00A23FAC" w:rsidRPr="00A23FAC">
        <w:rPr>
          <w:rFonts w:eastAsia="Arial" w:cs="Arial"/>
          <w:bCs/>
          <w:szCs w:val="22"/>
          <w:lang w:bidi="ru-RU"/>
        </w:rPr>
        <w:t>Тагриссо</w:t>
      </w:r>
      <w:proofErr w:type="spellEnd"/>
      <w:r w:rsidR="00AF4C49" w:rsidRPr="009F20E4">
        <w:rPr>
          <w:rFonts w:cs="Arial"/>
          <w:b/>
          <w:bCs/>
          <w:vertAlign w:val="superscript"/>
        </w:rPr>
        <w:t>®</w:t>
      </w:r>
      <w:r w:rsidR="00E56371" w:rsidRPr="00A23FAC">
        <w:rPr>
          <w:rFonts w:cs="Arial"/>
          <w:bCs/>
          <w:sz w:val="20"/>
          <w:szCs w:val="22"/>
          <w:lang w:bidi="ru-RU"/>
        </w:rPr>
        <w:t xml:space="preserve"> </w:t>
      </w:r>
      <w:r>
        <w:rPr>
          <w:rFonts w:cs="Arial"/>
          <w:lang w:bidi="ru-RU"/>
        </w:rPr>
        <w:t>(</w:t>
      </w:r>
      <w:bookmarkStart w:id="0" w:name="_GoBack"/>
      <w:bookmarkEnd w:id="0"/>
      <w:proofErr w:type="spellStart"/>
      <w:r>
        <w:rPr>
          <w:rFonts w:cs="Arial"/>
          <w:lang w:bidi="ru-RU"/>
        </w:rPr>
        <w:t>осимертиниб</w:t>
      </w:r>
      <w:proofErr w:type="spellEnd"/>
      <w:r>
        <w:rPr>
          <w:rFonts w:cs="Arial"/>
          <w:lang w:bidi="ru-RU"/>
        </w:rPr>
        <w:t>)</w:t>
      </w:r>
      <w:r w:rsidR="191E0BDC" w:rsidRPr="005D472E">
        <w:rPr>
          <w:rFonts w:cs="Arial"/>
          <w:lang w:bidi="ru-RU"/>
        </w:rPr>
        <w:t xml:space="preserve"> производства компании «</w:t>
      </w:r>
      <w:proofErr w:type="spellStart"/>
      <w:r w:rsidR="191E0BDC" w:rsidRPr="005D472E">
        <w:rPr>
          <w:rFonts w:cs="Arial"/>
          <w:lang w:bidi="ru-RU"/>
        </w:rPr>
        <w:t>АстраЗенека</w:t>
      </w:r>
      <w:proofErr w:type="spellEnd"/>
      <w:r w:rsidR="191E0BDC" w:rsidRPr="005D472E">
        <w:rPr>
          <w:rFonts w:cs="Arial"/>
          <w:lang w:bidi="ru-RU"/>
        </w:rPr>
        <w:t xml:space="preserve">» был </w:t>
      </w:r>
      <w:r w:rsidR="0051077C">
        <w:rPr>
          <w:rFonts w:cs="Arial"/>
          <w:lang w:bidi="ru-RU"/>
        </w:rPr>
        <w:t>одобрен Министерством Здравоохранения РФ</w:t>
      </w:r>
      <w:r w:rsidR="191E0BDC" w:rsidRPr="005D472E">
        <w:rPr>
          <w:rFonts w:cs="Arial"/>
          <w:lang w:bidi="ru-RU"/>
        </w:rPr>
        <w:t xml:space="preserve"> в качестве </w:t>
      </w:r>
      <w:proofErr w:type="spellStart"/>
      <w:r w:rsidR="191E0BDC" w:rsidRPr="005D472E">
        <w:rPr>
          <w:rFonts w:cs="Arial"/>
          <w:lang w:bidi="ru-RU"/>
        </w:rPr>
        <w:t>адъювантной</w:t>
      </w:r>
      <w:proofErr w:type="spellEnd"/>
      <w:r w:rsidR="191E0BDC" w:rsidRPr="005D472E">
        <w:rPr>
          <w:rFonts w:cs="Arial"/>
          <w:lang w:bidi="ru-RU"/>
        </w:rPr>
        <w:t xml:space="preserve"> терапии у взрослых пациентов с </w:t>
      </w:r>
      <w:proofErr w:type="spellStart"/>
      <w:r w:rsidR="191E0BDC" w:rsidRPr="005D472E">
        <w:rPr>
          <w:rFonts w:cs="Arial"/>
          <w:lang w:bidi="ru-RU"/>
        </w:rPr>
        <w:t>немелкоклеточным</w:t>
      </w:r>
      <w:proofErr w:type="spellEnd"/>
      <w:r w:rsidR="191E0BDC" w:rsidRPr="005D472E">
        <w:rPr>
          <w:rFonts w:cs="Arial"/>
          <w:lang w:bidi="ru-RU"/>
        </w:rPr>
        <w:t xml:space="preserve"> раком легкого (НМРЛ) с мутациями в гене рецептора </w:t>
      </w:r>
      <w:proofErr w:type="spellStart"/>
      <w:r w:rsidR="191E0BDC" w:rsidRPr="005D472E">
        <w:rPr>
          <w:rFonts w:cs="Arial"/>
          <w:lang w:bidi="ru-RU"/>
        </w:rPr>
        <w:t>эпидермального</w:t>
      </w:r>
      <w:proofErr w:type="spellEnd"/>
      <w:r w:rsidR="191E0BDC" w:rsidRPr="005D472E">
        <w:rPr>
          <w:rFonts w:cs="Arial"/>
          <w:lang w:bidi="ru-RU"/>
        </w:rPr>
        <w:t xml:space="preserve"> фактора роста (</w:t>
      </w:r>
      <w:r w:rsidR="191E0BDC" w:rsidRPr="00A23FAC">
        <w:rPr>
          <w:rFonts w:cs="Arial"/>
          <w:i/>
          <w:iCs/>
          <w:lang w:bidi="ru-RU"/>
        </w:rPr>
        <w:t>EGFR</w:t>
      </w:r>
      <w:r w:rsidR="191E0BDC" w:rsidRPr="005D472E">
        <w:rPr>
          <w:rFonts w:cs="Arial"/>
          <w:lang w:bidi="ru-RU"/>
        </w:rPr>
        <w:t xml:space="preserve">) после радикальной хирургической </w:t>
      </w:r>
      <w:r w:rsidR="00BD2D2A">
        <w:rPr>
          <w:rFonts w:cs="Arial"/>
          <w:lang w:bidi="ru-RU"/>
        </w:rPr>
        <w:t>операции</w:t>
      </w:r>
      <w:r w:rsidR="191E0BDC" w:rsidRPr="005D472E">
        <w:rPr>
          <w:rFonts w:cs="Arial"/>
          <w:lang w:bidi="ru-RU"/>
        </w:rPr>
        <w:t xml:space="preserve">. </w:t>
      </w:r>
      <w:proofErr w:type="spellStart"/>
      <w:r w:rsidR="00E56371">
        <w:rPr>
          <w:rFonts w:cs="Arial"/>
          <w:lang w:bidi="ru-RU"/>
        </w:rPr>
        <w:t>Осимертиниб</w:t>
      </w:r>
      <w:proofErr w:type="spellEnd"/>
      <w:r w:rsidR="00E56371" w:rsidDel="00E56371">
        <w:rPr>
          <w:rFonts w:cs="Arial"/>
          <w:lang w:bidi="ru-RU"/>
        </w:rPr>
        <w:t xml:space="preserve"> </w:t>
      </w:r>
      <w:r w:rsidR="191E0BDC" w:rsidRPr="005D472E">
        <w:rPr>
          <w:rFonts w:cs="Arial"/>
          <w:lang w:bidi="ru-RU"/>
        </w:rPr>
        <w:t xml:space="preserve">показан пациентам с </w:t>
      </w:r>
      <w:r w:rsidR="00D93A6C">
        <w:rPr>
          <w:rFonts w:cs="Arial"/>
          <w:lang w:bidi="ru-RU"/>
        </w:rPr>
        <w:t xml:space="preserve">наличием в опухолевых клетках </w:t>
      </w:r>
      <w:proofErr w:type="spellStart"/>
      <w:r w:rsidR="191E0BDC" w:rsidRPr="005D472E">
        <w:rPr>
          <w:rFonts w:cs="Arial"/>
          <w:lang w:bidi="ru-RU"/>
        </w:rPr>
        <w:t>делеци</w:t>
      </w:r>
      <w:r w:rsidR="00D93A6C">
        <w:rPr>
          <w:rFonts w:cs="Arial"/>
          <w:lang w:bidi="ru-RU"/>
        </w:rPr>
        <w:t>и</w:t>
      </w:r>
      <w:proofErr w:type="spellEnd"/>
      <w:r w:rsidR="191E0BDC" w:rsidRPr="005D472E">
        <w:rPr>
          <w:rFonts w:cs="Arial"/>
          <w:lang w:bidi="ru-RU"/>
        </w:rPr>
        <w:t xml:space="preserve"> в 19 </w:t>
      </w:r>
      <w:proofErr w:type="spellStart"/>
      <w:r w:rsidR="191E0BDC" w:rsidRPr="005D472E">
        <w:rPr>
          <w:rFonts w:cs="Arial"/>
          <w:lang w:bidi="ru-RU"/>
        </w:rPr>
        <w:t>экзоне</w:t>
      </w:r>
      <w:proofErr w:type="spellEnd"/>
      <w:r w:rsidR="191E0BDC" w:rsidRPr="005D472E">
        <w:rPr>
          <w:rFonts w:cs="Arial"/>
          <w:lang w:bidi="ru-RU"/>
        </w:rPr>
        <w:t xml:space="preserve"> или </w:t>
      </w:r>
      <w:r w:rsidR="00D93A6C">
        <w:rPr>
          <w:rFonts w:cs="Arial"/>
          <w:lang w:bidi="ru-RU"/>
        </w:rPr>
        <w:t>мутации</w:t>
      </w:r>
      <w:r w:rsidR="00D93A6C" w:rsidRPr="005D472E">
        <w:rPr>
          <w:rFonts w:cs="Arial"/>
          <w:lang w:bidi="ru-RU"/>
        </w:rPr>
        <w:t xml:space="preserve"> </w:t>
      </w:r>
      <w:r w:rsidR="191E0BDC" w:rsidRPr="005D472E">
        <w:rPr>
          <w:rFonts w:cs="Arial"/>
          <w:lang w:bidi="ru-RU"/>
        </w:rPr>
        <w:t xml:space="preserve">L858R в 21 </w:t>
      </w:r>
      <w:proofErr w:type="spellStart"/>
      <w:r w:rsidR="191E0BDC" w:rsidRPr="005D472E">
        <w:rPr>
          <w:rFonts w:cs="Arial"/>
          <w:lang w:bidi="ru-RU"/>
        </w:rPr>
        <w:t>экзоне</w:t>
      </w:r>
      <w:proofErr w:type="spellEnd"/>
      <w:r w:rsidR="00D93A6C">
        <w:rPr>
          <w:rFonts w:cs="Arial"/>
          <w:lang w:bidi="ru-RU"/>
        </w:rPr>
        <w:t xml:space="preserve"> гена </w:t>
      </w:r>
      <w:r w:rsidR="00D93A6C" w:rsidRPr="004B14A9">
        <w:rPr>
          <w:rFonts w:cs="Arial"/>
          <w:i/>
          <w:iCs/>
          <w:lang w:val="en-US" w:bidi="ru-RU"/>
        </w:rPr>
        <w:t>EGFR</w:t>
      </w:r>
      <w:r w:rsidR="00F21CF6">
        <w:rPr>
          <w:rFonts w:cs="Arial"/>
          <w:i/>
          <w:iCs/>
          <w:lang w:bidi="ru-RU"/>
        </w:rPr>
        <w:t>,</w:t>
      </w:r>
      <w:r w:rsidR="00F21CF6" w:rsidRPr="00F21CF6">
        <w:rPr>
          <w:rFonts w:cs="Arial"/>
          <w:lang w:bidi="ru-RU"/>
        </w:rPr>
        <w:t xml:space="preserve"> </w:t>
      </w:r>
      <w:r w:rsidR="00F21CF6">
        <w:rPr>
          <w:rFonts w:cs="Arial"/>
          <w:lang w:bidi="ru-RU"/>
        </w:rPr>
        <w:t xml:space="preserve">статус мутации должен быть подтвержден </w:t>
      </w:r>
      <w:r w:rsidR="00F21CF6" w:rsidRPr="005D472E">
        <w:rPr>
          <w:rFonts w:cs="Arial"/>
          <w:lang w:bidi="ru-RU"/>
        </w:rPr>
        <w:t xml:space="preserve">с помощью </w:t>
      </w:r>
      <w:proofErr w:type="spellStart"/>
      <w:r w:rsidR="00F21CF6">
        <w:rPr>
          <w:rFonts w:cs="Arial"/>
          <w:lang w:bidi="ru-RU"/>
        </w:rPr>
        <w:t>валидированного</w:t>
      </w:r>
      <w:proofErr w:type="spellEnd"/>
      <w:r w:rsidR="00F21CF6" w:rsidRPr="005D472E">
        <w:rPr>
          <w:rFonts w:cs="Arial"/>
          <w:lang w:bidi="ru-RU"/>
        </w:rPr>
        <w:t xml:space="preserve"> теста.</w:t>
      </w:r>
      <w:r w:rsidR="00F21CF6">
        <w:rPr>
          <w:rFonts w:cs="Arial"/>
          <w:vertAlign w:val="superscript"/>
          <w:lang w:bidi="ru-RU"/>
        </w:rPr>
        <w:t>1</w:t>
      </w:r>
    </w:p>
    <w:p w14:paraId="0E032038" w14:textId="7F9314BD" w:rsidR="006A1B04" w:rsidRPr="005D472E" w:rsidRDefault="006A1B04" w:rsidP="00F22329">
      <w:pPr>
        <w:spacing w:line="276" w:lineRule="auto"/>
        <w:jc w:val="both"/>
        <w:rPr>
          <w:rFonts w:cs="Arial"/>
          <w:bCs/>
          <w:szCs w:val="22"/>
        </w:rPr>
      </w:pPr>
    </w:p>
    <w:p w14:paraId="27A4F525" w14:textId="7E5D59FD" w:rsidR="00875C37" w:rsidRDefault="00875C37" w:rsidP="00875C37">
      <w:pPr>
        <w:spacing w:line="276" w:lineRule="auto"/>
        <w:jc w:val="both"/>
        <w:rPr>
          <w:rFonts w:cs="Arial"/>
          <w:color w:val="000000" w:themeColor="text1"/>
          <w:vertAlign w:val="superscript"/>
          <w:lang w:bidi="ru-RU"/>
        </w:rPr>
      </w:pPr>
      <w:r w:rsidRPr="005D472E">
        <w:rPr>
          <w:rFonts w:cs="Arial"/>
          <w:lang w:bidi="ru-RU"/>
        </w:rPr>
        <w:t xml:space="preserve">Одобрение основано на результатах исследования III фазы ADAURA, показавших, что </w:t>
      </w:r>
      <w:proofErr w:type="spellStart"/>
      <w:r>
        <w:rPr>
          <w:rFonts w:cs="Arial"/>
          <w:lang w:bidi="ru-RU"/>
        </w:rPr>
        <w:t>осимертиниб</w:t>
      </w:r>
      <w:proofErr w:type="spellEnd"/>
      <w:r w:rsidDel="00E56371">
        <w:rPr>
          <w:rFonts w:cs="Arial"/>
          <w:lang w:bidi="ru-RU"/>
        </w:rPr>
        <w:t xml:space="preserve"> </w:t>
      </w:r>
      <w:r w:rsidRPr="005D472E">
        <w:rPr>
          <w:rFonts w:cs="Arial"/>
          <w:color w:val="000000" w:themeColor="text1"/>
          <w:lang w:bidi="ru-RU"/>
        </w:rPr>
        <w:t xml:space="preserve">обеспечивает статистически и клинически значимое улучшение </w:t>
      </w:r>
      <w:proofErr w:type="spellStart"/>
      <w:r>
        <w:rPr>
          <w:rFonts w:cs="Arial"/>
          <w:color w:val="000000" w:themeColor="text1"/>
          <w:lang w:bidi="ru-RU"/>
        </w:rPr>
        <w:t>безрецидивной</w:t>
      </w:r>
      <w:proofErr w:type="spellEnd"/>
      <w:r>
        <w:rPr>
          <w:rFonts w:cs="Arial"/>
          <w:color w:val="000000" w:themeColor="text1"/>
          <w:lang w:bidi="ru-RU"/>
        </w:rPr>
        <w:t xml:space="preserve"> выживаемости</w:t>
      </w:r>
      <w:r w:rsidRPr="005D472E">
        <w:rPr>
          <w:rFonts w:cs="Arial"/>
          <w:color w:val="000000" w:themeColor="text1"/>
          <w:lang w:bidi="ru-RU"/>
        </w:rPr>
        <w:t xml:space="preserve"> (</w:t>
      </w:r>
      <w:r>
        <w:rPr>
          <w:rFonts w:cs="Arial"/>
          <w:color w:val="000000" w:themeColor="text1"/>
          <w:lang w:bidi="ru-RU"/>
        </w:rPr>
        <w:t>БРВ</w:t>
      </w:r>
      <w:r w:rsidRPr="005D472E">
        <w:rPr>
          <w:rFonts w:cs="Arial"/>
          <w:color w:val="000000" w:themeColor="text1"/>
          <w:lang w:bidi="ru-RU"/>
        </w:rPr>
        <w:t xml:space="preserve">) </w:t>
      </w:r>
      <w:r>
        <w:rPr>
          <w:rFonts w:cs="Arial"/>
          <w:color w:val="000000" w:themeColor="text1"/>
          <w:lang w:bidi="ru-RU"/>
        </w:rPr>
        <w:t>у</w:t>
      </w:r>
      <w:r w:rsidRPr="005D472E">
        <w:rPr>
          <w:rFonts w:cs="Arial"/>
          <w:color w:val="000000" w:themeColor="text1"/>
          <w:lang w:bidi="ru-RU"/>
        </w:rPr>
        <w:t xml:space="preserve"> пациентов с </w:t>
      </w:r>
      <w:r>
        <w:rPr>
          <w:rFonts w:cs="Arial"/>
          <w:color w:val="000000" w:themeColor="text1"/>
          <w:lang w:bidi="ru-RU"/>
        </w:rPr>
        <w:t>НМРЛ</w:t>
      </w:r>
      <w:r w:rsidRPr="005D472E">
        <w:rPr>
          <w:rFonts w:cs="Arial"/>
          <w:color w:val="000000" w:themeColor="text1"/>
          <w:lang w:bidi="ru-RU"/>
        </w:rPr>
        <w:t xml:space="preserve"> IB‒IIIA</w:t>
      </w:r>
      <w:r>
        <w:rPr>
          <w:rFonts w:cs="Arial"/>
          <w:color w:val="000000" w:themeColor="text1"/>
          <w:lang w:bidi="ru-RU"/>
        </w:rPr>
        <w:t xml:space="preserve"> стадии при наличии мутации в гене </w:t>
      </w:r>
      <w:r w:rsidRPr="00A23FAC">
        <w:rPr>
          <w:rFonts w:cs="Arial"/>
          <w:i/>
          <w:iCs/>
          <w:color w:val="000000" w:themeColor="text1"/>
          <w:lang w:val="en-US" w:bidi="ru-RU"/>
        </w:rPr>
        <w:t>EGFR</w:t>
      </w:r>
      <w:r w:rsidRPr="00A23FAC">
        <w:rPr>
          <w:rFonts w:cs="Arial"/>
          <w:i/>
          <w:iCs/>
          <w:color w:val="000000" w:themeColor="text1"/>
          <w:lang w:bidi="ru-RU"/>
        </w:rPr>
        <w:t>.</w:t>
      </w:r>
      <w:r>
        <w:rPr>
          <w:rFonts w:cs="Arial"/>
          <w:color w:val="000000" w:themeColor="text1"/>
          <w:vertAlign w:val="superscript"/>
          <w:lang w:bidi="ru-RU"/>
        </w:rPr>
        <w:t>7</w:t>
      </w:r>
    </w:p>
    <w:p w14:paraId="5E523F09" w14:textId="77777777" w:rsidR="00875C37" w:rsidRPr="00DC1D9A" w:rsidRDefault="00875C37" w:rsidP="00875C37">
      <w:pPr>
        <w:spacing w:line="276" w:lineRule="auto"/>
        <w:jc w:val="both"/>
        <w:rPr>
          <w:rFonts w:cs="Arial"/>
          <w:color w:val="000000" w:themeColor="text1"/>
          <w:lang w:bidi="ru-RU"/>
        </w:rPr>
      </w:pPr>
    </w:p>
    <w:p w14:paraId="69EAAE2A" w14:textId="690EDCC9" w:rsidR="000D4DE6" w:rsidRPr="005D472E" w:rsidRDefault="00CE38D8" w:rsidP="00F22329">
      <w:pPr>
        <w:spacing w:line="276" w:lineRule="auto"/>
        <w:jc w:val="both"/>
        <w:rPr>
          <w:rFonts w:cs="Arial"/>
          <w:vertAlign w:val="superscript"/>
        </w:rPr>
      </w:pPr>
      <w:r>
        <w:rPr>
          <w:rFonts w:cs="Arial"/>
          <w:lang w:bidi="ru-RU"/>
        </w:rPr>
        <w:t>П</w:t>
      </w:r>
      <w:r w:rsidR="79105C62" w:rsidRPr="005D472E">
        <w:rPr>
          <w:rFonts w:cs="Arial"/>
          <w:lang w:bidi="ru-RU"/>
        </w:rPr>
        <w:t xml:space="preserve">римерно у </w:t>
      </w:r>
      <w:r>
        <w:rPr>
          <w:rFonts w:cs="Arial"/>
          <w:lang w:bidi="ru-RU"/>
        </w:rPr>
        <w:t>трети</w:t>
      </w:r>
      <w:r w:rsidR="79105C62" w:rsidRPr="005D472E">
        <w:rPr>
          <w:rFonts w:cs="Arial"/>
          <w:lang w:bidi="ru-RU"/>
        </w:rPr>
        <w:t xml:space="preserve"> пациентов </w:t>
      </w:r>
      <w:r>
        <w:rPr>
          <w:rFonts w:cs="Arial"/>
          <w:lang w:bidi="ru-RU"/>
        </w:rPr>
        <w:t xml:space="preserve">с </w:t>
      </w:r>
      <w:r w:rsidR="79105C62" w:rsidRPr="005D472E">
        <w:rPr>
          <w:rFonts w:cs="Arial"/>
          <w:lang w:bidi="ru-RU"/>
        </w:rPr>
        <w:t xml:space="preserve">НМРЛ </w:t>
      </w:r>
      <w:r>
        <w:rPr>
          <w:rFonts w:cs="Arial"/>
          <w:lang w:bidi="ru-RU"/>
        </w:rPr>
        <w:t>диагноз ставится на ранних стадиях</w:t>
      </w:r>
      <w:r w:rsidRPr="00CE38D8">
        <w:rPr>
          <w:rFonts w:cs="Arial"/>
          <w:lang w:bidi="ru-RU"/>
        </w:rPr>
        <w:t xml:space="preserve">, </w:t>
      </w:r>
      <w:r>
        <w:rPr>
          <w:rFonts w:cs="Arial"/>
          <w:lang w:bidi="ru-RU"/>
        </w:rPr>
        <w:t>когда показано радикальное хирургическое лечение</w:t>
      </w:r>
      <w:r w:rsidRPr="00CE38D8">
        <w:rPr>
          <w:rFonts w:cs="Arial"/>
          <w:lang w:bidi="ru-RU"/>
        </w:rPr>
        <w:t xml:space="preserve">. </w:t>
      </w:r>
      <w:r>
        <w:rPr>
          <w:rFonts w:cs="Arial"/>
          <w:lang w:bidi="ru-RU"/>
        </w:rPr>
        <w:t>Тем не менее</w:t>
      </w:r>
      <w:r w:rsidR="00546EC9">
        <w:rPr>
          <w:rFonts w:cs="Arial"/>
          <w:lang w:bidi="ru-RU"/>
        </w:rPr>
        <w:t xml:space="preserve"> </w:t>
      </w:r>
      <w:r w:rsidR="79105C62" w:rsidRPr="005D472E">
        <w:rPr>
          <w:rFonts w:cs="Arial"/>
          <w:lang w:bidi="ru-RU"/>
        </w:rPr>
        <w:t>почти у половины пациентов со стадией IB и более чем у 75% пациентов со стадией IIIА</w:t>
      </w:r>
      <w:r>
        <w:rPr>
          <w:rFonts w:cs="Arial"/>
          <w:lang w:bidi="ru-RU"/>
        </w:rPr>
        <w:t xml:space="preserve"> развивается рецидив заболевания</w:t>
      </w:r>
      <w:r w:rsidR="004D1C73" w:rsidRPr="004D1C73">
        <w:rPr>
          <w:rFonts w:cs="Arial"/>
          <w:lang w:bidi="ru-RU"/>
        </w:rPr>
        <w:t xml:space="preserve">. </w:t>
      </w:r>
      <w:r w:rsidR="004D1C73">
        <w:rPr>
          <w:rFonts w:cs="Arial"/>
          <w:lang w:bidi="ru-RU"/>
        </w:rPr>
        <w:t xml:space="preserve">Причем </w:t>
      </w:r>
      <w:r w:rsidR="00546EC9">
        <w:rPr>
          <w:rFonts w:cs="Arial"/>
          <w:lang w:bidi="ru-RU"/>
        </w:rPr>
        <w:t xml:space="preserve">более чем </w:t>
      </w:r>
      <w:r w:rsidR="004D1C73">
        <w:rPr>
          <w:rFonts w:cs="Arial"/>
          <w:lang w:bidi="ru-RU"/>
        </w:rPr>
        <w:t>у 80</w:t>
      </w:r>
      <w:r w:rsidR="004D1C73" w:rsidRPr="004D1C73">
        <w:rPr>
          <w:rFonts w:cs="Arial"/>
          <w:lang w:bidi="ru-RU"/>
        </w:rPr>
        <w:t xml:space="preserve">% </w:t>
      </w:r>
      <w:r w:rsidR="004D1C73">
        <w:rPr>
          <w:rFonts w:cs="Arial"/>
          <w:lang w:bidi="ru-RU"/>
        </w:rPr>
        <w:t xml:space="preserve">пациентов уже при первом рецидиве </w:t>
      </w:r>
      <w:r w:rsidR="00413CF2">
        <w:rPr>
          <w:rFonts w:cs="Arial"/>
          <w:lang w:bidi="ru-RU"/>
        </w:rPr>
        <w:t xml:space="preserve">обнаруживаются </w:t>
      </w:r>
      <w:r w:rsidR="004D1C73">
        <w:rPr>
          <w:rFonts w:cs="Arial"/>
          <w:lang w:bidi="ru-RU"/>
        </w:rPr>
        <w:t>отдаленные метастазы</w:t>
      </w:r>
      <w:r w:rsidR="79105C62" w:rsidRPr="005D472E">
        <w:rPr>
          <w:rFonts w:cs="Arial"/>
          <w:lang w:bidi="ru-RU"/>
        </w:rPr>
        <w:t>.</w:t>
      </w:r>
      <w:r w:rsidR="00413CF2">
        <w:rPr>
          <w:rFonts w:cs="Arial"/>
          <w:vertAlign w:val="superscript"/>
          <w:lang w:bidi="ru-RU"/>
        </w:rPr>
        <w:t>2-</w:t>
      </w:r>
      <w:r w:rsidR="00EE79E3">
        <w:rPr>
          <w:rFonts w:cs="Arial"/>
          <w:vertAlign w:val="superscript"/>
          <w:lang w:bidi="ru-RU"/>
        </w:rPr>
        <w:t>6</w:t>
      </w:r>
    </w:p>
    <w:p w14:paraId="0B09E868" w14:textId="77777777" w:rsidR="000D4DE6" w:rsidRPr="005D472E" w:rsidRDefault="000D4DE6" w:rsidP="00F22329">
      <w:pPr>
        <w:spacing w:line="276" w:lineRule="auto"/>
        <w:jc w:val="both"/>
        <w:rPr>
          <w:rFonts w:cs="Arial"/>
          <w:szCs w:val="22"/>
        </w:rPr>
      </w:pPr>
    </w:p>
    <w:p w14:paraId="00368540" w14:textId="77777777" w:rsidR="00CE3CDB" w:rsidRDefault="00CE3CDB" w:rsidP="00F22329">
      <w:pPr>
        <w:spacing w:line="276" w:lineRule="auto"/>
        <w:jc w:val="both"/>
        <w:rPr>
          <w:rFonts w:cs="Arial"/>
          <w:color w:val="000000" w:themeColor="text1"/>
          <w:lang w:bidi="ru-RU"/>
        </w:rPr>
      </w:pPr>
    </w:p>
    <w:p w14:paraId="6CA93731" w14:textId="438AE631" w:rsidR="001C5B46" w:rsidRPr="004B14A9" w:rsidRDefault="001C5B46" w:rsidP="00DC1D9A">
      <w:pPr>
        <w:spacing w:line="276" w:lineRule="auto"/>
        <w:jc w:val="both"/>
        <w:rPr>
          <w:rFonts w:eastAsia="Arial" w:cs="Arial"/>
          <w:vertAlign w:val="superscript"/>
          <w:lang w:bidi="ru-RU"/>
        </w:rPr>
      </w:pPr>
      <w:proofErr w:type="spellStart"/>
      <w:r w:rsidRPr="005D472E">
        <w:rPr>
          <w:rFonts w:eastAsia="Arial" w:cs="Arial"/>
          <w:szCs w:val="22"/>
          <w:lang w:bidi="ru-RU"/>
        </w:rPr>
        <w:t>Адъювантн</w:t>
      </w:r>
      <w:r>
        <w:rPr>
          <w:rFonts w:eastAsia="Arial" w:cs="Arial"/>
          <w:szCs w:val="22"/>
          <w:lang w:bidi="ru-RU"/>
        </w:rPr>
        <w:t>ая</w:t>
      </w:r>
      <w:proofErr w:type="spellEnd"/>
      <w:r>
        <w:rPr>
          <w:rFonts w:eastAsia="Arial" w:cs="Arial"/>
          <w:szCs w:val="22"/>
          <w:lang w:bidi="ru-RU"/>
        </w:rPr>
        <w:t xml:space="preserve"> терапия </w:t>
      </w:r>
      <w:proofErr w:type="spellStart"/>
      <w:r w:rsidR="00E56371">
        <w:rPr>
          <w:rFonts w:cs="Arial"/>
          <w:lang w:bidi="ru-RU"/>
        </w:rPr>
        <w:t>осимертиниб</w:t>
      </w:r>
      <w:r w:rsidR="00E56371">
        <w:rPr>
          <w:rFonts w:eastAsia="Arial" w:cs="Arial"/>
          <w:szCs w:val="22"/>
          <w:lang w:bidi="ru-RU"/>
        </w:rPr>
        <w:t>ом</w:t>
      </w:r>
      <w:proofErr w:type="spellEnd"/>
      <w:r w:rsidR="00E56371">
        <w:rPr>
          <w:rFonts w:eastAsia="Arial" w:cs="Arial"/>
          <w:szCs w:val="22"/>
          <w:lang w:bidi="ru-RU"/>
        </w:rPr>
        <w:t xml:space="preserve"> </w:t>
      </w:r>
      <w:r w:rsidRPr="005D472E">
        <w:rPr>
          <w:rFonts w:eastAsia="Arial" w:cs="Arial"/>
          <w:szCs w:val="22"/>
          <w:lang w:bidi="ru-RU"/>
        </w:rPr>
        <w:t>снижает риск рецидива заболевания или смерти на 8</w:t>
      </w:r>
      <w:r w:rsidR="009A1B4D">
        <w:rPr>
          <w:rFonts w:eastAsia="Arial" w:cs="Arial"/>
          <w:szCs w:val="22"/>
          <w:lang w:bidi="ru-RU"/>
        </w:rPr>
        <w:t>0</w:t>
      </w:r>
      <w:r w:rsidRPr="005D472E">
        <w:rPr>
          <w:rFonts w:eastAsia="Arial" w:cs="Arial"/>
          <w:szCs w:val="22"/>
          <w:lang w:bidi="ru-RU"/>
        </w:rPr>
        <w:t xml:space="preserve">% у пациентов с </w:t>
      </w:r>
      <w:bookmarkStart w:id="1" w:name="_Hlk48302082"/>
      <w:r w:rsidRPr="004B14A9">
        <w:rPr>
          <w:rFonts w:eastAsia="Arial" w:cs="Arial"/>
          <w:szCs w:val="22"/>
          <w:lang w:val="en-US" w:bidi="ru-RU"/>
        </w:rPr>
        <w:t>EGFRm</w:t>
      </w:r>
      <w:r w:rsidRPr="005C1282">
        <w:rPr>
          <w:rFonts w:eastAsia="Arial" w:cs="Arial"/>
          <w:szCs w:val="22"/>
          <w:lang w:bidi="ru-RU"/>
        </w:rPr>
        <w:t>+</w:t>
      </w:r>
      <w:r w:rsidRPr="00651767">
        <w:rPr>
          <w:rFonts w:eastAsia="Arial" w:cs="Arial"/>
          <w:szCs w:val="22"/>
          <w:lang w:bidi="ru-RU"/>
        </w:rPr>
        <w:t xml:space="preserve"> </w:t>
      </w:r>
      <w:r>
        <w:rPr>
          <w:rFonts w:eastAsia="Arial" w:cs="Arial"/>
          <w:szCs w:val="22"/>
          <w:lang w:bidi="ru-RU"/>
        </w:rPr>
        <w:t>НМРЛ</w:t>
      </w:r>
      <w:r w:rsidRPr="005D472E">
        <w:rPr>
          <w:rFonts w:eastAsia="Arial" w:cs="Arial"/>
          <w:szCs w:val="22"/>
          <w:lang w:bidi="ru-RU"/>
        </w:rPr>
        <w:t xml:space="preserve"> IB–IIIA </w:t>
      </w:r>
      <w:r>
        <w:rPr>
          <w:rFonts w:eastAsia="Arial" w:cs="Arial"/>
          <w:szCs w:val="22"/>
          <w:lang w:bidi="ru-RU"/>
        </w:rPr>
        <w:t xml:space="preserve">стадии </w:t>
      </w:r>
      <w:r w:rsidRPr="005D472E">
        <w:rPr>
          <w:rFonts w:eastAsia="Arial" w:cs="Arial"/>
          <w:szCs w:val="22"/>
          <w:lang w:bidi="ru-RU"/>
        </w:rPr>
        <w:t>(</w:t>
      </w:r>
      <w:r w:rsidR="002C6489">
        <w:rPr>
          <w:rFonts w:eastAsia="Arial" w:cs="Arial"/>
          <w:szCs w:val="22"/>
          <w:lang w:bidi="ru-RU"/>
        </w:rPr>
        <w:t xml:space="preserve">ключевая вторичная конечная точка исследования; отношение рисков </w:t>
      </w:r>
      <w:r w:rsidR="002C6489" w:rsidRPr="004B14A9">
        <w:rPr>
          <w:rFonts w:eastAsia="Arial" w:cs="Arial"/>
          <w:szCs w:val="22"/>
          <w:lang w:bidi="ru-RU"/>
        </w:rPr>
        <w:t>[</w:t>
      </w:r>
      <w:r>
        <w:rPr>
          <w:rFonts w:eastAsia="Arial" w:cs="Arial"/>
          <w:szCs w:val="22"/>
          <w:lang w:bidi="ru-RU"/>
        </w:rPr>
        <w:t>ОР</w:t>
      </w:r>
      <w:r w:rsidR="002C6489" w:rsidRPr="004B14A9">
        <w:rPr>
          <w:rFonts w:eastAsia="Arial" w:cs="Arial"/>
          <w:szCs w:val="22"/>
          <w:lang w:bidi="ru-RU"/>
        </w:rPr>
        <w:t>]</w:t>
      </w:r>
      <w:r w:rsidRPr="005D472E">
        <w:rPr>
          <w:rFonts w:eastAsia="Arial" w:cs="Arial"/>
          <w:szCs w:val="22"/>
          <w:lang w:bidi="ru-RU"/>
        </w:rPr>
        <w:t xml:space="preserve"> 0,20; 9</w:t>
      </w:r>
      <w:r w:rsidR="00630BD6">
        <w:rPr>
          <w:rFonts w:eastAsia="Arial" w:cs="Arial"/>
          <w:szCs w:val="22"/>
          <w:lang w:bidi="ru-RU"/>
        </w:rPr>
        <w:t>9</w:t>
      </w:r>
      <w:r w:rsidRPr="005D472E">
        <w:rPr>
          <w:rFonts w:eastAsia="Arial" w:cs="Arial"/>
          <w:szCs w:val="22"/>
          <w:lang w:bidi="ru-RU"/>
        </w:rPr>
        <w:t xml:space="preserve">% </w:t>
      </w:r>
      <w:r w:rsidR="002C6489">
        <w:rPr>
          <w:rFonts w:eastAsia="Arial" w:cs="Arial"/>
          <w:szCs w:val="22"/>
          <w:lang w:bidi="ru-RU"/>
        </w:rPr>
        <w:t>доверительный инт</w:t>
      </w:r>
      <w:r w:rsidR="00236A4C">
        <w:rPr>
          <w:rFonts w:eastAsia="Arial" w:cs="Arial"/>
          <w:szCs w:val="22"/>
          <w:lang w:bidi="ru-RU"/>
        </w:rPr>
        <w:t>е</w:t>
      </w:r>
      <w:r w:rsidR="002C6489">
        <w:rPr>
          <w:rFonts w:eastAsia="Arial" w:cs="Arial"/>
          <w:szCs w:val="22"/>
          <w:lang w:bidi="ru-RU"/>
        </w:rPr>
        <w:t xml:space="preserve">рвал </w:t>
      </w:r>
      <w:r w:rsidR="002C6489" w:rsidRPr="004B14A9">
        <w:rPr>
          <w:rFonts w:eastAsia="Arial" w:cs="Arial"/>
          <w:szCs w:val="22"/>
          <w:lang w:bidi="ru-RU"/>
        </w:rPr>
        <w:t>[</w:t>
      </w:r>
      <w:r w:rsidRPr="005D472E">
        <w:rPr>
          <w:rFonts w:eastAsia="Arial" w:cs="Arial"/>
          <w:szCs w:val="22"/>
          <w:lang w:bidi="ru-RU"/>
        </w:rPr>
        <w:t>ДИ</w:t>
      </w:r>
      <w:r w:rsidR="002C6489" w:rsidRPr="004B14A9">
        <w:rPr>
          <w:rFonts w:eastAsia="Arial" w:cs="Arial"/>
          <w:szCs w:val="22"/>
          <w:lang w:bidi="ru-RU"/>
        </w:rPr>
        <w:t>]</w:t>
      </w:r>
      <w:r w:rsidRPr="005D472E">
        <w:rPr>
          <w:rFonts w:eastAsia="Arial" w:cs="Arial"/>
          <w:szCs w:val="22"/>
          <w:lang w:bidi="ru-RU"/>
        </w:rPr>
        <w:t xml:space="preserve"> 0,1</w:t>
      </w:r>
      <w:r w:rsidR="00630BD6">
        <w:rPr>
          <w:rFonts w:eastAsia="Arial" w:cs="Arial"/>
          <w:szCs w:val="22"/>
          <w:lang w:bidi="ru-RU"/>
        </w:rPr>
        <w:t>4</w:t>
      </w:r>
      <w:r w:rsidRPr="005D472E">
        <w:rPr>
          <w:rFonts w:eastAsia="Arial" w:cs="Arial"/>
          <w:szCs w:val="22"/>
          <w:lang w:bidi="ru-RU"/>
        </w:rPr>
        <w:t>–0,</w:t>
      </w:r>
      <w:r w:rsidR="00630BD6">
        <w:rPr>
          <w:rFonts w:eastAsia="Arial" w:cs="Arial"/>
          <w:szCs w:val="22"/>
          <w:lang w:bidi="ru-RU"/>
        </w:rPr>
        <w:t>30</w:t>
      </w:r>
      <w:r w:rsidRPr="005D472E">
        <w:rPr>
          <w:rFonts w:eastAsia="Arial" w:cs="Arial"/>
          <w:szCs w:val="22"/>
          <w:lang w:bidi="ru-RU"/>
        </w:rPr>
        <w:t xml:space="preserve">; p&lt;0,001). </w:t>
      </w:r>
      <w:bookmarkEnd w:id="1"/>
      <w:r w:rsidRPr="005D472E">
        <w:rPr>
          <w:rFonts w:eastAsia="Arial" w:cs="Arial"/>
          <w:szCs w:val="22"/>
          <w:lang w:bidi="ru-RU"/>
        </w:rPr>
        <w:t>Спустя два года</w:t>
      </w:r>
      <w:r w:rsidRPr="00DA3386">
        <w:rPr>
          <w:rFonts w:eastAsia="Arial" w:cs="Arial"/>
          <w:szCs w:val="22"/>
          <w:lang w:bidi="ru-RU"/>
        </w:rPr>
        <w:t xml:space="preserve"> </w:t>
      </w:r>
      <w:r w:rsidRPr="005D472E">
        <w:rPr>
          <w:rFonts w:eastAsia="Arial" w:cs="Arial"/>
          <w:szCs w:val="22"/>
          <w:lang w:bidi="ru-RU"/>
        </w:rPr>
        <w:t xml:space="preserve">после операции </w:t>
      </w:r>
      <w:r>
        <w:rPr>
          <w:rFonts w:eastAsia="Arial" w:cs="Arial"/>
          <w:szCs w:val="22"/>
          <w:lang w:bidi="ru-RU"/>
        </w:rPr>
        <w:t xml:space="preserve">у </w:t>
      </w:r>
      <w:r w:rsidRPr="005D472E">
        <w:rPr>
          <w:rFonts w:eastAsia="Arial" w:cs="Arial"/>
          <w:szCs w:val="22"/>
          <w:lang w:bidi="ru-RU"/>
        </w:rPr>
        <w:t xml:space="preserve">89% пациентов, получавших </w:t>
      </w:r>
      <w:proofErr w:type="spellStart"/>
      <w:r w:rsidR="00E56371">
        <w:rPr>
          <w:rFonts w:cs="Arial"/>
          <w:lang w:bidi="ru-RU"/>
        </w:rPr>
        <w:t>осимертиниб</w:t>
      </w:r>
      <w:proofErr w:type="spellEnd"/>
      <w:r w:rsidRPr="000F5743">
        <w:rPr>
          <w:rFonts w:eastAsia="Arial" w:cs="Arial"/>
          <w:iCs/>
          <w:szCs w:val="22"/>
          <w:lang w:bidi="ru-RU"/>
        </w:rPr>
        <w:t>,</w:t>
      </w:r>
      <w:r w:rsidRPr="005D472E">
        <w:rPr>
          <w:rFonts w:eastAsia="Arial" w:cs="Arial"/>
          <w:szCs w:val="22"/>
          <w:lang w:bidi="ru-RU"/>
        </w:rPr>
        <w:t xml:space="preserve"> </w:t>
      </w:r>
      <w:r>
        <w:rPr>
          <w:rFonts w:eastAsia="Arial" w:cs="Arial"/>
          <w:szCs w:val="22"/>
          <w:lang w:bidi="ru-RU"/>
        </w:rPr>
        <w:t>не было признаков рецидива</w:t>
      </w:r>
      <w:r w:rsidRPr="005D472E">
        <w:rPr>
          <w:rFonts w:eastAsia="Arial" w:cs="Arial"/>
          <w:szCs w:val="22"/>
          <w:lang w:bidi="ru-RU"/>
        </w:rPr>
        <w:t xml:space="preserve"> по сравнению с 52% пациентов</w:t>
      </w:r>
      <w:r w:rsidR="000F5743">
        <w:rPr>
          <w:rFonts w:eastAsia="Arial" w:cs="Arial"/>
          <w:szCs w:val="22"/>
          <w:lang w:bidi="ru-RU"/>
        </w:rPr>
        <w:t xml:space="preserve"> в </w:t>
      </w:r>
      <w:r w:rsidR="000F5743" w:rsidRPr="00CE3CDB">
        <w:rPr>
          <w:rFonts w:eastAsia="Arial" w:cs="Arial"/>
          <w:szCs w:val="22"/>
          <w:lang w:bidi="ru-RU"/>
        </w:rPr>
        <w:t>группе наблюдения</w:t>
      </w:r>
      <w:r w:rsidR="00236A4C">
        <w:rPr>
          <w:rFonts w:eastAsia="Arial" w:cs="Arial"/>
          <w:szCs w:val="22"/>
          <w:lang w:bidi="ru-RU"/>
        </w:rPr>
        <w:t xml:space="preserve"> (в группе наблюдения пациенты получали плацебо после хирургической </w:t>
      </w:r>
      <w:r w:rsidR="00BD2D2A">
        <w:rPr>
          <w:rFonts w:eastAsia="Arial" w:cs="Arial"/>
          <w:szCs w:val="22"/>
          <w:lang w:bidi="ru-RU"/>
        </w:rPr>
        <w:t>операции</w:t>
      </w:r>
      <w:r w:rsidR="00630BD6">
        <w:rPr>
          <w:rFonts w:eastAsia="Arial" w:cs="Arial"/>
          <w:szCs w:val="22"/>
          <w:lang w:bidi="ru-RU"/>
        </w:rPr>
        <w:t xml:space="preserve"> и последующей </w:t>
      </w:r>
      <w:proofErr w:type="spellStart"/>
      <w:r w:rsidR="00236A4C">
        <w:rPr>
          <w:rFonts w:eastAsia="Arial" w:cs="Arial"/>
          <w:szCs w:val="22"/>
          <w:lang w:bidi="ru-RU"/>
        </w:rPr>
        <w:t>адъювантной</w:t>
      </w:r>
      <w:proofErr w:type="spellEnd"/>
      <w:r w:rsidR="00630BD6" w:rsidRPr="004B14A9">
        <w:rPr>
          <w:rFonts w:eastAsia="Arial" w:cs="Arial"/>
          <w:szCs w:val="22"/>
          <w:lang w:bidi="ru-RU"/>
        </w:rPr>
        <w:t xml:space="preserve"> </w:t>
      </w:r>
      <w:r w:rsidR="00630BD6">
        <w:rPr>
          <w:rFonts w:eastAsia="Arial" w:cs="Arial"/>
          <w:szCs w:val="22"/>
          <w:lang w:bidi="ru-RU"/>
        </w:rPr>
        <w:t>химиотерапии по показаниям</w:t>
      </w:r>
      <w:r w:rsidR="00236A4C">
        <w:rPr>
          <w:rFonts w:eastAsia="Arial" w:cs="Arial"/>
          <w:szCs w:val="22"/>
          <w:lang w:bidi="ru-RU"/>
        </w:rPr>
        <w:t>)</w:t>
      </w:r>
      <w:r w:rsidRPr="00CE3CDB">
        <w:rPr>
          <w:rFonts w:eastAsia="Arial" w:cs="Arial"/>
          <w:szCs w:val="22"/>
          <w:lang w:bidi="ru-RU"/>
        </w:rPr>
        <w:t>.</w:t>
      </w:r>
      <w:r w:rsidRPr="005D472E">
        <w:rPr>
          <w:rFonts w:eastAsia="Arial" w:cs="Arial"/>
          <w:szCs w:val="22"/>
          <w:lang w:bidi="ru-RU"/>
        </w:rPr>
        <w:t xml:space="preserve"> </w:t>
      </w:r>
      <w:r w:rsidR="00CE3CDB" w:rsidRPr="00CE3CDB">
        <w:rPr>
          <w:rFonts w:eastAsia="Arial" w:cs="Arial"/>
          <w:lang w:bidi="ru-RU"/>
        </w:rPr>
        <w:t xml:space="preserve">Частота развития отдаленных метастазов </w:t>
      </w:r>
      <w:r w:rsidR="002C6489">
        <w:rPr>
          <w:rFonts w:eastAsia="Arial" w:cs="Arial"/>
          <w:lang w:bidi="ru-RU"/>
        </w:rPr>
        <w:t xml:space="preserve">при применении </w:t>
      </w:r>
      <w:proofErr w:type="spellStart"/>
      <w:r w:rsidR="002C6489">
        <w:rPr>
          <w:rFonts w:eastAsia="Arial" w:cs="Arial"/>
          <w:lang w:bidi="ru-RU"/>
        </w:rPr>
        <w:t>осимертиниба</w:t>
      </w:r>
      <w:proofErr w:type="spellEnd"/>
      <w:r w:rsidR="00E56371">
        <w:rPr>
          <w:rFonts w:eastAsia="Arial" w:cs="Arial"/>
          <w:lang w:bidi="ru-RU"/>
        </w:rPr>
        <w:t xml:space="preserve"> </w:t>
      </w:r>
      <w:r w:rsidR="00CE3CDB" w:rsidRPr="00CE3CDB">
        <w:rPr>
          <w:rFonts w:eastAsia="Arial" w:cs="Arial"/>
          <w:lang w:bidi="ru-RU"/>
        </w:rPr>
        <w:t>была в 7 раз ниже, чем в группе наблюдения (4% против 28%</w:t>
      </w:r>
      <w:r w:rsidR="00630BD6">
        <w:rPr>
          <w:rFonts w:eastAsia="Arial" w:cs="Arial"/>
          <w:lang w:bidi="ru-RU"/>
        </w:rPr>
        <w:t>,</w:t>
      </w:r>
      <w:r w:rsidR="005B2849">
        <w:rPr>
          <w:rFonts w:eastAsia="Arial" w:cs="Arial"/>
          <w:lang w:bidi="ru-RU"/>
        </w:rPr>
        <w:t xml:space="preserve"> </w:t>
      </w:r>
      <w:r w:rsidR="00630BD6">
        <w:rPr>
          <w:rFonts w:eastAsia="Arial" w:cs="Arial"/>
          <w:lang w:bidi="ru-RU"/>
        </w:rPr>
        <w:t>в</w:t>
      </w:r>
      <w:r w:rsidR="00630BD6" w:rsidRPr="00CE3CDB">
        <w:rPr>
          <w:rFonts w:eastAsia="Arial" w:cs="Arial"/>
          <w:lang w:bidi="ru-RU"/>
        </w:rPr>
        <w:t xml:space="preserve">ремя </w:t>
      </w:r>
      <w:r w:rsidR="00CE3CDB" w:rsidRPr="00CE3CDB">
        <w:rPr>
          <w:rFonts w:eastAsia="Arial" w:cs="Arial"/>
          <w:lang w:bidi="ru-RU"/>
        </w:rPr>
        <w:t>наблюдения</w:t>
      </w:r>
      <w:r w:rsidR="00EE189D">
        <w:rPr>
          <w:rFonts w:eastAsia="Arial" w:cs="Arial"/>
          <w:lang w:bidi="ru-RU"/>
        </w:rPr>
        <w:t xml:space="preserve"> – </w:t>
      </w:r>
      <w:r w:rsidR="00CE3CDB" w:rsidRPr="00CE3CDB">
        <w:rPr>
          <w:rFonts w:eastAsia="Arial" w:cs="Arial"/>
          <w:lang w:bidi="ru-RU"/>
        </w:rPr>
        <w:t>2 года</w:t>
      </w:r>
      <w:r w:rsidR="00A7359F">
        <w:rPr>
          <w:rFonts w:eastAsia="Arial" w:cs="Arial"/>
          <w:lang w:bidi="ru-RU"/>
        </w:rPr>
        <w:t>)</w:t>
      </w:r>
      <w:r w:rsidR="00A7359F" w:rsidRPr="00A7359F">
        <w:rPr>
          <w:rFonts w:eastAsia="Arial" w:cs="Arial"/>
          <w:lang w:bidi="ru-RU"/>
        </w:rPr>
        <w:t xml:space="preserve">. </w:t>
      </w:r>
      <w:r w:rsidR="00A7359F">
        <w:rPr>
          <w:rFonts w:eastAsia="Arial" w:cs="Arial"/>
          <w:lang w:bidi="ru-RU"/>
        </w:rPr>
        <w:t xml:space="preserve">А </w:t>
      </w:r>
      <w:r w:rsidR="00A7359F" w:rsidRPr="00A7359F">
        <w:rPr>
          <w:rFonts w:eastAsia="Arial" w:cs="Arial"/>
          <w:lang w:bidi="ru-RU"/>
        </w:rPr>
        <w:t>риск рецидива в ЦНС</w:t>
      </w:r>
      <w:r w:rsidR="002C6489">
        <w:rPr>
          <w:rFonts w:eastAsia="Arial" w:cs="Arial"/>
          <w:lang w:bidi="ru-RU"/>
        </w:rPr>
        <w:t xml:space="preserve"> или смерти</w:t>
      </w:r>
      <w:r w:rsidR="00A7359F" w:rsidRPr="00A7359F">
        <w:rPr>
          <w:rFonts w:eastAsia="Arial" w:cs="Arial"/>
          <w:lang w:bidi="ru-RU"/>
        </w:rPr>
        <w:t xml:space="preserve"> </w:t>
      </w:r>
      <w:r w:rsidR="00A7359F">
        <w:rPr>
          <w:rFonts w:eastAsia="Arial" w:cs="Arial"/>
          <w:lang w:bidi="ru-RU"/>
        </w:rPr>
        <w:t xml:space="preserve">снижался </w:t>
      </w:r>
      <w:r w:rsidR="00A7359F" w:rsidRPr="00A7359F">
        <w:rPr>
          <w:rFonts w:eastAsia="Arial" w:cs="Arial"/>
          <w:lang w:bidi="ru-RU"/>
        </w:rPr>
        <w:t xml:space="preserve">на 82% по сравнению с группой наблюдения </w:t>
      </w:r>
      <w:r w:rsidR="00A7359F" w:rsidRPr="00A7359F">
        <w:rPr>
          <w:rFonts w:eastAsia="Arial" w:cs="Arial"/>
          <w:bCs/>
          <w:lang w:bidi="ru-RU"/>
        </w:rPr>
        <w:t>(</w:t>
      </w:r>
      <w:r w:rsidR="00A7359F" w:rsidRPr="00A7359F">
        <w:rPr>
          <w:rFonts w:eastAsia="Arial" w:cs="Arial"/>
          <w:lang w:bidi="ru-RU"/>
        </w:rPr>
        <w:t>ОР=0,18</w:t>
      </w:r>
      <w:r w:rsidR="00630BD6">
        <w:rPr>
          <w:rFonts w:eastAsia="Arial" w:cs="Arial"/>
          <w:lang w:bidi="ru-RU"/>
        </w:rPr>
        <w:t>;</w:t>
      </w:r>
      <w:r w:rsidR="00A7359F" w:rsidRPr="00A7359F">
        <w:rPr>
          <w:rFonts w:eastAsia="Arial" w:cs="Arial"/>
          <w:lang w:bidi="ru-RU"/>
        </w:rPr>
        <w:t xml:space="preserve"> 95% ДИ 0,10-0,33; </w:t>
      </w:r>
      <w:r w:rsidR="00A7359F" w:rsidRPr="00A7359F">
        <w:rPr>
          <w:rFonts w:eastAsia="Arial" w:cs="Arial"/>
          <w:lang w:val="en-GB" w:bidi="ru-RU"/>
        </w:rPr>
        <w:t>p</w:t>
      </w:r>
      <w:r w:rsidR="00A7359F" w:rsidRPr="00A7359F">
        <w:rPr>
          <w:rFonts w:eastAsia="Arial" w:cs="Arial"/>
          <w:lang w:bidi="ru-RU"/>
        </w:rPr>
        <w:t>&lt;0,0001)</w:t>
      </w:r>
      <w:r w:rsidR="00EE189D">
        <w:rPr>
          <w:rFonts w:eastAsia="Arial" w:cs="Arial"/>
          <w:lang w:bidi="ru-RU"/>
        </w:rPr>
        <w:t>.</w:t>
      </w:r>
      <w:r w:rsidR="00DC1D9A">
        <w:rPr>
          <w:rFonts w:eastAsia="Arial" w:cs="Arial"/>
          <w:lang w:bidi="ru-RU"/>
        </w:rPr>
        <w:t xml:space="preserve"> </w:t>
      </w:r>
      <w:r w:rsidR="00DC1D9A" w:rsidRPr="00DC1D9A">
        <w:rPr>
          <w:rFonts w:eastAsia="Arial" w:cs="Arial"/>
          <w:lang w:bidi="ru-RU"/>
        </w:rPr>
        <w:t>Данные по безопасности и</w:t>
      </w:r>
      <w:r w:rsidR="00BE2421">
        <w:rPr>
          <w:rFonts w:eastAsia="Arial" w:cs="Arial"/>
          <w:lang w:bidi="ru-RU"/>
        </w:rPr>
        <w:t xml:space="preserve"> </w:t>
      </w:r>
      <w:r w:rsidR="00DC1D9A" w:rsidRPr="00DC1D9A">
        <w:rPr>
          <w:rFonts w:eastAsia="Arial" w:cs="Arial"/>
          <w:lang w:bidi="ru-RU"/>
        </w:rPr>
        <w:t xml:space="preserve">переносимости </w:t>
      </w:r>
      <w:proofErr w:type="spellStart"/>
      <w:r w:rsidR="00DC1D9A" w:rsidRPr="00DC1D9A">
        <w:rPr>
          <w:rFonts w:eastAsia="Arial" w:cs="Arial"/>
          <w:lang w:bidi="ru-RU"/>
        </w:rPr>
        <w:t>осимертиниба</w:t>
      </w:r>
      <w:proofErr w:type="spellEnd"/>
      <w:r w:rsidR="00DC1D9A" w:rsidRPr="00DC1D9A">
        <w:rPr>
          <w:rFonts w:eastAsia="Arial" w:cs="Arial"/>
          <w:lang w:bidi="ru-RU"/>
        </w:rPr>
        <w:t>, полученные в данном исследовании, были сопоставимы</w:t>
      </w:r>
      <w:r w:rsidR="00BE2421">
        <w:rPr>
          <w:rFonts w:eastAsia="Arial" w:cs="Arial"/>
          <w:lang w:bidi="ru-RU"/>
        </w:rPr>
        <w:t xml:space="preserve"> </w:t>
      </w:r>
      <w:r w:rsidR="00DC1D9A" w:rsidRPr="00DC1D9A">
        <w:rPr>
          <w:rFonts w:eastAsia="Arial" w:cs="Arial"/>
          <w:lang w:bidi="ru-RU"/>
        </w:rPr>
        <w:t>с результатами предыдущих исследований с применением препарата при</w:t>
      </w:r>
      <w:r w:rsidR="00BE2421">
        <w:rPr>
          <w:rFonts w:eastAsia="Arial" w:cs="Arial"/>
          <w:lang w:bidi="ru-RU"/>
        </w:rPr>
        <w:t xml:space="preserve"> </w:t>
      </w:r>
      <w:r w:rsidR="00DC1D9A" w:rsidRPr="00DC1D9A">
        <w:rPr>
          <w:rFonts w:eastAsia="Arial" w:cs="Arial"/>
          <w:lang w:bidi="ru-RU"/>
        </w:rPr>
        <w:t>метастатическом НМРЛ.</w:t>
      </w:r>
      <w:r w:rsidR="00BE2421">
        <w:rPr>
          <w:rFonts w:eastAsia="Arial" w:cs="Arial"/>
          <w:vertAlign w:val="superscript"/>
          <w:lang w:bidi="ru-RU"/>
        </w:rPr>
        <w:t>7</w:t>
      </w:r>
    </w:p>
    <w:p w14:paraId="5EB34905" w14:textId="77777777" w:rsidR="005F2B1D" w:rsidRPr="005D472E" w:rsidRDefault="005F2B1D" w:rsidP="00F22329">
      <w:pPr>
        <w:spacing w:line="276" w:lineRule="auto"/>
        <w:jc w:val="both"/>
        <w:rPr>
          <w:rFonts w:cs="Arial"/>
          <w:szCs w:val="22"/>
        </w:rPr>
      </w:pPr>
    </w:p>
    <w:p w14:paraId="724F662E" w14:textId="67CB1747" w:rsidR="00A055F7" w:rsidRPr="00EF1D49" w:rsidRDefault="007234C0" w:rsidP="00F22329">
      <w:pPr>
        <w:autoSpaceDE w:val="0"/>
        <w:autoSpaceDN w:val="0"/>
        <w:adjustRightInd w:val="0"/>
        <w:spacing w:line="276" w:lineRule="auto"/>
        <w:jc w:val="both"/>
        <w:rPr>
          <w:rFonts w:cs="Arial"/>
          <w:highlight w:val="yellow"/>
          <w:lang w:bidi="ru-RU"/>
        </w:rPr>
      </w:pPr>
      <w:r w:rsidRPr="007234C0">
        <w:rPr>
          <w:rFonts w:cs="Arial"/>
          <w:lang w:bidi="ru-RU"/>
        </w:rPr>
        <w:lastRenderedPageBreak/>
        <w:t>Лактионов Константин  Константинович, д.м.н., профессор, замдиректора по лечебной работе НИИ клинической онкологии им. акад. Н.Н. Трапезникова, заведующий отделением химиотерапии ФГБУ «НМИЦ онкологии им. Н.Н. Блохина» МЗ РФ:</w:t>
      </w:r>
      <w:r w:rsidR="00F22329" w:rsidRPr="00F22329">
        <w:rPr>
          <w:rFonts w:cs="Arial"/>
          <w:lang w:bidi="ru-RU"/>
        </w:rPr>
        <w:t xml:space="preserve"> </w:t>
      </w:r>
      <w:r w:rsidR="00A055F7" w:rsidRPr="005D472E">
        <w:rPr>
          <w:rFonts w:cs="Arial"/>
          <w:lang w:bidi="ru-RU"/>
        </w:rPr>
        <w:t>«</w:t>
      </w:r>
      <w:r w:rsidR="00676F7D" w:rsidRPr="00A63B62">
        <w:rPr>
          <w:rFonts w:cs="Arial"/>
          <w:lang w:bidi="ru-RU"/>
        </w:rPr>
        <w:t xml:space="preserve">У пациентов </w:t>
      </w:r>
      <w:r w:rsidR="004F3609" w:rsidRPr="00A63B62">
        <w:rPr>
          <w:rFonts w:cs="Arial"/>
          <w:lang w:bidi="ru-RU"/>
        </w:rPr>
        <w:t xml:space="preserve"> с НМРЛ </w:t>
      </w:r>
      <w:r w:rsidR="00676F7D" w:rsidRPr="00A63B62">
        <w:rPr>
          <w:rFonts w:cs="Arial"/>
          <w:lang w:bidi="ru-RU"/>
        </w:rPr>
        <w:t xml:space="preserve">даже после </w:t>
      </w:r>
      <w:r w:rsidR="0052144C" w:rsidRPr="00A63B62">
        <w:rPr>
          <w:rFonts w:cs="Arial"/>
          <w:lang w:bidi="ru-RU"/>
        </w:rPr>
        <w:t xml:space="preserve">радикальной хирургической </w:t>
      </w:r>
      <w:r w:rsidR="00BD2D2A">
        <w:rPr>
          <w:rFonts w:cs="Arial"/>
          <w:lang w:bidi="ru-RU"/>
        </w:rPr>
        <w:t>операции</w:t>
      </w:r>
      <w:r w:rsidR="0052144C" w:rsidRPr="00A63B62">
        <w:rPr>
          <w:rFonts w:cs="Arial"/>
          <w:lang w:bidi="ru-RU"/>
        </w:rPr>
        <w:t xml:space="preserve"> частота рецидивов</w:t>
      </w:r>
      <w:r w:rsidR="000A3399" w:rsidRPr="00A63B62">
        <w:rPr>
          <w:rFonts w:cs="Arial"/>
          <w:lang w:bidi="ru-RU"/>
        </w:rPr>
        <w:t xml:space="preserve"> остается высокой</w:t>
      </w:r>
      <w:r w:rsidR="00676F7D" w:rsidRPr="00A63B62">
        <w:rPr>
          <w:rFonts w:cs="Arial"/>
          <w:lang w:bidi="ru-RU"/>
        </w:rPr>
        <w:t>.</w:t>
      </w:r>
      <w:r w:rsidR="0052144C" w:rsidRPr="00A63B62">
        <w:rPr>
          <w:rFonts w:cs="Arial"/>
          <w:lang w:bidi="ru-RU"/>
        </w:rPr>
        <w:t xml:space="preserve"> В течение последних 15 лет единственным решением было применение </w:t>
      </w:r>
      <w:r w:rsidR="001730F1" w:rsidRPr="00A63B62">
        <w:rPr>
          <w:rFonts w:cs="Arial"/>
          <w:lang w:bidi="ru-RU"/>
        </w:rPr>
        <w:t>режимов на основе препаратов платины</w:t>
      </w:r>
      <w:r w:rsidR="0052144C" w:rsidRPr="00A63B62">
        <w:rPr>
          <w:rFonts w:cs="Arial"/>
          <w:lang w:bidi="ru-RU"/>
        </w:rPr>
        <w:t xml:space="preserve">. </w:t>
      </w:r>
      <w:r w:rsidR="0052144C" w:rsidRPr="00A63B62">
        <w:rPr>
          <w:rFonts w:cs="Arial"/>
          <w:iCs/>
          <w:lang w:bidi="ru-RU"/>
        </w:rPr>
        <w:t xml:space="preserve">Поэтому появление </w:t>
      </w:r>
      <w:proofErr w:type="spellStart"/>
      <w:r w:rsidR="0052144C" w:rsidRPr="00A63B62">
        <w:rPr>
          <w:rFonts w:cs="Arial"/>
          <w:iCs/>
          <w:lang w:bidi="ru-RU"/>
        </w:rPr>
        <w:t>адъювантной</w:t>
      </w:r>
      <w:proofErr w:type="spellEnd"/>
      <w:r w:rsidR="0052144C" w:rsidRPr="00A63B62">
        <w:rPr>
          <w:rFonts w:cs="Arial"/>
          <w:iCs/>
          <w:lang w:bidi="ru-RU"/>
        </w:rPr>
        <w:t xml:space="preserve"> </w:t>
      </w:r>
      <w:proofErr w:type="spellStart"/>
      <w:r w:rsidR="0052144C" w:rsidRPr="00A63B62">
        <w:rPr>
          <w:rFonts w:cs="Arial"/>
          <w:iCs/>
          <w:lang w:bidi="ru-RU"/>
        </w:rPr>
        <w:t>таргетной</w:t>
      </w:r>
      <w:proofErr w:type="spellEnd"/>
      <w:r w:rsidR="0052144C" w:rsidRPr="00A63B62">
        <w:rPr>
          <w:rFonts w:cs="Arial"/>
          <w:iCs/>
          <w:lang w:bidi="ru-RU"/>
        </w:rPr>
        <w:t xml:space="preserve"> терапии – это действительно событие. </w:t>
      </w:r>
      <w:proofErr w:type="spellStart"/>
      <w:r w:rsidR="00C05A66" w:rsidRPr="00A63B62">
        <w:rPr>
          <w:rFonts w:cs="Arial"/>
          <w:iCs/>
          <w:lang w:bidi="ru-RU"/>
        </w:rPr>
        <w:t>Осимертиниб</w:t>
      </w:r>
      <w:proofErr w:type="spellEnd"/>
      <w:r w:rsidR="00C05A66" w:rsidRPr="00A63B62">
        <w:rPr>
          <w:rFonts w:cs="Arial"/>
          <w:iCs/>
          <w:lang w:bidi="ru-RU"/>
        </w:rPr>
        <w:t xml:space="preserve"> продемонстрировал </w:t>
      </w:r>
      <w:r w:rsidR="00A63B62">
        <w:rPr>
          <w:rFonts w:cs="Arial"/>
          <w:iCs/>
          <w:lang w:bidi="ru-RU"/>
        </w:rPr>
        <w:t>прекрасные</w:t>
      </w:r>
      <w:r w:rsidR="00C05A66" w:rsidRPr="00A63B62">
        <w:rPr>
          <w:rFonts w:cs="Arial"/>
          <w:iCs/>
          <w:lang w:bidi="ru-RU"/>
        </w:rPr>
        <w:t xml:space="preserve"> результаты </w:t>
      </w:r>
      <w:r w:rsidR="005D23C9" w:rsidRPr="00A63B62">
        <w:rPr>
          <w:rFonts w:cs="Arial"/>
          <w:iCs/>
          <w:lang w:bidi="ru-RU"/>
        </w:rPr>
        <w:t>в качестве послеоперационной терапии</w:t>
      </w:r>
      <w:r w:rsidR="00C05A66" w:rsidRPr="00A63B62">
        <w:rPr>
          <w:rFonts w:cs="Arial"/>
          <w:iCs/>
          <w:lang w:bidi="ru-RU"/>
        </w:rPr>
        <w:t xml:space="preserve"> НМРЛ ранних стадий с мутацией в гене </w:t>
      </w:r>
      <w:r w:rsidR="00C05A66" w:rsidRPr="00A23FAC">
        <w:rPr>
          <w:rFonts w:cs="Arial"/>
          <w:i/>
          <w:lang w:val="en-US" w:bidi="ru-RU"/>
        </w:rPr>
        <w:t>EGFR</w:t>
      </w:r>
      <w:r w:rsidR="00C05A66" w:rsidRPr="00A63B62">
        <w:rPr>
          <w:rFonts w:cs="Arial"/>
          <w:iCs/>
          <w:lang w:bidi="ru-RU"/>
        </w:rPr>
        <w:t xml:space="preserve">. </w:t>
      </w:r>
      <w:r w:rsidR="00676F7D" w:rsidRPr="00A63B62">
        <w:rPr>
          <w:rFonts w:cs="Arial"/>
          <w:lang w:bidi="ru-RU"/>
        </w:rPr>
        <w:t xml:space="preserve"> </w:t>
      </w:r>
      <w:r w:rsidR="00C05A66" w:rsidRPr="00A63B62">
        <w:rPr>
          <w:rFonts w:cs="Arial"/>
          <w:lang w:bidi="ru-RU"/>
        </w:rPr>
        <w:t>И сегодня очевидно, что о</w:t>
      </w:r>
      <w:r w:rsidR="00676F7D" w:rsidRPr="00A63B62">
        <w:rPr>
          <w:rFonts w:cs="Arial"/>
          <w:lang w:bidi="ru-RU"/>
        </w:rPr>
        <w:t xml:space="preserve">пределение </w:t>
      </w:r>
      <w:r w:rsidR="002A248A" w:rsidRPr="00A63B62">
        <w:rPr>
          <w:rFonts w:cs="Arial"/>
          <w:lang w:bidi="ru-RU"/>
        </w:rPr>
        <w:t>статус</w:t>
      </w:r>
      <w:r w:rsidR="00676F7D" w:rsidRPr="00A63B62">
        <w:rPr>
          <w:rFonts w:cs="Arial"/>
          <w:lang w:bidi="ru-RU"/>
        </w:rPr>
        <w:t>а</w:t>
      </w:r>
      <w:r w:rsidR="002A248A" w:rsidRPr="00A63B62">
        <w:rPr>
          <w:rFonts w:cs="Arial"/>
          <w:lang w:bidi="ru-RU"/>
        </w:rPr>
        <w:t xml:space="preserve"> </w:t>
      </w:r>
      <w:r w:rsidR="00A055F7" w:rsidRPr="00A63B62">
        <w:rPr>
          <w:rFonts w:cs="Arial"/>
          <w:lang w:bidi="ru-RU"/>
        </w:rPr>
        <w:t>мутации</w:t>
      </w:r>
      <w:r w:rsidR="002A248A" w:rsidRPr="00A63B62">
        <w:rPr>
          <w:rFonts w:cs="Arial"/>
          <w:lang w:bidi="ru-RU"/>
        </w:rPr>
        <w:t xml:space="preserve"> в гене</w:t>
      </w:r>
      <w:r w:rsidR="00A055F7" w:rsidRPr="00A63B62">
        <w:rPr>
          <w:rFonts w:cs="Arial"/>
          <w:lang w:bidi="ru-RU"/>
        </w:rPr>
        <w:t xml:space="preserve"> </w:t>
      </w:r>
      <w:r w:rsidR="00A055F7" w:rsidRPr="00A23FAC">
        <w:rPr>
          <w:rFonts w:cs="Arial"/>
          <w:i/>
          <w:iCs/>
          <w:lang w:bidi="ru-RU"/>
        </w:rPr>
        <w:t>EGFR</w:t>
      </w:r>
      <w:r w:rsidR="00A055F7" w:rsidRPr="00A63B62">
        <w:rPr>
          <w:rFonts w:cs="Arial"/>
          <w:lang w:bidi="ru-RU"/>
        </w:rPr>
        <w:t xml:space="preserve"> у всех пациентов с </w:t>
      </w:r>
      <w:proofErr w:type="spellStart"/>
      <w:r w:rsidR="002A248A" w:rsidRPr="00A63B62">
        <w:rPr>
          <w:rFonts w:cs="Arial"/>
          <w:lang w:bidi="ru-RU"/>
        </w:rPr>
        <w:t>не</w:t>
      </w:r>
      <w:r w:rsidR="00676F7D" w:rsidRPr="00A63B62">
        <w:rPr>
          <w:rFonts w:cs="Arial"/>
          <w:lang w:bidi="ru-RU"/>
        </w:rPr>
        <w:t>плоскоклеточным</w:t>
      </w:r>
      <w:proofErr w:type="spellEnd"/>
      <w:r w:rsidR="002A248A" w:rsidRPr="00A63B62">
        <w:rPr>
          <w:rFonts w:cs="Arial"/>
          <w:lang w:bidi="ru-RU"/>
        </w:rPr>
        <w:t xml:space="preserve"> </w:t>
      </w:r>
      <w:r w:rsidR="00A055F7" w:rsidRPr="00A63B62">
        <w:rPr>
          <w:rFonts w:cs="Arial"/>
          <w:lang w:bidi="ru-RU"/>
        </w:rPr>
        <w:t xml:space="preserve">раком </w:t>
      </w:r>
      <w:r w:rsidR="002A248A" w:rsidRPr="00A63B62">
        <w:rPr>
          <w:rFonts w:cs="Arial"/>
          <w:lang w:bidi="ru-RU"/>
        </w:rPr>
        <w:t xml:space="preserve">легкого </w:t>
      </w:r>
      <w:r w:rsidR="00A055F7" w:rsidRPr="00A63B62">
        <w:rPr>
          <w:rFonts w:cs="Arial"/>
          <w:lang w:bidi="ru-RU"/>
        </w:rPr>
        <w:t>независимо от стадии</w:t>
      </w:r>
      <w:r w:rsidR="00537640" w:rsidRPr="00A63B62">
        <w:rPr>
          <w:rFonts w:cs="Arial"/>
          <w:lang w:bidi="ru-RU"/>
        </w:rPr>
        <w:t xml:space="preserve"> – </w:t>
      </w:r>
      <w:r w:rsidR="00C05A66" w:rsidRPr="00A63B62">
        <w:rPr>
          <w:rFonts w:cs="Arial"/>
          <w:lang w:bidi="ru-RU"/>
        </w:rPr>
        <w:t>неотъемлемый</w:t>
      </w:r>
      <w:r w:rsidR="00A055F7" w:rsidRPr="00A63B62">
        <w:rPr>
          <w:rFonts w:cs="Arial"/>
          <w:lang w:bidi="ru-RU"/>
        </w:rPr>
        <w:t xml:space="preserve"> </w:t>
      </w:r>
      <w:r w:rsidR="004F3609" w:rsidRPr="00A63B62">
        <w:rPr>
          <w:rFonts w:cs="Arial"/>
          <w:lang w:bidi="ru-RU"/>
        </w:rPr>
        <w:t>этап</w:t>
      </w:r>
      <w:r w:rsidR="00A055F7" w:rsidRPr="00A63B62">
        <w:rPr>
          <w:rFonts w:cs="Arial"/>
          <w:lang w:bidi="ru-RU"/>
        </w:rPr>
        <w:t xml:space="preserve"> </w:t>
      </w:r>
      <w:r w:rsidR="005B2849">
        <w:rPr>
          <w:rFonts w:cs="Arial"/>
          <w:lang w:bidi="ru-RU"/>
        </w:rPr>
        <w:t>диагностики</w:t>
      </w:r>
      <w:r w:rsidR="00537640" w:rsidRPr="00A63B62">
        <w:rPr>
          <w:rFonts w:cs="Arial"/>
          <w:lang w:bidi="ru-RU"/>
        </w:rPr>
        <w:t>, т.к. это может изменить судьбу пациента</w:t>
      </w:r>
      <w:r w:rsidR="00A055F7" w:rsidRPr="00A63B62">
        <w:rPr>
          <w:rFonts w:cs="Arial"/>
          <w:lang w:bidi="ru-RU"/>
        </w:rPr>
        <w:t>».</w:t>
      </w:r>
    </w:p>
    <w:p w14:paraId="14D27671" w14:textId="77777777" w:rsidR="00497611" w:rsidRPr="00E82FCB" w:rsidRDefault="00497611" w:rsidP="00E82FCB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  <w:lang w:bidi="ru-RU"/>
        </w:rPr>
      </w:pPr>
    </w:p>
    <w:p w14:paraId="1B6362D8" w14:textId="56580299" w:rsidR="00A055F7" w:rsidRPr="00E82FCB" w:rsidRDefault="00D625C6" w:rsidP="00E82FCB">
      <w:pPr>
        <w:autoSpaceDE w:val="0"/>
        <w:autoSpaceDN w:val="0"/>
        <w:adjustRightInd w:val="0"/>
        <w:spacing w:line="276" w:lineRule="auto"/>
        <w:jc w:val="both"/>
        <w:rPr>
          <w:rFonts w:cs="Arial"/>
          <w:iCs/>
          <w:lang w:bidi="ru-RU"/>
        </w:rPr>
      </w:pPr>
      <w:r w:rsidRPr="00E82FCB">
        <w:rPr>
          <w:rFonts w:cs="Arial"/>
          <w:iCs/>
          <w:lang w:bidi="ru-RU"/>
        </w:rPr>
        <w:t>Ольга Сомина</w:t>
      </w:r>
      <w:r w:rsidR="005E7497" w:rsidRPr="00E82FCB">
        <w:rPr>
          <w:rFonts w:cs="Arial"/>
          <w:iCs/>
          <w:lang w:bidi="ru-RU"/>
        </w:rPr>
        <w:t xml:space="preserve">, </w:t>
      </w:r>
      <w:r w:rsidR="000B681B" w:rsidRPr="00E82FCB">
        <w:rPr>
          <w:rFonts w:cs="Arial"/>
          <w:iCs/>
          <w:lang w:bidi="ru-RU"/>
        </w:rPr>
        <w:t>директор</w:t>
      </w:r>
      <w:r w:rsidRPr="00E82FCB">
        <w:rPr>
          <w:rFonts w:cs="Arial"/>
          <w:iCs/>
          <w:lang w:bidi="ru-RU"/>
        </w:rPr>
        <w:t xml:space="preserve"> бизнес</w:t>
      </w:r>
      <w:r w:rsidR="00B748D5" w:rsidRPr="00E82FCB">
        <w:rPr>
          <w:rFonts w:cs="Arial"/>
          <w:iCs/>
          <w:lang w:bidi="ru-RU"/>
        </w:rPr>
        <w:t>-</w:t>
      </w:r>
      <w:r w:rsidRPr="00E82FCB">
        <w:rPr>
          <w:rFonts w:cs="Arial"/>
          <w:iCs/>
          <w:lang w:bidi="ru-RU"/>
        </w:rPr>
        <w:t>подразделения</w:t>
      </w:r>
      <w:r w:rsidR="000B681B" w:rsidRPr="00E82FCB">
        <w:rPr>
          <w:rFonts w:cs="Arial"/>
          <w:iCs/>
          <w:lang w:bidi="ru-RU"/>
        </w:rPr>
        <w:t xml:space="preserve"> </w:t>
      </w:r>
      <w:r w:rsidR="005E7497" w:rsidRPr="00E82FCB">
        <w:rPr>
          <w:rFonts w:cs="Arial"/>
          <w:iCs/>
          <w:lang w:bidi="ru-RU"/>
        </w:rPr>
        <w:t xml:space="preserve">«Онкология», </w:t>
      </w:r>
      <w:r w:rsidR="000B681B" w:rsidRPr="00E82FCB">
        <w:rPr>
          <w:rFonts w:cs="Arial"/>
          <w:iCs/>
          <w:lang w:bidi="ru-RU"/>
        </w:rPr>
        <w:t>«</w:t>
      </w:r>
      <w:proofErr w:type="spellStart"/>
      <w:r w:rsidR="000B681B" w:rsidRPr="00E82FCB">
        <w:rPr>
          <w:rFonts w:cs="Arial"/>
          <w:iCs/>
          <w:lang w:bidi="ru-RU"/>
        </w:rPr>
        <w:t>АстраЗенека</w:t>
      </w:r>
      <w:proofErr w:type="spellEnd"/>
      <w:r w:rsidR="000B681B" w:rsidRPr="00E82FCB">
        <w:rPr>
          <w:rFonts w:cs="Arial"/>
          <w:iCs/>
          <w:lang w:bidi="ru-RU"/>
        </w:rPr>
        <w:t>»</w:t>
      </w:r>
      <w:r w:rsidR="00EE189D" w:rsidRPr="00E82FCB">
        <w:rPr>
          <w:rFonts w:cs="Arial"/>
          <w:iCs/>
          <w:lang w:bidi="ru-RU"/>
        </w:rPr>
        <w:t>,</w:t>
      </w:r>
      <w:r w:rsidR="000B681B" w:rsidRPr="00E82FCB">
        <w:rPr>
          <w:rFonts w:cs="Arial"/>
          <w:iCs/>
          <w:lang w:bidi="ru-RU"/>
        </w:rPr>
        <w:t xml:space="preserve"> Россия</w:t>
      </w:r>
      <w:r w:rsidR="00A055F7" w:rsidRPr="00E82FCB">
        <w:rPr>
          <w:rFonts w:cs="Arial"/>
          <w:iCs/>
          <w:lang w:bidi="ru-RU"/>
        </w:rPr>
        <w:t>: «</w:t>
      </w:r>
      <w:r w:rsidR="00E82FCB" w:rsidRPr="00E82FCB">
        <w:rPr>
          <w:rFonts w:cs="Arial"/>
          <w:iCs/>
          <w:lang w:bidi="ru-RU"/>
        </w:rPr>
        <w:t>Диагностика и выявление пациентов на более ранних стадиях заболевания является одной из важнейших задач современной онкологии. Одновременно с этим не менее важным</w:t>
      </w:r>
      <w:r w:rsidR="00704668">
        <w:rPr>
          <w:rFonts w:cs="Arial"/>
          <w:iCs/>
          <w:lang w:bidi="ru-RU"/>
        </w:rPr>
        <w:t>и являю</w:t>
      </w:r>
      <w:r w:rsidR="00E82FCB" w:rsidRPr="00E82FCB">
        <w:rPr>
          <w:rFonts w:cs="Arial"/>
          <w:iCs/>
          <w:lang w:bidi="ru-RU"/>
        </w:rPr>
        <w:t xml:space="preserve">тся разработка и внедрение новых терапевтических опций для данной категории пациентов,  которые позволят значительно продлить жизнь без признаков заболевания и увеличить шансы на полное излечение. Расширение показаний препарата </w:t>
      </w:r>
      <w:proofErr w:type="spellStart"/>
      <w:r w:rsidR="00E82FCB" w:rsidRPr="00E82FCB">
        <w:rPr>
          <w:rFonts w:cs="Arial"/>
          <w:iCs/>
          <w:lang w:bidi="ru-RU"/>
        </w:rPr>
        <w:t>Тагриссо</w:t>
      </w:r>
      <w:proofErr w:type="spellEnd"/>
      <w:r w:rsidR="00E82FCB" w:rsidRPr="00E82FCB">
        <w:rPr>
          <w:rFonts w:cs="Arial"/>
          <w:iCs/>
          <w:lang w:bidi="ru-RU"/>
        </w:rPr>
        <w:t xml:space="preserve"> для применения в качестве </w:t>
      </w:r>
      <w:proofErr w:type="spellStart"/>
      <w:r w:rsidR="00E82FCB" w:rsidRPr="00E82FCB">
        <w:rPr>
          <w:rFonts w:cs="Arial"/>
          <w:iCs/>
          <w:lang w:bidi="ru-RU"/>
        </w:rPr>
        <w:t>адъювантной</w:t>
      </w:r>
      <w:proofErr w:type="spellEnd"/>
      <w:r w:rsidR="00E82FCB" w:rsidRPr="00E82FCB">
        <w:rPr>
          <w:rFonts w:cs="Arial"/>
          <w:iCs/>
          <w:lang w:bidi="ru-RU"/>
        </w:rPr>
        <w:t xml:space="preserve"> терапии </w:t>
      </w:r>
      <w:proofErr w:type="spellStart"/>
      <w:r w:rsidR="00E82FCB" w:rsidRPr="00E82FCB">
        <w:rPr>
          <w:rFonts w:cs="Arial"/>
          <w:iCs/>
          <w:lang w:bidi="ru-RU"/>
        </w:rPr>
        <w:t>немелкоклеточного</w:t>
      </w:r>
      <w:proofErr w:type="spellEnd"/>
      <w:r w:rsidR="00E82FCB" w:rsidRPr="00E82FCB">
        <w:rPr>
          <w:rFonts w:cs="Arial"/>
          <w:iCs/>
          <w:lang w:bidi="ru-RU"/>
        </w:rPr>
        <w:t xml:space="preserve"> рака легкого с мутациями в гене EGFR открывает совершенно новые возможности в терапии больных НМРЛ ранних стадий</w:t>
      </w:r>
      <w:r w:rsidR="00A055F7" w:rsidRPr="00E82FCB">
        <w:rPr>
          <w:rFonts w:cs="Arial"/>
          <w:iCs/>
          <w:lang w:bidi="ru-RU"/>
        </w:rPr>
        <w:t>».</w:t>
      </w:r>
    </w:p>
    <w:p w14:paraId="35A4D587" w14:textId="77777777" w:rsidR="002D64BB" w:rsidRPr="005D472E" w:rsidRDefault="002D64BB" w:rsidP="00F22329">
      <w:pPr>
        <w:spacing w:line="276" w:lineRule="auto"/>
        <w:jc w:val="both"/>
        <w:rPr>
          <w:rFonts w:cs="Arial"/>
          <w:color w:val="000000" w:themeColor="text1"/>
        </w:rPr>
      </w:pPr>
    </w:p>
    <w:p w14:paraId="5AC747C8" w14:textId="5B62DF00" w:rsidR="006A1B04" w:rsidRPr="005D472E" w:rsidRDefault="00A23FAC" w:rsidP="00F22329">
      <w:pPr>
        <w:spacing w:line="276" w:lineRule="auto"/>
        <w:jc w:val="both"/>
        <w:rPr>
          <w:rFonts w:cs="Arial"/>
          <w:color w:val="000000"/>
          <w:szCs w:val="22"/>
        </w:rPr>
      </w:pPr>
      <w:bookmarkStart w:id="2" w:name="_Hlk49938340"/>
      <w:proofErr w:type="spellStart"/>
      <w:r w:rsidRPr="00A23FAC">
        <w:rPr>
          <w:rFonts w:eastAsia="Arial" w:cs="Arial"/>
          <w:bCs/>
          <w:szCs w:val="22"/>
          <w:lang w:bidi="ru-RU"/>
        </w:rPr>
        <w:t>Тагриссо</w:t>
      </w:r>
      <w:proofErr w:type="spellEnd"/>
      <w:r w:rsidR="00BE2421" w:rsidRPr="00FF3E3A">
        <w:rPr>
          <w:rFonts w:cs="Arial"/>
          <w:b/>
          <w:bCs/>
          <w:vertAlign w:val="superscript"/>
        </w:rPr>
        <w:t>®</w:t>
      </w:r>
      <w:r w:rsidR="005F2B1D" w:rsidRPr="005D472E">
        <w:rPr>
          <w:rFonts w:cs="Arial"/>
          <w:color w:val="000000" w:themeColor="text1"/>
          <w:lang w:bidi="ru-RU"/>
        </w:rPr>
        <w:t xml:space="preserve"> </w:t>
      </w:r>
      <w:r w:rsidR="00C31D34">
        <w:rPr>
          <w:rFonts w:cs="Arial"/>
          <w:color w:val="000000" w:themeColor="text1"/>
          <w:lang w:bidi="ru-RU"/>
        </w:rPr>
        <w:t xml:space="preserve">– </w:t>
      </w:r>
      <w:proofErr w:type="spellStart"/>
      <w:r w:rsidR="00C31D34">
        <w:rPr>
          <w:rFonts w:cs="Arial"/>
          <w:color w:val="000000" w:themeColor="text1"/>
          <w:lang w:bidi="ru-RU"/>
        </w:rPr>
        <w:t>таблетированный</w:t>
      </w:r>
      <w:proofErr w:type="spellEnd"/>
      <w:r w:rsidR="00C31D34">
        <w:rPr>
          <w:rFonts w:cs="Arial"/>
          <w:color w:val="000000" w:themeColor="text1"/>
          <w:lang w:bidi="ru-RU"/>
        </w:rPr>
        <w:t xml:space="preserve"> препарат</w:t>
      </w:r>
      <w:r w:rsidR="005F2B1D" w:rsidRPr="005D472E">
        <w:rPr>
          <w:rFonts w:cs="Arial"/>
          <w:color w:val="000000" w:themeColor="text1"/>
          <w:lang w:bidi="ru-RU"/>
        </w:rPr>
        <w:t xml:space="preserve"> для приема внутрь один раз в день. </w:t>
      </w:r>
      <w:r w:rsidR="00BE2421">
        <w:rPr>
          <w:rFonts w:cs="Arial"/>
          <w:color w:val="000000" w:themeColor="text1"/>
          <w:lang w:bidi="ru-RU"/>
        </w:rPr>
        <w:t xml:space="preserve">Ранее препарат </w:t>
      </w:r>
      <w:r w:rsidR="007742B1">
        <w:rPr>
          <w:rFonts w:cs="Arial"/>
          <w:color w:val="000000" w:themeColor="text1"/>
          <w:lang w:bidi="ru-RU"/>
        </w:rPr>
        <w:t xml:space="preserve">уже </w:t>
      </w:r>
      <w:r w:rsidR="00BE2421">
        <w:rPr>
          <w:rFonts w:cs="Arial"/>
          <w:color w:val="000000" w:themeColor="text1"/>
          <w:lang w:bidi="ru-RU"/>
        </w:rPr>
        <w:t xml:space="preserve">был </w:t>
      </w:r>
      <w:r w:rsidR="007742B1">
        <w:rPr>
          <w:rFonts w:cs="Arial"/>
          <w:color w:val="000000" w:themeColor="text1"/>
          <w:lang w:bidi="ru-RU"/>
        </w:rPr>
        <w:t>одобрен</w:t>
      </w:r>
      <w:r w:rsidR="005F2B1D" w:rsidRPr="005D472E">
        <w:rPr>
          <w:rFonts w:cs="Arial"/>
          <w:color w:val="000000" w:themeColor="text1"/>
          <w:lang w:bidi="ru-RU"/>
        </w:rPr>
        <w:t xml:space="preserve"> в качестве терапии 1-й линии при </w:t>
      </w:r>
      <w:proofErr w:type="spellStart"/>
      <w:r w:rsidR="005F2B1D" w:rsidRPr="005D472E">
        <w:rPr>
          <w:rFonts w:cs="Arial"/>
          <w:color w:val="000000" w:themeColor="text1"/>
          <w:lang w:bidi="ru-RU"/>
        </w:rPr>
        <w:t>местнораспространенном</w:t>
      </w:r>
      <w:proofErr w:type="spellEnd"/>
      <w:r w:rsidR="005F2B1D" w:rsidRPr="005D472E">
        <w:rPr>
          <w:rFonts w:cs="Arial"/>
          <w:color w:val="000000" w:themeColor="text1"/>
          <w:lang w:bidi="ru-RU"/>
        </w:rPr>
        <w:t xml:space="preserve"> или метастатическом НМРЛ с мутацией в гене </w:t>
      </w:r>
      <w:r w:rsidR="005F2B1D" w:rsidRPr="00A23FAC">
        <w:rPr>
          <w:rFonts w:cs="Arial"/>
          <w:i/>
          <w:iCs/>
          <w:color w:val="000000" w:themeColor="text1"/>
          <w:lang w:bidi="ru-RU"/>
        </w:rPr>
        <w:t>EGFR</w:t>
      </w:r>
      <w:r w:rsidR="005F2B1D" w:rsidRPr="005D472E">
        <w:rPr>
          <w:rFonts w:cs="Arial"/>
          <w:color w:val="000000" w:themeColor="text1"/>
          <w:lang w:bidi="ru-RU"/>
        </w:rPr>
        <w:t xml:space="preserve"> </w:t>
      </w:r>
      <w:r w:rsidR="00C31D34">
        <w:rPr>
          <w:rFonts w:cs="Arial"/>
          <w:color w:val="000000" w:themeColor="text1"/>
          <w:lang w:bidi="ru-RU"/>
        </w:rPr>
        <w:t xml:space="preserve">(включая мутацию Т790М) </w:t>
      </w:r>
      <w:r w:rsidR="005F2B1D" w:rsidRPr="005D472E">
        <w:rPr>
          <w:rFonts w:cs="Arial"/>
          <w:color w:val="000000" w:themeColor="text1"/>
          <w:lang w:bidi="ru-RU"/>
        </w:rPr>
        <w:t xml:space="preserve">в </w:t>
      </w:r>
      <w:r w:rsidR="001C5B46">
        <w:rPr>
          <w:rFonts w:cs="Arial"/>
          <w:color w:val="000000" w:themeColor="text1"/>
          <w:lang w:bidi="ru-RU"/>
        </w:rPr>
        <w:t>РФ</w:t>
      </w:r>
      <w:r w:rsidR="001C5B46" w:rsidRPr="001C5B46">
        <w:rPr>
          <w:rFonts w:cs="Arial"/>
          <w:color w:val="000000" w:themeColor="text1"/>
          <w:lang w:bidi="ru-RU"/>
        </w:rPr>
        <w:t xml:space="preserve">, </w:t>
      </w:r>
      <w:r w:rsidR="005F2B1D" w:rsidRPr="005D472E">
        <w:rPr>
          <w:rFonts w:cs="Arial"/>
          <w:color w:val="000000" w:themeColor="text1"/>
          <w:lang w:bidi="ru-RU"/>
        </w:rPr>
        <w:t>США, Японии, Китае, ЕС и во многих других странах.</w:t>
      </w:r>
      <w:r w:rsidR="00B2453D">
        <w:rPr>
          <w:rFonts w:cs="Arial"/>
          <w:color w:val="000000" w:themeColor="text1"/>
          <w:lang w:bidi="ru-RU"/>
        </w:rPr>
        <w:t xml:space="preserve"> </w:t>
      </w:r>
      <w:r w:rsidR="00B2453D">
        <w:rPr>
          <w:rFonts w:cs="Arial"/>
          <w:lang w:bidi="ru-RU"/>
        </w:rPr>
        <w:t xml:space="preserve">Применение </w:t>
      </w:r>
      <w:proofErr w:type="spellStart"/>
      <w:r w:rsidR="00B2453D">
        <w:rPr>
          <w:rFonts w:cs="Arial"/>
          <w:lang w:bidi="ru-RU"/>
        </w:rPr>
        <w:t>осимертиниба</w:t>
      </w:r>
      <w:proofErr w:type="spellEnd"/>
      <w:r w:rsidR="00B2453D">
        <w:rPr>
          <w:rFonts w:cs="Arial"/>
          <w:lang w:bidi="ru-RU"/>
        </w:rPr>
        <w:t xml:space="preserve"> в качестве</w:t>
      </w:r>
      <w:r w:rsidR="00B2453D" w:rsidRPr="005D472E">
        <w:rPr>
          <w:rFonts w:cs="Arial"/>
          <w:lang w:bidi="ru-RU"/>
        </w:rPr>
        <w:t xml:space="preserve"> </w:t>
      </w:r>
      <w:proofErr w:type="spellStart"/>
      <w:r w:rsidR="00B2453D" w:rsidRPr="005D472E">
        <w:rPr>
          <w:rFonts w:cs="Arial"/>
          <w:lang w:bidi="ru-RU"/>
        </w:rPr>
        <w:t>адъювантной</w:t>
      </w:r>
      <w:proofErr w:type="spellEnd"/>
      <w:r w:rsidR="00B2453D" w:rsidRPr="005D472E">
        <w:rPr>
          <w:rFonts w:cs="Arial"/>
          <w:lang w:bidi="ru-RU"/>
        </w:rPr>
        <w:t xml:space="preserve"> терапии </w:t>
      </w:r>
      <w:r w:rsidR="00B2453D">
        <w:rPr>
          <w:rFonts w:cs="Arial"/>
          <w:lang w:bidi="ru-RU"/>
        </w:rPr>
        <w:t>в настоящее время уже одобрено в США и ряде других стран.</w:t>
      </w:r>
      <w:r w:rsidR="00B2453D">
        <w:rPr>
          <w:rFonts w:cs="Arial"/>
          <w:vertAlign w:val="superscript"/>
          <w:lang w:bidi="ru-RU"/>
        </w:rPr>
        <w:t>8,9</w:t>
      </w:r>
      <w:r w:rsidR="00B2453D">
        <w:rPr>
          <w:rFonts w:cs="Arial"/>
          <w:lang w:bidi="ru-RU"/>
        </w:rPr>
        <w:t xml:space="preserve"> </w:t>
      </w:r>
    </w:p>
    <w:bookmarkEnd w:id="2"/>
    <w:p w14:paraId="559B887D" w14:textId="77777777" w:rsidR="0000578E" w:rsidRPr="005D472E" w:rsidRDefault="0000578E" w:rsidP="00F22329">
      <w:pPr>
        <w:spacing w:line="276" w:lineRule="auto"/>
        <w:jc w:val="both"/>
        <w:rPr>
          <w:rFonts w:cs="Arial"/>
          <w:b/>
        </w:rPr>
      </w:pPr>
    </w:p>
    <w:p w14:paraId="1ACB4999" w14:textId="77777777" w:rsidR="00B81047" w:rsidRDefault="00B81047" w:rsidP="00B81047">
      <w:pPr>
        <w:spacing w:line="276" w:lineRule="auto"/>
        <w:jc w:val="both"/>
        <w:rPr>
          <w:b/>
        </w:rPr>
      </w:pPr>
      <w:bookmarkStart w:id="3" w:name="_Hlk48915993"/>
      <w:r>
        <w:rPr>
          <w:b/>
          <w:lang w:bidi="ru-RU"/>
        </w:rPr>
        <w:t>О раке легкого</w:t>
      </w:r>
    </w:p>
    <w:p w14:paraId="584AC965" w14:textId="0C506895" w:rsidR="00B81047" w:rsidRPr="00887FA9" w:rsidRDefault="00B81047" w:rsidP="00B81047">
      <w:pPr>
        <w:spacing w:line="276" w:lineRule="auto"/>
        <w:jc w:val="both"/>
        <w:rPr>
          <w:rFonts w:cs="Arial"/>
        </w:rPr>
      </w:pPr>
      <w:r w:rsidRPr="00887FA9">
        <w:rPr>
          <w:lang w:bidi="ru-RU"/>
        </w:rPr>
        <w:t>Рак легкого является основной причиной смерти от рака среди мужчин и женщин, и на его долю приходится около одной пятой всех случаев смерти от онкологических заболеваний</w:t>
      </w:r>
      <w:r w:rsidRPr="00887FA9">
        <w:rPr>
          <w:rFonts w:cs="Arial"/>
          <w:lang w:bidi="ru-RU"/>
        </w:rPr>
        <w:t>.</w:t>
      </w:r>
      <w:r>
        <w:rPr>
          <w:rFonts w:cs="Arial"/>
          <w:vertAlign w:val="superscript"/>
          <w:lang w:bidi="ru-RU"/>
        </w:rPr>
        <w:t>10</w:t>
      </w:r>
      <w:r w:rsidRPr="00887FA9">
        <w:rPr>
          <w:lang w:bidi="ru-RU"/>
        </w:rPr>
        <w:t xml:space="preserve"> Рак легкого представлен, главным образом, </w:t>
      </w:r>
      <w:proofErr w:type="spellStart"/>
      <w:r w:rsidRPr="00887FA9">
        <w:rPr>
          <w:lang w:bidi="ru-RU"/>
        </w:rPr>
        <w:t>немелкокл</w:t>
      </w:r>
      <w:r>
        <w:rPr>
          <w:lang w:bidi="ru-RU"/>
        </w:rPr>
        <w:t>еточным</w:t>
      </w:r>
      <w:proofErr w:type="spellEnd"/>
      <w:r>
        <w:rPr>
          <w:lang w:bidi="ru-RU"/>
        </w:rPr>
        <w:t xml:space="preserve"> (НМРЛ) и мелкоклеточным</w:t>
      </w:r>
      <w:r w:rsidRPr="00887FA9">
        <w:rPr>
          <w:lang w:bidi="ru-RU"/>
        </w:rPr>
        <w:t xml:space="preserve"> раком легкого (МРЛ), при этом около 80–85% случаев приходится на долю НМРЛ</w:t>
      </w:r>
      <w:r w:rsidRPr="00887FA9">
        <w:rPr>
          <w:rFonts w:cs="Arial"/>
          <w:lang w:bidi="ru-RU"/>
        </w:rPr>
        <w:t>.</w:t>
      </w:r>
      <w:r>
        <w:rPr>
          <w:rFonts w:cs="Arial"/>
          <w:vertAlign w:val="superscript"/>
          <w:lang w:bidi="ru-RU"/>
        </w:rPr>
        <w:t>11</w:t>
      </w:r>
      <w:r w:rsidRPr="00887FA9">
        <w:rPr>
          <w:lang w:bidi="ru-RU"/>
        </w:rPr>
        <w:t xml:space="preserve"> У большинства пациентов с НМРЛ заболевание выявляется на поздних стадиях, лишь примерно у 25‒30% пациентов на момент установления диагноза опухоль является операбельной</w:t>
      </w:r>
      <w:r w:rsidRPr="00887FA9">
        <w:rPr>
          <w:rFonts w:cs="Arial"/>
          <w:lang w:bidi="ru-RU"/>
        </w:rPr>
        <w:t>.</w:t>
      </w:r>
      <w:r>
        <w:rPr>
          <w:rFonts w:cs="Arial"/>
          <w:vertAlign w:val="superscript"/>
          <w:lang w:bidi="ru-RU"/>
        </w:rPr>
        <w:t>2-4</w:t>
      </w:r>
    </w:p>
    <w:p w14:paraId="05184769" w14:textId="77777777" w:rsidR="00575FDD" w:rsidRDefault="00575FDD" w:rsidP="00B81047">
      <w:pPr>
        <w:spacing w:line="276" w:lineRule="auto"/>
        <w:jc w:val="both"/>
        <w:rPr>
          <w:lang w:bidi="ru-RU"/>
        </w:rPr>
      </w:pPr>
    </w:p>
    <w:p w14:paraId="1B7A53F6" w14:textId="02C531E9" w:rsidR="00B81047" w:rsidRPr="00887FA9" w:rsidRDefault="00B81047" w:rsidP="00B81047">
      <w:pPr>
        <w:spacing w:line="276" w:lineRule="auto"/>
        <w:jc w:val="both"/>
        <w:rPr>
          <w:rFonts w:cs="Arial"/>
        </w:rPr>
      </w:pPr>
      <w:r>
        <w:rPr>
          <w:lang w:bidi="ru-RU"/>
        </w:rPr>
        <w:t xml:space="preserve">У значительной части пациентов с операбельным НМРЛ впоследствии возникает рецидив заболевания, несмотря на </w:t>
      </w:r>
      <w:r w:rsidR="00446362">
        <w:rPr>
          <w:lang w:bidi="ru-RU"/>
        </w:rPr>
        <w:t>радикальную операцию</w:t>
      </w:r>
      <w:r>
        <w:rPr>
          <w:lang w:bidi="ru-RU"/>
        </w:rPr>
        <w:t xml:space="preserve"> и </w:t>
      </w:r>
      <w:proofErr w:type="spellStart"/>
      <w:r>
        <w:rPr>
          <w:lang w:bidi="ru-RU"/>
        </w:rPr>
        <w:t>адъювантную</w:t>
      </w:r>
      <w:proofErr w:type="spellEnd"/>
      <w:r>
        <w:rPr>
          <w:lang w:bidi="ru-RU"/>
        </w:rPr>
        <w:t xml:space="preserve"> химиотерапию</w:t>
      </w:r>
      <w:r w:rsidRPr="00887FA9">
        <w:rPr>
          <w:rFonts w:cs="Arial"/>
          <w:lang w:bidi="ru-RU"/>
        </w:rPr>
        <w:t>.</w:t>
      </w:r>
      <w:r>
        <w:rPr>
          <w:rFonts w:cs="Arial"/>
          <w:vertAlign w:val="superscript"/>
          <w:lang w:bidi="ru-RU"/>
        </w:rPr>
        <w:t>5</w:t>
      </w:r>
      <w:r w:rsidRPr="00887FA9">
        <w:rPr>
          <w:highlight w:val="white"/>
          <w:lang w:bidi="ru-RU"/>
        </w:rPr>
        <w:t xml:space="preserve"> </w:t>
      </w:r>
    </w:p>
    <w:p w14:paraId="12A1751C" w14:textId="77777777" w:rsidR="00575FDD" w:rsidRDefault="00575FDD" w:rsidP="00B81047">
      <w:pPr>
        <w:spacing w:line="276" w:lineRule="auto"/>
        <w:jc w:val="both"/>
        <w:rPr>
          <w:lang w:bidi="ru-RU"/>
        </w:rPr>
      </w:pPr>
    </w:p>
    <w:p w14:paraId="3EF3BFF0" w14:textId="0F783BF9" w:rsidR="00B81047" w:rsidRPr="00887FA9" w:rsidRDefault="00B81047" w:rsidP="00B81047">
      <w:pPr>
        <w:spacing w:line="276" w:lineRule="auto"/>
        <w:jc w:val="both"/>
        <w:rPr>
          <w:rFonts w:cs="Arial"/>
        </w:rPr>
      </w:pPr>
      <w:r w:rsidRPr="00887FA9">
        <w:rPr>
          <w:lang w:bidi="ru-RU"/>
        </w:rPr>
        <w:t xml:space="preserve">Приблизительно 10% пациентов с НМРЛ в </w:t>
      </w:r>
      <w:r>
        <w:rPr>
          <w:lang w:bidi="ru-RU"/>
        </w:rPr>
        <w:t xml:space="preserve">РФ </w:t>
      </w:r>
      <w:r w:rsidRPr="00887FA9">
        <w:rPr>
          <w:lang w:bidi="ru-RU"/>
        </w:rPr>
        <w:t xml:space="preserve">имеют мутацию в гене </w:t>
      </w:r>
      <w:r w:rsidRPr="00887FA9">
        <w:rPr>
          <w:i/>
          <w:lang w:bidi="ru-RU"/>
        </w:rPr>
        <w:t>EGFR</w:t>
      </w:r>
      <w:r w:rsidRPr="00887FA9">
        <w:rPr>
          <w:rFonts w:cs="Arial"/>
          <w:lang w:bidi="ru-RU"/>
        </w:rPr>
        <w:t>.</w:t>
      </w:r>
      <w:r>
        <w:rPr>
          <w:rFonts w:cs="Arial"/>
          <w:vertAlign w:val="superscript"/>
          <w:lang w:bidi="ru-RU"/>
        </w:rPr>
        <w:t>1</w:t>
      </w:r>
      <w:r w:rsidR="00AE3FC1">
        <w:rPr>
          <w:rFonts w:cs="Arial"/>
          <w:vertAlign w:val="superscript"/>
          <w:lang w:bidi="ru-RU"/>
        </w:rPr>
        <w:t>2</w:t>
      </w:r>
      <w:r w:rsidRPr="00887FA9">
        <w:rPr>
          <w:lang w:bidi="ru-RU"/>
        </w:rPr>
        <w:t xml:space="preserve"> Такие пациенты особенно чувствительны к терапии ингибиторами </w:t>
      </w:r>
      <w:proofErr w:type="spellStart"/>
      <w:r w:rsidRPr="00887FA9">
        <w:rPr>
          <w:lang w:bidi="ru-RU"/>
        </w:rPr>
        <w:t>тирозинкиназы</w:t>
      </w:r>
      <w:proofErr w:type="spellEnd"/>
      <w:r w:rsidRPr="00887FA9">
        <w:rPr>
          <w:lang w:bidi="ru-RU"/>
        </w:rPr>
        <w:t xml:space="preserve"> (ИТК) </w:t>
      </w:r>
      <w:r w:rsidRPr="00887FA9">
        <w:rPr>
          <w:i/>
          <w:lang w:bidi="ru-RU"/>
        </w:rPr>
        <w:t>EGFR</w:t>
      </w:r>
      <w:r w:rsidRPr="00887FA9">
        <w:rPr>
          <w:lang w:bidi="ru-RU"/>
        </w:rPr>
        <w:t>, которые блокируют сигнальные пути, регулирующие рост опухолевых клеток</w:t>
      </w:r>
      <w:r w:rsidRPr="00887FA9">
        <w:rPr>
          <w:rFonts w:cs="Arial"/>
          <w:lang w:bidi="ru-RU"/>
        </w:rPr>
        <w:t>.</w:t>
      </w:r>
      <w:r>
        <w:rPr>
          <w:rFonts w:cs="Arial"/>
          <w:vertAlign w:val="superscript"/>
          <w:lang w:bidi="ru-RU"/>
        </w:rPr>
        <w:t>13</w:t>
      </w:r>
    </w:p>
    <w:bookmarkEnd w:id="3"/>
    <w:p w14:paraId="6CC16BBF" w14:textId="77777777" w:rsidR="000F6D43" w:rsidRPr="00887FA9" w:rsidRDefault="000F6D43" w:rsidP="00F22329">
      <w:pPr>
        <w:spacing w:line="276" w:lineRule="auto"/>
        <w:jc w:val="both"/>
        <w:rPr>
          <w:rFonts w:cs="Arial"/>
          <w:b/>
        </w:rPr>
      </w:pPr>
    </w:p>
    <w:p w14:paraId="6C552289" w14:textId="77777777" w:rsidR="00887FA9" w:rsidRPr="00887FA9" w:rsidRDefault="00887FA9" w:rsidP="00F22329">
      <w:pPr>
        <w:spacing w:line="276" w:lineRule="auto"/>
        <w:jc w:val="both"/>
        <w:rPr>
          <w:b/>
          <w:vertAlign w:val="superscript"/>
        </w:rPr>
      </w:pPr>
      <w:r w:rsidRPr="00887FA9">
        <w:rPr>
          <w:b/>
          <w:lang w:bidi="ru-RU"/>
        </w:rPr>
        <w:t>Об исследовании ADAURA</w:t>
      </w:r>
    </w:p>
    <w:p w14:paraId="59E32C05" w14:textId="6D1E118D" w:rsidR="00906C96" w:rsidRPr="004B14A9" w:rsidRDefault="00887FA9" w:rsidP="00F22329">
      <w:pPr>
        <w:spacing w:line="276" w:lineRule="auto"/>
        <w:jc w:val="both"/>
        <w:rPr>
          <w:vertAlign w:val="superscript"/>
        </w:rPr>
      </w:pPr>
      <w:r>
        <w:rPr>
          <w:lang w:bidi="ru-RU"/>
        </w:rPr>
        <w:t xml:space="preserve">ADAURA — это </w:t>
      </w:r>
      <w:proofErr w:type="spellStart"/>
      <w:r>
        <w:rPr>
          <w:lang w:bidi="ru-RU"/>
        </w:rPr>
        <w:t>рандомизированное</w:t>
      </w:r>
      <w:proofErr w:type="spellEnd"/>
      <w:r>
        <w:rPr>
          <w:lang w:bidi="ru-RU"/>
        </w:rPr>
        <w:t xml:space="preserve"> двойное слепое плацебо-контролируемое глобальное исследование III фазы по оценке </w:t>
      </w:r>
      <w:proofErr w:type="spellStart"/>
      <w:r>
        <w:rPr>
          <w:lang w:bidi="ru-RU"/>
        </w:rPr>
        <w:t>адъювантной</w:t>
      </w:r>
      <w:proofErr w:type="spellEnd"/>
      <w:r>
        <w:rPr>
          <w:lang w:bidi="ru-RU"/>
        </w:rPr>
        <w:t xml:space="preserve"> терапии у 682 пациентов с </w:t>
      </w:r>
      <w:proofErr w:type="spellStart"/>
      <w:r>
        <w:rPr>
          <w:lang w:bidi="ru-RU"/>
        </w:rPr>
        <w:t>немелкоклеточным</w:t>
      </w:r>
      <w:proofErr w:type="spellEnd"/>
      <w:r>
        <w:rPr>
          <w:lang w:bidi="ru-RU"/>
        </w:rPr>
        <w:t xml:space="preserve"> раком легкого с наличием мутации в гене </w:t>
      </w:r>
      <w:r>
        <w:rPr>
          <w:i/>
          <w:lang w:bidi="ru-RU"/>
        </w:rPr>
        <w:t>EGFR</w:t>
      </w:r>
      <w:r>
        <w:rPr>
          <w:lang w:bidi="ru-RU"/>
        </w:rPr>
        <w:t xml:space="preserve"> стадии IB, II и IIIA </w:t>
      </w:r>
      <w:r>
        <w:rPr>
          <w:lang w:bidi="ru-RU"/>
        </w:rPr>
        <w:lastRenderedPageBreak/>
        <w:t xml:space="preserve">после </w:t>
      </w:r>
      <w:r w:rsidR="00446362">
        <w:rPr>
          <w:lang w:bidi="ru-RU"/>
        </w:rPr>
        <w:t>радикальной операции</w:t>
      </w:r>
      <w:r>
        <w:rPr>
          <w:lang w:bidi="ru-RU"/>
        </w:rPr>
        <w:t xml:space="preserve"> с/без </w:t>
      </w:r>
      <w:proofErr w:type="spellStart"/>
      <w:r>
        <w:rPr>
          <w:lang w:bidi="ru-RU"/>
        </w:rPr>
        <w:t>адъювантной</w:t>
      </w:r>
      <w:proofErr w:type="spellEnd"/>
      <w:r>
        <w:rPr>
          <w:lang w:bidi="ru-RU"/>
        </w:rPr>
        <w:t xml:space="preserve"> химиотерапии по показаниям. Пациенты в экспериментальной группе получали пероральную терапию препаратом </w:t>
      </w:r>
      <w:proofErr w:type="spellStart"/>
      <w:r w:rsidR="00906C96">
        <w:rPr>
          <w:rFonts w:eastAsia="Arial" w:cs="Arial"/>
          <w:bCs/>
          <w:szCs w:val="22"/>
          <w:lang w:bidi="ru-RU"/>
        </w:rPr>
        <w:t>осимертиниб</w:t>
      </w:r>
      <w:proofErr w:type="spellEnd"/>
      <w:r w:rsidR="00906C96">
        <w:rPr>
          <w:lang w:bidi="ru-RU"/>
        </w:rPr>
        <w:t xml:space="preserve"> </w:t>
      </w:r>
      <w:r>
        <w:rPr>
          <w:lang w:bidi="ru-RU"/>
        </w:rPr>
        <w:t>в дозе 80 мг в сутки на протяжении трех лет или до развития рецидива. Исследование проводилось в боле</w:t>
      </w:r>
      <w:r w:rsidR="00704668">
        <w:rPr>
          <w:lang w:bidi="ru-RU"/>
        </w:rPr>
        <w:t xml:space="preserve">е чем 200 центрах в 20 странах: </w:t>
      </w:r>
      <w:r>
        <w:rPr>
          <w:lang w:bidi="ru-RU"/>
        </w:rPr>
        <w:t xml:space="preserve">в </w:t>
      </w:r>
      <w:r w:rsidR="006C4B38">
        <w:rPr>
          <w:lang w:bidi="ru-RU"/>
        </w:rPr>
        <w:t>России</w:t>
      </w:r>
      <w:r w:rsidR="006C4B38" w:rsidRPr="006C4B38">
        <w:rPr>
          <w:lang w:bidi="ru-RU"/>
        </w:rPr>
        <w:t xml:space="preserve">, </w:t>
      </w:r>
      <w:r w:rsidR="00704668">
        <w:rPr>
          <w:lang w:bidi="ru-RU"/>
        </w:rPr>
        <w:t xml:space="preserve">в </w:t>
      </w:r>
      <w:r>
        <w:rPr>
          <w:lang w:bidi="ru-RU"/>
        </w:rPr>
        <w:t xml:space="preserve">США, </w:t>
      </w:r>
      <w:r w:rsidR="00704668">
        <w:rPr>
          <w:lang w:bidi="ru-RU"/>
        </w:rPr>
        <w:t>в странах Европы, Южной Америки, Азии и Ближнего Востока</w:t>
      </w:r>
      <w:r>
        <w:rPr>
          <w:lang w:bidi="ru-RU"/>
        </w:rPr>
        <w:t>. Первичной конечной точкой являлась БРВ у пациентов с заболеванием II и IIIА стадии; ключевой вторичной конечной точкой — БРВ у пациентов с заболеванием IB, II и IIIА стадии. Первоначально публикация данных планировалась на 2022 год. В рамках исследования продолжится оценка ОВ как вторичной конечной точки.</w:t>
      </w:r>
      <w:r w:rsidR="00906C96">
        <w:rPr>
          <w:vertAlign w:val="superscript"/>
          <w:lang w:bidi="ru-RU"/>
        </w:rPr>
        <w:t>7,14</w:t>
      </w:r>
    </w:p>
    <w:p w14:paraId="1C53C50D" w14:textId="77777777" w:rsidR="00693F36" w:rsidRPr="00557CD9" w:rsidRDefault="00693F36" w:rsidP="00F22329">
      <w:pPr>
        <w:spacing w:line="276" w:lineRule="auto"/>
        <w:jc w:val="both"/>
        <w:rPr>
          <w:rFonts w:cs="Arial"/>
          <w:b/>
        </w:rPr>
      </w:pPr>
    </w:p>
    <w:p w14:paraId="559AEFC9" w14:textId="2D2A6042" w:rsidR="00887FA9" w:rsidRPr="00887FA9" w:rsidRDefault="00887FA9" w:rsidP="00F22329">
      <w:pPr>
        <w:spacing w:line="276" w:lineRule="auto"/>
        <w:jc w:val="both"/>
        <w:rPr>
          <w:b/>
        </w:rPr>
      </w:pPr>
      <w:r w:rsidRPr="00887FA9">
        <w:rPr>
          <w:b/>
          <w:lang w:bidi="ru-RU"/>
        </w:rPr>
        <w:t xml:space="preserve">О препарате </w:t>
      </w:r>
      <w:proofErr w:type="spellStart"/>
      <w:r w:rsidR="00A23FAC" w:rsidRPr="00A23FAC">
        <w:rPr>
          <w:rFonts w:eastAsia="Arial" w:cs="Arial"/>
          <w:b/>
          <w:szCs w:val="22"/>
          <w:lang w:bidi="ru-RU"/>
        </w:rPr>
        <w:t>Тагриссо</w:t>
      </w:r>
      <w:proofErr w:type="spellEnd"/>
      <w:r w:rsidR="00906C96" w:rsidRPr="00FF3E3A">
        <w:rPr>
          <w:rFonts w:cs="Arial"/>
          <w:b/>
          <w:bCs/>
          <w:vertAlign w:val="superscript"/>
        </w:rPr>
        <w:t>®</w:t>
      </w:r>
      <w:r w:rsidR="00A23FAC">
        <w:rPr>
          <w:b/>
          <w:lang w:bidi="ru-RU"/>
        </w:rPr>
        <w:t xml:space="preserve"> </w:t>
      </w:r>
      <w:r w:rsidR="0051077C">
        <w:rPr>
          <w:b/>
          <w:lang w:bidi="ru-RU"/>
        </w:rPr>
        <w:t>(</w:t>
      </w:r>
      <w:proofErr w:type="spellStart"/>
      <w:r w:rsidRPr="00887FA9">
        <w:rPr>
          <w:b/>
          <w:lang w:bidi="ru-RU"/>
        </w:rPr>
        <w:t>осимертиниб</w:t>
      </w:r>
      <w:proofErr w:type="spellEnd"/>
      <w:r w:rsidR="0051077C">
        <w:rPr>
          <w:b/>
          <w:lang w:bidi="ru-RU"/>
        </w:rPr>
        <w:t>)</w:t>
      </w:r>
    </w:p>
    <w:p w14:paraId="33EDC69D" w14:textId="54B7680F" w:rsidR="00887FA9" w:rsidRPr="00906C96" w:rsidRDefault="00887FA9" w:rsidP="00F22329">
      <w:pPr>
        <w:spacing w:line="276" w:lineRule="auto"/>
        <w:jc w:val="both"/>
        <w:rPr>
          <w:vertAlign w:val="superscript"/>
        </w:rPr>
      </w:pPr>
      <w:proofErr w:type="spellStart"/>
      <w:r w:rsidRPr="00A23FAC">
        <w:rPr>
          <w:iCs/>
          <w:lang w:bidi="ru-RU"/>
        </w:rPr>
        <w:t>Осимертиниб</w:t>
      </w:r>
      <w:proofErr w:type="spellEnd"/>
      <w:r w:rsidRPr="00887FA9">
        <w:rPr>
          <w:lang w:bidi="ru-RU"/>
        </w:rPr>
        <w:t xml:space="preserve"> является необратимым ингибитором </w:t>
      </w:r>
      <w:proofErr w:type="spellStart"/>
      <w:r w:rsidRPr="00887FA9">
        <w:rPr>
          <w:lang w:bidi="ru-RU"/>
        </w:rPr>
        <w:t>тирозинкиназы</w:t>
      </w:r>
      <w:proofErr w:type="spellEnd"/>
      <w:r w:rsidRPr="00887FA9">
        <w:rPr>
          <w:lang w:bidi="ru-RU"/>
        </w:rPr>
        <w:t xml:space="preserve"> </w:t>
      </w:r>
      <w:r w:rsidRPr="00887FA9">
        <w:rPr>
          <w:i/>
          <w:lang w:bidi="ru-RU"/>
        </w:rPr>
        <w:t>EGFR</w:t>
      </w:r>
      <w:r w:rsidRPr="00887FA9">
        <w:rPr>
          <w:lang w:bidi="ru-RU"/>
        </w:rPr>
        <w:t xml:space="preserve"> третьего поколения, предназначенным для ингибирования как активирующих мутаций в гене </w:t>
      </w:r>
      <w:r w:rsidRPr="00887FA9">
        <w:rPr>
          <w:i/>
          <w:lang w:bidi="ru-RU"/>
        </w:rPr>
        <w:t>EGFR,</w:t>
      </w:r>
      <w:r w:rsidRPr="00887FA9">
        <w:rPr>
          <w:lang w:bidi="ru-RU"/>
        </w:rPr>
        <w:t xml:space="preserve"> так и мутации резистентности Т790М, и обладающим клинической активностью в отношении метастазов в ЦНС.</w:t>
      </w:r>
      <w:r w:rsidR="00906C96">
        <w:rPr>
          <w:vertAlign w:val="superscript"/>
          <w:lang w:bidi="ru-RU"/>
        </w:rPr>
        <w:t>1</w:t>
      </w:r>
      <w:r w:rsidR="00575FDD">
        <w:rPr>
          <w:vertAlign w:val="superscript"/>
          <w:lang w:bidi="ru-RU"/>
        </w:rPr>
        <w:t>,13</w:t>
      </w:r>
    </w:p>
    <w:p w14:paraId="4448F956" w14:textId="77777777" w:rsidR="00F742F0" w:rsidRDefault="00F742F0" w:rsidP="00F22329">
      <w:pPr>
        <w:spacing w:line="276" w:lineRule="auto"/>
        <w:jc w:val="both"/>
        <w:rPr>
          <w:i/>
          <w:lang w:bidi="ru-RU"/>
        </w:rPr>
      </w:pPr>
    </w:p>
    <w:p w14:paraId="2ABEC1F0" w14:textId="307CF9CA" w:rsidR="00F742F0" w:rsidRDefault="00887FA9" w:rsidP="00F22329">
      <w:pPr>
        <w:spacing w:line="276" w:lineRule="auto"/>
        <w:jc w:val="both"/>
        <w:rPr>
          <w:i/>
          <w:lang w:bidi="ru-RU"/>
        </w:rPr>
      </w:pPr>
      <w:proofErr w:type="spellStart"/>
      <w:r w:rsidRPr="004B14A9">
        <w:rPr>
          <w:iCs/>
          <w:lang w:bidi="ru-RU"/>
        </w:rPr>
        <w:t>Осимертиниб</w:t>
      </w:r>
      <w:proofErr w:type="spellEnd"/>
      <w:r w:rsidRPr="00887FA9">
        <w:rPr>
          <w:lang w:bidi="ru-RU"/>
        </w:rPr>
        <w:t xml:space="preserve"> зарегистрирован на территории Российской Федерации в качестве </w:t>
      </w:r>
      <w:proofErr w:type="spellStart"/>
      <w:r w:rsidR="00575FDD">
        <w:rPr>
          <w:lang w:bidi="ru-RU"/>
        </w:rPr>
        <w:t>а</w:t>
      </w:r>
      <w:r w:rsidR="00575FDD" w:rsidRPr="00575FDD">
        <w:rPr>
          <w:lang w:bidi="ru-RU"/>
        </w:rPr>
        <w:t>дъювантн</w:t>
      </w:r>
      <w:r w:rsidR="00575FDD">
        <w:rPr>
          <w:lang w:bidi="ru-RU"/>
        </w:rPr>
        <w:t>ой</w:t>
      </w:r>
      <w:proofErr w:type="spellEnd"/>
      <w:r w:rsidR="00575FDD">
        <w:rPr>
          <w:lang w:bidi="ru-RU"/>
        </w:rPr>
        <w:t xml:space="preserve"> т</w:t>
      </w:r>
      <w:r w:rsidR="00575FDD" w:rsidRPr="00575FDD">
        <w:rPr>
          <w:lang w:bidi="ru-RU"/>
        </w:rPr>
        <w:t>ерапи</w:t>
      </w:r>
      <w:r w:rsidR="00575FDD">
        <w:rPr>
          <w:lang w:bidi="ru-RU"/>
        </w:rPr>
        <w:t>и</w:t>
      </w:r>
      <w:r w:rsidR="00575FDD" w:rsidRPr="00575FDD">
        <w:rPr>
          <w:lang w:bidi="ru-RU"/>
        </w:rPr>
        <w:t xml:space="preserve"> </w:t>
      </w:r>
      <w:proofErr w:type="spellStart"/>
      <w:r w:rsidR="00575FDD" w:rsidRPr="00575FDD">
        <w:rPr>
          <w:lang w:bidi="ru-RU"/>
        </w:rPr>
        <w:t>немелкоклеточного</w:t>
      </w:r>
      <w:proofErr w:type="spellEnd"/>
      <w:r w:rsidR="00575FDD" w:rsidRPr="00575FDD">
        <w:rPr>
          <w:lang w:bidi="ru-RU"/>
        </w:rPr>
        <w:t xml:space="preserve"> рака легкого у взрослых пациентов после полной резекции опухоли в случае наличия в опухолевых клетках мутации в гене рецептора </w:t>
      </w:r>
      <w:proofErr w:type="spellStart"/>
      <w:r w:rsidR="00575FDD" w:rsidRPr="00575FDD">
        <w:rPr>
          <w:lang w:bidi="ru-RU"/>
        </w:rPr>
        <w:t>эпидермального</w:t>
      </w:r>
      <w:proofErr w:type="spellEnd"/>
      <w:r w:rsidR="00575FDD" w:rsidRPr="00575FDD">
        <w:rPr>
          <w:lang w:bidi="ru-RU"/>
        </w:rPr>
        <w:t xml:space="preserve"> фактора роста (</w:t>
      </w:r>
      <w:r w:rsidR="00575FDD" w:rsidRPr="004B14A9">
        <w:rPr>
          <w:i/>
          <w:iCs/>
          <w:lang w:bidi="ru-RU"/>
        </w:rPr>
        <w:t>EGFR</w:t>
      </w:r>
      <w:r w:rsidR="00575FDD" w:rsidRPr="00575FDD">
        <w:rPr>
          <w:lang w:bidi="ru-RU"/>
        </w:rPr>
        <w:t>) (</w:t>
      </w:r>
      <w:proofErr w:type="spellStart"/>
      <w:r w:rsidR="00575FDD" w:rsidRPr="00575FDD">
        <w:rPr>
          <w:lang w:bidi="ru-RU"/>
        </w:rPr>
        <w:t>делеции</w:t>
      </w:r>
      <w:proofErr w:type="spellEnd"/>
      <w:r w:rsidR="00575FDD" w:rsidRPr="00575FDD">
        <w:rPr>
          <w:lang w:bidi="ru-RU"/>
        </w:rPr>
        <w:t xml:space="preserve"> в </w:t>
      </w:r>
      <w:proofErr w:type="spellStart"/>
      <w:r w:rsidR="00575FDD" w:rsidRPr="00575FDD">
        <w:rPr>
          <w:lang w:bidi="ru-RU"/>
        </w:rPr>
        <w:t>экзоне</w:t>
      </w:r>
      <w:proofErr w:type="spellEnd"/>
      <w:r w:rsidR="00575FDD" w:rsidRPr="00575FDD">
        <w:rPr>
          <w:lang w:bidi="ru-RU"/>
        </w:rPr>
        <w:t xml:space="preserve"> 19 или замены L858R в </w:t>
      </w:r>
      <w:proofErr w:type="spellStart"/>
      <w:r w:rsidR="00575FDD" w:rsidRPr="00575FDD">
        <w:rPr>
          <w:lang w:bidi="ru-RU"/>
        </w:rPr>
        <w:t>экзоне</w:t>
      </w:r>
      <w:proofErr w:type="spellEnd"/>
      <w:r w:rsidR="00575FDD" w:rsidRPr="00575FDD">
        <w:rPr>
          <w:lang w:bidi="ru-RU"/>
        </w:rPr>
        <w:t xml:space="preserve"> 21)</w:t>
      </w:r>
      <w:r w:rsidR="00575FDD">
        <w:rPr>
          <w:lang w:bidi="ru-RU"/>
        </w:rPr>
        <w:t xml:space="preserve">, в качестве </w:t>
      </w:r>
      <w:r w:rsidRPr="00887FA9">
        <w:rPr>
          <w:lang w:bidi="ru-RU"/>
        </w:rPr>
        <w:t xml:space="preserve">первой линии терапии местно-распространенного или метастатического </w:t>
      </w:r>
      <w:proofErr w:type="spellStart"/>
      <w:r w:rsidRPr="00887FA9">
        <w:rPr>
          <w:lang w:bidi="ru-RU"/>
        </w:rPr>
        <w:t>немелкоклеточного</w:t>
      </w:r>
      <w:proofErr w:type="spellEnd"/>
      <w:r w:rsidRPr="00887FA9">
        <w:rPr>
          <w:lang w:bidi="ru-RU"/>
        </w:rPr>
        <w:t xml:space="preserve"> рака легкого в случае наличия в опухолевых клетках мутации в гене рецептора </w:t>
      </w:r>
      <w:proofErr w:type="spellStart"/>
      <w:r w:rsidRPr="00887FA9">
        <w:rPr>
          <w:lang w:bidi="ru-RU"/>
        </w:rPr>
        <w:t>эпидермального</w:t>
      </w:r>
      <w:proofErr w:type="spellEnd"/>
      <w:r w:rsidRPr="00887FA9">
        <w:rPr>
          <w:lang w:bidi="ru-RU"/>
        </w:rPr>
        <w:t xml:space="preserve"> фактора роста (</w:t>
      </w:r>
      <w:r w:rsidRPr="00887FA9">
        <w:rPr>
          <w:i/>
          <w:lang w:bidi="ru-RU"/>
        </w:rPr>
        <w:t>EGFR</w:t>
      </w:r>
      <w:r w:rsidRPr="00887FA9">
        <w:rPr>
          <w:lang w:bidi="ru-RU"/>
        </w:rPr>
        <w:t>) (</w:t>
      </w:r>
      <w:proofErr w:type="spellStart"/>
      <w:r w:rsidRPr="00887FA9">
        <w:rPr>
          <w:lang w:bidi="ru-RU"/>
        </w:rPr>
        <w:t>делеции</w:t>
      </w:r>
      <w:proofErr w:type="spellEnd"/>
      <w:r w:rsidRPr="00887FA9">
        <w:rPr>
          <w:lang w:bidi="ru-RU"/>
        </w:rPr>
        <w:t xml:space="preserve"> в </w:t>
      </w:r>
      <w:proofErr w:type="spellStart"/>
      <w:r w:rsidRPr="00887FA9">
        <w:rPr>
          <w:lang w:bidi="ru-RU"/>
        </w:rPr>
        <w:t>экзоне</w:t>
      </w:r>
      <w:proofErr w:type="spellEnd"/>
      <w:r w:rsidRPr="00887FA9">
        <w:rPr>
          <w:lang w:bidi="ru-RU"/>
        </w:rPr>
        <w:t xml:space="preserve"> 19 или замены L858R в </w:t>
      </w:r>
      <w:proofErr w:type="spellStart"/>
      <w:r w:rsidRPr="00887FA9">
        <w:rPr>
          <w:lang w:bidi="ru-RU"/>
        </w:rPr>
        <w:t>экзоне</w:t>
      </w:r>
      <w:proofErr w:type="spellEnd"/>
      <w:r w:rsidRPr="00887FA9">
        <w:rPr>
          <w:lang w:bidi="ru-RU"/>
        </w:rPr>
        <w:t xml:space="preserve"> 21) у взрослых пациентов, а также для лечения местно-распространенного или метастатического </w:t>
      </w:r>
      <w:proofErr w:type="spellStart"/>
      <w:r w:rsidRPr="00887FA9">
        <w:rPr>
          <w:lang w:bidi="ru-RU"/>
        </w:rPr>
        <w:t>немелкоклеточного</w:t>
      </w:r>
      <w:proofErr w:type="spellEnd"/>
      <w:r w:rsidRPr="00887FA9">
        <w:rPr>
          <w:lang w:bidi="ru-RU"/>
        </w:rPr>
        <w:t xml:space="preserve"> рака легкого с мутацией Т790М в гене </w:t>
      </w:r>
      <w:r w:rsidRPr="00887FA9">
        <w:rPr>
          <w:i/>
          <w:lang w:bidi="ru-RU"/>
        </w:rPr>
        <w:t>EGFR</w:t>
      </w:r>
      <w:r w:rsidRPr="00887FA9">
        <w:rPr>
          <w:lang w:bidi="ru-RU"/>
        </w:rPr>
        <w:t xml:space="preserve"> у взрослых пациентов.</w:t>
      </w:r>
      <w:r w:rsidR="00575FDD">
        <w:rPr>
          <w:vertAlign w:val="superscript"/>
          <w:lang w:bidi="ru-RU"/>
        </w:rPr>
        <w:t>1</w:t>
      </w:r>
    </w:p>
    <w:p w14:paraId="40CC9389" w14:textId="77777777" w:rsidR="000F6D43" w:rsidRPr="00887FA9" w:rsidRDefault="000F6D43" w:rsidP="00F22329">
      <w:pPr>
        <w:spacing w:line="276" w:lineRule="auto"/>
        <w:jc w:val="both"/>
        <w:rPr>
          <w:rFonts w:cs="Arial"/>
          <w:b/>
        </w:rPr>
      </w:pPr>
    </w:p>
    <w:p w14:paraId="00009E7E" w14:textId="77777777" w:rsidR="00887FA9" w:rsidRPr="00887FA9" w:rsidRDefault="00887FA9" w:rsidP="00F22329">
      <w:pPr>
        <w:spacing w:line="276" w:lineRule="auto"/>
        <w:jc w:val="both"/>
        <w:rPr>
          <w:b/>
        </w:rPr>
      </w:pPr>
      <w:r w:rsidRPr="00887FA9">
        <w:rPr>
          <w:b/>
          <w:lang w:bidi="ru-RU"/>
        </w:rPr>
        <w:t>О работе компании «</w:t>
      </w:r>
      <w:proofErr w:type="spellStart"/>
      <w:r w:rsidRPr="00887FA9">
        <w:rPr>
          <w:b/>
          <w:lang w:bidi="ru-RU"/>
        </w:rPr>
        <w:t>АстраЗенека</w:t>
      </w:r>
      <w:proofErr w:type="spellEnd"/>
      <w:r w:rsidRPr="00887FA9">
        <w:rPr>
          <w:b/>
          <w:lang w:bidi="ru-RU"/>
        </w:rPr>
        <w:t xml:space="preserve">» в области рака легкого </w:t>
      </w:r>
    </w:p>
    <w:p w14:paraId="47BC332E" w14:textId="77777777" w:rsidR="009A4F9A" w:rsidRPr="00887FA9" w:rsidRDefault="009A4F9A" w:rsidP="00F22329">
      <w:pPr>
        <w:spacing w:line="276" w:lineRule="auto"/>
        <w:jc w:val="both"/>
      </w:pPr>
    </w:p>
    <w:p w14:paraId="61EDF548" w14:textId="14F8527E" w:rsidR="00575FDD" w:rsidRDefault="00575FDD" w:rsidP="00575FDD">
      <w:pPr>
        <w:spacing w:line="276" w:lineRule="auto"/>
        <w:jc w:val="both"/>
      </w:pPr>
      <w:r w:rsidRPr="00825279">
        <w:t>Компания «</w:t>
      </w:r>
      <w:proofErr w:type="spellStart"/>
      <w:r w:rsidRPr="00825279">
        <w:t>АстраЗенека</w:t>
      </w:r>
      <w:proofErr w:type="spellEnd"/>
      <w:r w:rsidRPr="00825279">
        <w:t>» имеет обширный портфель зарегистрированных и потенциальных новых</w:t>
      </w:r>
      <w:r>
        <w:t xml:space="preserve"> </w:t>
      </w:r>
      <w:r w:rsidRPr="00825279">
        <w:t>лекарственных препаратов, находящихся на завершающей стадии клинической разработки, для лечения различных форм рака легкого, включая разные гистологические варианты и стадии заболевания, линии терапии и механизмы действия</w:t>
      </w:r>
      <w:r>
        <w:t>.</w:t>
      </w:r>
    </w:p>
    <w:p w14:paraId="00E7C512" w14:textId="77777777" w:rsidR="00575FDD" w:rsidRDefault="00575FDD" w:rsidP="00575FDD">
      <w:pPr>
        <w:spacing w:line="276" w:lineRule="auto"/>
        <w:jc w:val="both"/>
      </w:pPr>
    </w:p>
    <w:p w14:paraId="567FE4F5" w14:textId="74F84DC1" w:rsidR="00575FDD" w:rsidRPr="00034F15" w:rsidRDefault="00575FDD" w:rsidP="00575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t>«</w:t>
      </w:r>
      <w:proofErr w:type="spellStart"/>
      <w:r>
        <w:t>АстраЗенека</w:t>
      </w:r>
      <w:proofErr w:type="spellEnd"/>
      <w:r>
        <w:t xml:space="preserve">» стремится </w:t>
      </w:r>
      <w:r>
        <w:rPr>
          <w:color w:val="000000"/>
        </w:rPr>
        <w:t xml:space="preserve">удовлетворить существующую клиническую потребность в лечении пациентов с опухолями с мутациями в гене </w:t>
      </w:r>
      <w:r w:rsidRPr="00E30323">
        <w:rPr>
          <w:i/>
          <w:iCs/>
          <w:color w:val="000000"/>
        </w:rPr>
        <w:t>EGFR</w:t>
      </w:r>
      <w:r>
        <w:rPr>
          <w:color w:val="000000"/>
        </w:rPr>
        <w:t xml:space="preserve">. Лечение пациентов с такими опухолями включает применение зарегистрированных препаратов </w:t>
      </w:r>
      <w:proofErr w:type="spellStart"/>
      <w:r w:rsidRPr="00090533">
        <w:rPr>
          <w:iCs/>
          <w:color w:val="000000"/>
        </w:rPr>
        <w:t>Иресса</w:t>
      </w:r>
      <w:proofErr w:type="spellEnd"/>
      <w:r>
        <w:rPr>
          <w:iCs/>
          <w:color w:val="000000"/>
        </w:rPr>
        <w:t>®</w:t>
      </w:r>
      <w:r w:rsidRPr="00817CDD">
        <w:rPr>
          <w:iCs/>
          <w:color w:val="000000"/>
        </w:rPr>
        <w:t xml:space="preserve"> и </w:t>
      </w:r>
      <w:proofErr w:type="spellStart"/>
      <w:r w:rsidRPr="00090533">
        <w:rPr>
          <w:iCs/>
          <w:color w:val="000000"/>
        </w:rPr>
        <w:t>Тагриссо</w:t>
      </w:r>
      <w:proofErr w:type="spellEnd"/>
      <w:r>
        <w:rPr>
          <w:iCs/>
          <w:color w:val="000000"/>
        </w:rPr>
        <w:t>®</w:t>
      </w:r>
      <w:r>
        <w:rPr>
          <w:color w:val="000000"/>
        </w:rPr>
        <w:t xml:space="preserve"> а также изучается в продолжающихся исследованиях, таких как LAURA, </w:t>
      </w:r>
      <w:proofErr w:type="spellStart"/>
      <w:r>
        <w:rPr>
          <w:color w:val="000000"/>
        </w:rPr>
        <w:t>NeoADAURA</w:t>
      </w:r>
      <w:proofErr w:type="spellEnd"/>
      <w:r>
        <w:rPr>
          <w:color w:val="000000"/>
        </w:rPr>
        <w:t xml:space="preserve"> и FLAURA2.</w:t>
      </w:r>
      <w:r w:rsidRPr="00C15946">
        <w:rPr>
          <w:color w:val="000000"/>
          <w:vertAlign w:val="superscript"/>
        </w:rPr>
        <w:t>1</w:t>
      </w:r>
      <w:r w:rsidR="003F5703">
        <w:rPr>
          <w:color w:val="000000"/>
          <w:vertAlign w:val="superscript"/>
        </w:rPr>
        <w:t>5</w:t>
      </w:r>
    </w:p>
    <w:p w14:paraId="037F654C" w14:textId="77777777" w:rsidR="00575FDD" w:rsidRDefault="00575FDD" w:rsidP="00575FDD">
      <w:pPr>
        <w:spacing w:line="276" w:lineRule="auto"/>
        <w:jc w:val="both"/>
        <w:rPr>
          <w:b/>
        </w:rPr>
      </w:pPr>
    </w:p>
    <w:p w14:paraId="495DCED4" w14:textId="4AF89F51" w:rsidR="00575FDD" w:rsidRPr="00E30323" w:rsidRDefault="00575FDD" w:rsidP="00575FD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«</w:t>
      </w:r>
      <w:proofErr w:type="spellStart"/>
      <w:r>
        <w:rPr>
          <w:color w:val="000000"/>
        </w:rPr>
        <w:t>АстраЗенека</w:t>
      </w:r>
      <w:proofErr w:type="spellEnd"/>
      <w:r>
        <w:rPr>
          <w:color w:val="000000"/>
        </w:rPr>
        <w:t>» также намерена изучить механизмы устойчивости опухолей к лечению в рамках продолжающихся исследований II фазы SAVANNAH и ORCHARD.</w:t>
      </w:r>
      <w:r w:rsidRPr="00C15946">
        <w:rPr>
          <w:color w:val="000000"/>
          <w:vertAlign w:val="superscript"/>
        </w:rPr>
        <w:t>1</w:t>
      </w:r>
      <w:r w:rsidR="003F5703">
        <w:rPr>
          <w:color w:val="000000"/>
          <w:vertAlign w:val="superscript"/>
        </w:rPr>
        <w:t>5</w:t>
      </w:r>
      <w:r>
        <w:rPr>
          <w:color w:val="000000"/>
        </w:rPr>
        <w:t xml:space="preserve"> </w:t>
      </w:r>
    </w:p>
    <w:p w14:paraId="2458BCC4" w14:textId="77777777" w:rsidR="00C52788" w:rsidRPr="00887FA9" w:rsidRDefault="00C52788" w:rsidP="00F22329">
      <w:pPr>
        <w:spacing w:line="276" w:lineRule="auto"/>
        <w:jc w:val="both"/>
        <w:rPr>
          <w:rFonts w:cs="Arial"/>
          <w:b/>
        </w:rPr>
      </w:pPr>
    </w:p>
    <w:p w14:paraId="0B0D7A80" w14:textId="77777777" w:rsidR="00887FA9" w:rsidRPr="00887FA9" w:rsidRDefault="00887FA9" w:rsidP="00F22329">
      <w:pPr>
        <w:spacing w:line="276" w:lineRule="auto"/>
        <w:jc w:val="both"/>
        <w:rPr>
          <w:b/>
        </w:rPr>
      </w:pPr>
      <w:r w:rsidRPr="00887FA9">
        <w:rPr>
          <w:b/>
          <w:lang w:bidi="ru-RU"/>
        </w:rPr>
        <w:t>О работе компании «</w:t>
      </w:r>
      <w:proofErr w:type="spellStart"/>
      <w:r w:rsidRPr="00887FA9">
        <w:rPr>
          <w:b/>
          <w:lang w:bidi="ru-RU"/>
        </w:rPr>
        <w:t>АстраЗенека</w:t>
      </w:r>
      <w:proofErr w:type="spellEnd"/>
      <w:r w:rsidRPr="00887FA9">
        <w:rPr>
          <w:b/>
          <w:lang w:bidi="ru-RU"/>
        </w:rPr>
        <w:t>» в области онкологии</w:t>
      </w:r>
    </w:p>
    <w:p w14:paraId="1F213F71" w14:textId="743DB199" w:rsidR="00887FA9" w:rsidRPr="00887FA9" w:rsidRDefault="00887FA9" w:rsidP="00F22329">
      <w:pPr>
        <w:spacing w:line="276" w:lineRule="auto"/>
        <w:jc w:val="both"/>
      </w:pPr>
      <w:r w:rsidRPr="00887FA9">
        <w:rPr>
          <w:lang w:bidi="ru-RU"/>
        </w:rPr>
        <w:t>Компания «</w:t>
      </w:r>
      <w:proofErr w:type="spellStart"/>
      <w:r w:rsidRPr="00887FA9">
        <w:rPr>
          <w:lang w:bidi="ru-RU"/>
        </w:rPr>
        <w:t>АстраЗенека</w:t>
      </w:r>
      <w:proofErr w:type="spellEnd"/>
      <w:r w:rsidRPr="00887FA9">
        <w:rPr>
          <w:lang w:bidi="ru-RU"/>
        </w:rPr>
        <w:t xml:space="preserve">» давно работает в сфере лечения онкологических заболеваний и предлагает быстрорастущий портфель новых препаратов, которые могут изменить жизнь пациентов и будущее компании. В период с 2014 по 2020 гг. в </w:t>
      </w:r>
      <w:r w:rsidR="00FA72F1">
        <w:rPr>
          <w:lang w:bidi="ru-RU"/>
        </w:rPr>
        <w:t>мире</w:t>
      </w:r>
      <w:r w:rsidRPr="00887FA9">
        <w:rPr>
          <w:lang w:bidi="ru-RU"/>
        </w:rPr>
        <w:t xml:space="preserve"> было зарегистрировано семь новых лекарственных препаратов. Широкая линейка малых молекул и биологических препаратов находится в разработке. Для «</w:t>
      </w:r>
      <w:proofErr w:type="spellStart"/>
      <w:r w:rsidRPr="00887FA9">
        <w:rPr>
          <w:lang w:bidi="ru-RU"/>
        </w:rPr>
        <w:t>АстраЗенека</w:t>
      </w:r>
      <w:proofErr w:type="spellEnd"/>
      <w:r w:rsidRPr="00887FA9">
        <w:rPr>
          <w:lang w:bidi="ru-RU"/>
        </w:rPr>
        <w:t xml:space="preserve">» </w:t>
      </w:r>
      <w:r w:rsidRPr="00887FA9">
        <w:rPr>
          <w:lang w:bidi="ru-RU"/>
        </w:rPr>
        <w:lastRenderedPageBreak/>
        <w:t xml:space="preserve">онкологическое направление, нацеленное на разработку лекарств для лечения рака легкого, яичников, молочной железы и </w:t>
      </w:r>
      <w:proofErr w:type="spellStart"/>
      <w:r w:rsidRPr="00887FA9">
        <w:rPr>
          <w:lang w:bidi="ru-RU"/>
        </w:rPr>
        <w:t>онкогематологических</w:t>
      </w:r>
      <w:proofErr w:type="spellEnd"/>
      <w:r w:rsidRPr="00887FA9">
        <w:rPr>
          <w:lang w:bidi="ru-RU"/>
        </w:rPr>
        <w:t xml:space="preserve"> заболеваний, является одним из основных приоритетов. «</w:t>
      </w:r>
      <w:proofErr w:type="spellStart"/>
      <w:r w:rsidRPr="00887FA9">
        <w:rPr>
          <w:lang w:bidi="ru-RU"/>
        </w:rPr>
        <w:t>АстраЗенека</w:t>
      </w:r>
      <w:proofErr w:type="spellEnd"/>
      <w:r w:rsidRPr="00887FA9">
        <w:rPr>
          <w:lang w:bidi="ru-RU"/>
        </w:rPr>
        <w:t>» активно участвует в инновационных партнерствах и инвестиционных проектах, которые ускоряют реализацию стратегии компании, о чем свидетельствует партнерство с «</w:t>
      </w:r>
      <w:proofErr w:type="spellStart"/>
      <w:r w:rsidRPr="00887FA9">
        <w:rPr>
          <w:lang w:bidi="ru-RU"/>
        </w:rPr>
        <w:t>Асерта</w:t>
      </w:r>
      <w:proofErr w:type="spellEnd"/>
      <w:r w:rsidRPr="00887FA9">
        <w:rPr>
          <w:lang w:bidi="ru-RU"/>
        </w:rPr>
        <w:t xml:space="preserve"> </w:t>
      </w:r>
      <w:proofErr w:type="spellStart"/>
      <w:r w:rsidRPr="00887FA9">
        <w:rPr>
          <w:lang w:bidi="ru-RU"/>
        </w:rPr>
        <w:t>Фарма</w:t>
      </w:r>
      <w:proofErr w:type="spellEnd"/>
      <w:r w:rsidRPr="00887FA9">
        <w:rPr>
          <w:lang w:bidi="ru-RU"/>
        </w:rPr>
        <w:t>» в области гематологии.</w:t>
      </w:r>
    </w:p>
    <w:p w14:paraId="598B9BB4" w14:textId="77777777" w:rsidR="00887FA9" w:rsidRPr="00887FA9" w:rsidRDefault="00887FA9" w:rsidP="00F22329">
      <w:pPr>
        <w:spacing w:line="276" w:lineRule="auto"/>
        <w:jc w:val="both"/>
      </w:pPr>
    </w:p>
    <w:p w14:paraId="12745C82" w14:textId="516DC455" w:rsidR="003F5703" w:rsidRPr="00887FA9" w:rsidRDefault="00887FA9" w:rsidP="00F22329">
      <w:pPr>
        <w:spacing w:line="276" w:lineRule="auto"/>
        <w:jc w:val="both"/>
      </w:pPr>
      <w:r w:rsidRPr="00887FA9">
        <w:rPr>
          <w:lang w:bidi="ru-RU"/>
        </w:rPr>
        <w:t>Используя возможности четырех научных платформ («</w:t>
      </w:r>
      <w:proofErr w:type="spellStart"/>
      <w:r w:rsidRPr="00887FA9">
        <w:rPr>
          <w:lang w:bidi="ru-RU"/>
        </w:rPr>
        <w:t>иммуноонкология</w:t>
      </w:r>
      <w:proofErr w:type="spellEnd"/>
      <w:r w:rsidRPr="00887FA9">
        <w:rPr>
          <w:lang w:bidi="ru-RU"/>
        </w:rPr>
        <w:t>», «драйверные мутации и резистентность», «ответ на повреждения ДНК» и «</w:t>
      </w:r>
      <w:proofErr w:type="spellStart"/>
      <w:r w:rsidRPr="00887FA9">
        <w:rPr>
          <w:lang w:bidi="ru-RU"/>
        </w:rPr>
        <w:t>конъюгаты</w:t>
      </w:r>
      <w:proofErr w:type="spellEnd"/>
      <w:r w:rsidRPr="00887FA9">
        <w:rPr>
          <w:lang w:bidi="ru-RU"/>
        </w:rPr>
        <w:t xml:space="preserve"> антител с лекарственными препаратами») и выступая за разработку персонализированных комбинаций препаратов, компания «</w:t>
      </w:r>
      <w:proofErr w:type="spellStart"/>
      <w:r w:rsidRPr="00887FA9">
        <w:rPr>
          <w:lang w:bidi="ru-RU"/>
        </w:rPr>
        <w:t>АстраЗенека</w:t>
      </w:r>
      <w:proofErr w:type="spellEnd"/>
      <w:r w:rsidRPr="00887FA9">
        <w:rPr>
          <w:lang w:bidi="ru-RU"/>
        </w:rPr>
        <w:t>» намерена изменить методы лечения рака и ставит целью в будущем исключить онкологические заболевания из числа смертельных.</w:t>
      </w:r>
    </w:p>
    <w:p w14:paraId="6A187E81" w14:textId="77777777" w:rsidR="00887FA9" w:rsidRPr="00887FA9" w:rsidRDefault="00887FA9" w:rsidP="00F22329">
      <w:pPr>
        <w:spacing w:line="276" w:lineRule="auto"/>
        <w:jc w:val="both"/>
        <w:rPr>
          <w:b/>
        </w:rPr>
      </w:pPr>
    </w:p>
    <w:p w14:paraId="17CB328C" w14:textId="33A28C30" w:rsidR="00BF2258" w:rsidRDefault="00BF2258" w:rsidP="00F22329">
      <w:pPr>
        <w:spacing w:line="276" w:lineRule="auto"/>
        <w:contextualSpacing/>
        <w:jc w:val="both"/>
        <w:rPr>
          <w:b/>
          <w:bCs/>
          <w:spacing w:val="5"/>
        </w:rPr>
      </w:pPr>
      <w:r>
        <w:rPr>
          <w:b/>
          <w:bCs/>
          <w:spacing w:val="5"/>
        </w:rPr>
        <w:t>«</w:t>
      </w:r>
      <w:proofErr w:type="spellStart"/>
      <w:r>
        <w:rPr>
          <w:b/>
          <w:bCs/>
          <w:spacing w:val="5"/>
        </w:rPr>
        <w:t>АстраЗенека</w:t>
      </w:r>
      <w:proofErr w:type="spellEnd"/>
      <w:r>
        <w:rPr>
          <w:b/>
          <w:bCs/>
          <w:spacing w:val="5"/>
        </w:rPr>
        <w:t>»</w:t>
      </w:r>
    </w:p>
    <w:p w14:paraId="695ED48D" w14:textId="359446A2" w:rsidR="00BF2258" w:rsidRDefault="00BF2258" w:rsidP="00F22329">
      <w:pPr>
        <w:spacing w:line="276" w:lineRule="auto"/>
        <w:contextualSpacing/>
        <w:jc w:val="both"/>
        <w:rPr>
          <w:spacing w:val="5"/>
        </w:rPr>
      </w:pPr>
      <w:r>
        <w:rPr>
          <w:spacing w:val="5"/>
        </w:rPr>
        <w:t>«</w:t>
      </w:r>
      <w:proofErr w:type="spellStart"/>
      <w:r w:rsidRPr="00A23FAC">
        <w:rPr>
          <w:lang w:bidi="ru-RU"/>
        </w:rPr>
        <w:t>АстраЗенека</w:t>
      </w:r>
      <w:proofErr w:type="spellEnd"/>
      <w:r w:rsidRPr="00A23FAC">
        <w:rPr>
          <w:lang w:bidi="ru-RU"/>
        </w:rPr>
        <w:t>» (LSE/STO/</w:t>
      </w:r>
      <w:proofErr w:type="spellStart"/>
      <w:r w:rsidRPr="00A23FAC">
        <w:rPr>
          <w:lang w:bidi="ru-RU"/>
        </w:rPr>
        <w:t>Nasdaq</w:t>
      </w:r>
      <w:proofErr w:type="spellEnd"/>
      <w:r w:rsidRPr="00A23FAC">
        <w:rPr>
          <w:lang w:bidi="ru-RU"/>
        </w:rPr>
        <w:t>: AZN) является международной научно-ориентированной биофармацевтической компанией, нацеленной на исследование, разработку и вывод на рынок рецептурных препаратов преимущественно в таких терапевтических областях, как онкология, кардиология, нефрология и метаболизм, респираторные и аутоиммунные заболевания. Компания «</w:t>
      </w:r>
      <w:proofErr w:type="spellStart"/>
      <w:r w:rsidRPr="00A23FAC">
        <w:rPr>
          <w:lang w:bidi="ru-RU"/>
        </w:rPr>
        <w:t>АстраЗенека</w:t>
      </w:r>
      <w:proofErr w:type="spellEnd"/>
      <w:r w:rsidRPr="00A23FAC">
        <w:rPr>
          <w:lang w:bidi="ru-RU"/>
        </w:rPr>
        <w:t xml:space="preserve">», базирующаяся в Кембридже (Великобритания), представлена более чем в 100 странах мира, а ее инновационные препараты используют миллионы пациентов во всем мире. </w:t>
      </w:r>
      <w:r w:rsidR="009A4F9A" w:rsidRPr="00A23FAC">
        <w:rPr>
          <w:lang w:bidi="ru-RU"/>
        </w:rPr>
        <w:t>Следите</w:t>
      </w:r>
      <w:r w:rsidRPr="00A23FAC">
        <w:rPr>
          <w:lang w:bidi="ru-RU"/>
        </w:rPr>
        <w:t xml:space="preserve"> за новостями компании на сайте</w:t>
      </w:r>
      <w:r>
        <w:rPr>
          <w:spacing w:val="5"/>
        </w:rPr>
        <w:t xml:space="preserve"> </w:t>
      </w:r>
      <w:hyperlink r:id="rId9" w:history="1">
        <w:proofErr w:type="spellStart"/>
        <w:r>
          <w:rPr>
            <w:rStyle w:val="a7"/>
            <w:spacing w:val="5"/>
            <w:lang w:val="en-GB"/>
          </w:rPr>
          <w:t>astrazeneca</w:t>
        </w:r>
        <w:proofErr w:type="spellEnd"/>
        <w:r>
          <w:rPr>
            <w:rStyle w:val="a7"/>
            <w:spacing w:val="5"/>
          </w:rPr>
          <w:t>.</w:t>
        </w:r>
        <w:proofErr w:type="spellStart"/>
        <w:r>
          <w:rPr>
            <w:rStyle w:val="a7"/>
            <w:spacing w:val="5"/>
            <w:lang w:val="en-GB"/>
          </w:rPr>
          <w:t>ru</w:t>
        </w:r>
        <w:proofErr w:type="spellEnd"/>
      </w:hyperlink>
      <w:r>
        <w:rPr>
          <w:spacing w:val="5"/>
        </w:rPr>
        <w:t xml:space="preserve"> и</w:t>
      </w:r>
      <w:r w:rsidR="00704668">
        <w:rPr>
          <w:spacing w:val="5"/>
        </w:rPr>
        <w:t xml:space="preserve"> в</w:t>
      </w:r>
      <w:r>
        <w:rPr>
          <w:spacing w:val="5"/>
        </w:rPr>
        <w:t xml:space="preserve"> </w:t>
      </w:r>
      <w:r>
        <w:rPr>
          <w:spacing w:val="5"/>
          <w:lang w:val="en-US"/>
        </w:rPr>
        <w:t>Twitter</w:t>
      </w:r>
      <w:r w:rsidRPr="00CF7AF5">
        <w:rPr>
          <w:spacing w:val="5"/>
        </w:rPr>
        <w:t xml:space="preserve"> </w:t>
      </w:r>
      <w:r>
        <w:rPr>
          <w:color w:val="0070C0"/>
          <w:spacing w:val="5"/>
        </w:rPr>
        <w:t>@</w:t>
      </w:r>
      <w:hyperlink r:id="rId10" w:history="1">
        <w:r>
          <w:rPr>
            <w:rStyle w:val="a7"/>
            <w:color w:val="0070C0"/>
            <w:spacing w:val="5"/>
            <w:lang w:val="en-GB"/>
          </w:rPr>
          <w:t>AstraZeneca</w:t>
        </w:r>
      </w:hyperlink>
      <w:r>
        <w:rPr>
          <w:spacing w:val="5"/>
        </w:rPr>
        <w:t>.</w:t>
      </w:r>
    </w:p>
    <w:p w14:paraId="760D0371" w14:textId="77777777" w:rsidR="00BF2258" w:rsidRDefault="00BF2258" w:rsidP="00F22329">
      <w:pPr>
        <w:widowControl w:val="0"/>
        <w:spacing w:line="276" w:lineRule="auto"/>
        <w:ind w:right="-45"/>
        <w:jc w:val="both"/>
        <w:rPr>
          <w:color w:val="000000"/>
        </w:rPr>
      </w:pPr>
    </w:p>
    <w:p w14:paraId="6C4A02E1" w14:textId="77777777" w:rsidR="00BF2258" w:rsidRPr="00515767" w:rsidRDefault="00BF2258" w:rsidP="00F2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bookmarkStart w:id="4" w:name="_1fob9te" w:colFirst="0" w:colLast="0"/>
      <w:bookmarkEnd w:id="4"/>
      <w:r w:rsidRPr="00515767">
        <w:rPr>
          <w:b/>
          <w:color w:val="000000"/>
        </w:rPr>
        <w:t xml:space="preserve">Для получения дополнительной информации, пожалуйста, обращайтесь: </w:t>
      </w:r>
    </w:p>
    <w:p w14:paraId="6E5D6341" w14:textId="5082DE0F" w:rsidR="00BF2258" w:rsidRPr="00515767" w:rsidRDefault="00BF2258" w:rsidP="00F2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 xml:space="preserve">Пауль </w:t>
      </w:r>
      <w:r w:rsidR="00F742F0">
        <w:rPr>
          <w:b/>
          <w:color w:val="000000"/>
        </w:rPr>
        <w:t>Анастасия</w:t>
      </w:r>
    </w:p>
    <w:p w14:paraId="0FB595A6" w14:textId="77777777" w:rsidR="00BF2258" w:rsidRPr="00515767" w:rsidRDefault="00BF2258" w:rsidP="00F2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Директор по корпоративным коммуникациям «</w:t>
      </w:r>
      <w:proofErr w:type="spellStart"/>
      <w:r>
        <w:rPr>
          <w:color w:val="000000"/>
        </w:rPr>
        <w:t>АстраЗенека</w:t>
      </w:r>
      <w:proofErr w:type="spellEnd"/>
      <w:r>
        <w:rPr>
          <w:color w:val="000000"/>
        </w:rPr>
        <w:t>», Россия и Евразия</w:t>
      </w:r>
    </w:p>
    <w:p w14:paraId="443ABD79" w14:textId="77777777" w:rsidR="00BF2258" w:rsidRPr="00515767" w:rsidRDefault="00BF2258" w:rsidP="00F2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3"/>
        <w:jc w:val="both"/>
        <w:rPr>
          <w:color w:val="000000"/>
        </w:rPr>
      </w:pPr>
      <w:r w:rsidRPr="00515767">
        <w:rPr>
          <w:color w:val="000000"/>
        </w:rPr>
        <w:t>Тел: +7 (495) 799 5699</w:t>
      </w:r>
    </w:p>
    <w:p w14:paraId="1C839F54" w14:textId="77777777" w:rsidR="00BF2258" w:rsidRPr="00515767" w:rsidRDefault="00BF2258" w:rsidP="00F223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3"/>
        <w:jc w:val="both"/>
        <w:rPr>
          <w:color w:val="0000FF"/>
          <w:u w:val="single"/>
        </w:rPr>
      </w:pPr>
      <w:r>
        <w:rPr>
          <w:color w:val="000000"/>
        </w:rPr>
        <w:t>Э</w:t>
      </w:r>
      <w:r w:rsidRPr="00515767">
        <w:rPr>
          <w:color w:val="000000"/>
        </w:rPr>
        <w:t xml:space="preserve">л. почта: </w:t>
      </w:r>
      <w:hyperlink r:id="rId11" w:history="1">
        <w:r w:rsidRPr="0019315E">
          <w:rPr>
            <w:rStyle w:val="a7"/>
          </w:rPr>
          <w:t>anastasia.paul@astrazeneca.com</w:t>
        </w:r>
      </w:hyperlink>
      <w:r>
        <w:rPr>
          <w:color w:val="000000"/>
        </w:rPr>
        <w:t xml:space="preserve"> </w:t>
      </w:r>
    </w:p>
    <w:p w14:paraId="73032F85" w14:textId="77777777" w:rsidR="000255FF" w:rsidRDefault="000255FF" w:rsidP="00F22329">
      <w:pPr>
        <w:spacing w:line="276" w:lineRule="auto"/>
        <w:jc w:val="both"/>
        <w:rPr>
          <w:rFonts w:cs="Arial"/>
          <w:b/>
          <w:sz w:val="20"/>
          <w:lang w:bidi="ru-RU"/>
        </w:rPr>
      </w:pPr>
    </w:p>
    <w:p w14:paraId="58CF6EA9" w14:textId="3838B84D" w:rsidR="009570A4" w:rsidRPr="00A23FAC" w:rsidRDefault="009570A4" w:rsidP="00F22329">
      <w:pPr>
        <w:spacing w:line="276" w:lineRule="auto"/>
        <w:jc w:val="both"/>
        <w:rPr>
          <w:rFonts w:cs="Arial"/>
          <w:b/>
          <w:sz w:val="20"/>
        </w:rPr>
      </w:pPr>
      <w:r w:rsidRPr="005D472E">
        <w:rPr>
          <w:rFonts w:cs="Arial"/>
          <w:b/>
          <w:sz w:val="20"/>
          <w:lang w:bidi="ru-RU"/>
        </w:rPr>
        <w:t>Список</w:t>
      </w:r>
      <w:r w:rsidRPr="00A23FAC">
        <w:rPr>
          <w:rFonts w:cs="Arial"/>
          <w:b/>
          <w:sz w:val="20"/>
          <w:lang w:bidi="ru-RU"/>
        </w:rPr>
        <w:t xml:space="preserve"> </w:t>
      </w:r>
      <w:r w:rsidRPr="005D472E">
        <w:rPr>
          <w:rFonts w:cs="Arial"/>
          <w:b/>
          <w:sz w:val="20"/>
          <w:lang w:bidi="ru-RU"/>
        </w:rPr>
        <w:t>литературы</w:t>
      </w:r>
    </w:p>
    <w:p w14:paraId="0387C729" w14:textId="048DC7FF" w:rsidR="00F21CF6" w:rsidRPr="00D625C6" w:rsidRDefault="00323BD2" w:rsidP="00A42091">
      <w:pPr>
        <w:pStyle w:val="aa"/>
        <w:spacing w:line="276" w:lineRule="auto"/>
        <w:contextualSpacing/>
        <w:jc w:val="both"/>
        <w:rPr>
          <w:rFonts w:ascii="Arial" w:eastAsia="Arial" w:hAnsi="Arial" w:cs="Arial"/>
          <w:sz w:val="20"/>
          <w:szCs w:val="20"/>
          <w:lang w:bidi="ru-RU"/>
        </w:rPr>
      </w:pPr>
      <w:bookmarkStart w:id="5" w:name="_Hlk25579751"/>
      <w:r w:rsidRPr="00A23FAC">
        <w:rPr>
          <w:rFonts w:ascii="Arial" w:eastAsia="Arial" w:hAnsi="Arial" w:cs="Arial"/>
          <w:sz w:val="20"/>
          <w:szCs w:val="20"/>
          <w:lang w:bidi="ru-RU"/>
        </w:rPr>
        <w:t xml:space="preserve">1. </w:t>
      </w:r>
      <w:r w:rsidR="00F21CF6" w:rsidRPr="00F21CF6">
        <w:rPr>
          <w:rFonts w:ascii="Arial" w:eastAsia="Arial" w:hAnsi="Arial" w:cs="Arial"/>
          <w:sz w:val="20"/>
          <w:szCs w:val="20"/>
          <w:lang w:bidi="ru-RU"/>
        </w:rPr>
        <w:t>Инструкция по медицинскому применению лекарственного препарата</w:t>
      </w:r>
      <w:r w:rsidR="00F21CF6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proofErr w:type="spellStart"/>
      <w:r w:rsidR="00F21CF6" w:rsidRPr="00F21CF6">
        <w:rPr>
          <w:rFonts w:ascii="Arial" w:eastAsia="Arial" w:hAnsi="Arial" w:cs="Arial"/>
          <w:sz w:val="20"/>
          <w:szCs w:val="20"/>
          <w:lang w:bidi="ru-RU"/>
        </w:rPr>
        <w:t>Тагриссо</w:t>
      </w:r>
      <w:proofErr w:type="spellEnd"/>
      <w:r w:rsidR="00F21CF6" w:rsidRPr="00F21CF6">
        <w:rPr>
          <w:rFonts w:ascii="Arial" w:eastAsia="Arial" w:hAnsi="Arial" w:cs="Arial"/>
          <w:sz w:val="20"/>
          <w:szCs w:val="20"/>
          <w:lang w:bidi="ru-RU"/>
        </w:rPr>
        <w:t>® (</w:t>
      </w:r>
      <w:proofErr w:type="spellStart"/>
      <w:r w:rsidR="00F21CF6" w:rsidRPr="00F21CF6">
        <w:rPr>
          <w:rFonts w:ascii="Arial" w:eastAsia="Arial" w:hAnsi="Arial" w:cs="Arial"/>
          <w:sz w:val="20"/>
          <w:szCs w:val="20"/>
          <w:lang w:bidi="ru-RU"/>
        </w:rPr>
        <w:t>осимертиниб</w:t>
      </w:r>
      <w:proofErr w:type="spellEnd"/>
      <w:r w:rsidR="00F21CF6" w:rsidRPr="00F21CF6">
        <w:rPr>
          <w:rFonts w:ascii="Arial" w:eastAsia="Arial" w:hAnsi="Arial" w:cs="Arial"/>
          <w:sz w:val="20"/>
          <w:szCs w:val="20"/>
          <w:lang w:bidi="ru-RU"/>
        </w:rPr>
        <w:t>) ЛП-004492</w:t>
      </w:r>
      <w:r w:rsidR="003E7405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r w:rsidR="003E7405" w:rsidRPr="003E7405">
        <w:rPr>
          <w:rFonts w:ascii="Arial" w:eastAsia="Arial" w:hAnsi="Arial" w:cs="Arial"/>
          <w:sz w:val="20"/>
          <w:szCs w:val="20"/>
          <w:lang w:bidi="ru-RU"/>
        </w:rPr>
        <w:t>от</w:t>
      </w:r>
      <w:r w:rsidR="003E7405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r w:rsidR="003E7405" w:rsidRPr="003E7405">
        <w:rPr>
          <w:rFonts w:ascii="Arial" w:eastAsia="Arial" w:hAnsi="Arial" w:cs="Arial"/>
          <w:sz w:val="20"/>
          <w:szCs w:val="20"/>
          <w:lang w:bidi="ru-RU"/>
        </w:rPr>
        <w:t>13.05.2021</w:t>
      </w:r>
      <w:r w:rsidR="00A42091">
        <w:rPr>
          <w:rFonts w:ascii="Arial" w:eastAsia="Arial" w:hAnsi="Arial" w:cs="Arial"/>
          <w:sz w:val="20"/>
          <w:szCs w:val="20"/>
          <w:lang w:bidi="ru-RU"/>
        </w:rPr>
        <w:t xml:space="preserve">. </w:t>
      </w:r>
      <w:r w:rsidR="00F21CF6" w:rsidRPr="00F21CF6">
        <w:rPr>
          <w:rFonts w:ascii="Arial" w:eastAsia="Arial" w:hAnsi="Arial" w:cs="Arial"/>
          <w:sz w:val="20"/>
          <w:szCs w:val="20"/>
          <w:lang w:bidi="ru-RU"/>
        </w:rPr>
        <w:t>Государственный реестр лекарственных средств.</w:t>
      </w:r>
      <w:r w:rsidR="00F21CF6" w:rsidRPr="00A42091">
        <w:rPr>
          <w:rFonts w:ascii="Arial" w:eastAsia="Arial" w:hAnsi="Arial" w:cs="Arial"/>
          <w:sz w:val="20"/>
          <w:szCs w:val="20"/>
          <w:lang w:bidi="ru-RU"/>
        </w:rPr>
        <w:t xml:space="preserve"> </w:t>
      </w:r>
      <w:hyperlink r:id="rId12" w:history="1">
        <w:r w:rsidR="003E7405" w:rsidRPr="003B5C30">
          <w:rPr>
            <w:rStyle w:val="a7"/>
          </w:rPr>
          <w:t>http://grls.rosminzdrav.ru/Grls_View_v2.aspx?routingGuid=751509bc-2f93-4461-b9d3-e424b307a4c0&amp;t=</w:t>
        </w:r>
      </w:hyperlink>
      <w:r w:rsidR="003E7405">
        <w:t xml:space="preserve"> </w:t>
      </w:r>
      <w:r w:rsidR="00A42091" w:rsidRPr="00D625C6">
        <w:rPr>
          <w:rFonts w:ascii="Arial" w:eastAsia="Arial" w:hAnsi="Arial" w:cs="Arial"/>
          <w:sz w:val="20"/>
          <w:szCs w:val="20"/>
          <w:lang w:bidi="ru-RU"/>
        </w:rPr>
        <w:t xml:space="preserve"> </w:t>
      </w:r>
    </w:p>
    <w:p w14:paraId="6A9FF974" w14:textId="066D57AD" w:rsidR="00323BD2" w:rsidRPr="00411053" w:rsidRDefault="00F21CF6" w:rsidP="00F2232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 w:eastAsia="zh-CN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2. </w:t>
      </w:r>
      <w:r w:rsidR="00323BD2" w:rsidRPr="00693F36">
        <w:rPr>
          <w:rFonts w:ascii="Arial" w:eastAsia="Arial" w:hAnsi="Arial" w:cs="Arial"/>
          <w:sz w:val="20"/>
          <w:szCs w:val="20"/>
          <w:lang w:val="en-US" w:bidi="ru-RU"/>
        </w:rPr>
        <w:t>Cagle</w:t>
      </w:r>
      <w:r w:rsidR="00323BD2"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693F36">
        <w:rPr>
          <w:rFonts w:ascii="Arial" w:eastAsia="Arial" w:hAnsi="Arial" w:cs="Arial"/>
          <w:sz w:val="20"/>
          <w:szCs w:val="20"/>
          <w:lang w:val="en-US" w:bidi="ru-RU"/>
        </w:rPr>
        <w:t>P</w:t>
      </w:r>
      <w:r w:rsidR="00323BD2" w:rsidRPr="004B14A9">
        <w:rPr>
          <w:rFonts w:ascii="Arial" w:eastAsia="Arial" w:hAnsi="Arial" w:cs="Arial"/>
          <w:sz w:val="20"/>
          <w:szCs w:val="20"/>
          <w:lang w:val="en-US" w:bidi="ru-RU"/>
        </w:rPr>
        <w:t>,</w:t>
      </w:r>
      <w:r w:rsidR="00323BD2" w:rsidRPr="00693F36">
        <w:rPr>
          <w:rFonts w:ascii="Arial" w:eastAsia="Arial" w:hAnsi="Arial" w:cs="Arial"/>
          <w:sz w:val="20"/>
          <w:szCs w:val="20"/>
          <w:lang w:val="en-US" w:bidi="ru-RU"/>
        </w:rPr>
        <w:t> </w:t>
      </w:r>
      <w:r w:rsidR="00323BD2" w:rsidRPr="00693F36">
        <w:rPr>
          <w:rFonts w:ascii="Arial" w:eastAsia="Arial" w:hAnsi="Arial" w:cs="Arial"/>
          <w:i/>
          <w:sz w:val="20"/>
          <w:szCs w:val="20"/>
          <w:lang w:val="en-US" w:bidi="ru-RU"/>
        </w:rPr>
        <w:t>et</w:t>
      </w:r>
      <w:r w:rsidR="00323BD2" w:rsidRPr="004B14A9">
        <w:rPr>
          <w:rFonts w:ascii="Arial" w:eastAsia="Arial" w:hAnsi="Arial" w:cs="Arial"/>
          <w:i/>
          <w:sz w:val="20"/>
          <w:szCs w:val="20"/>
          <w:lang w:val="en-US" w:bidi="ru-RU"/>
        </w:rPr>
        <w:t xml:space="preserve"> </w:t>
      </w:r>
      <w:r w:rsidR="00323BD2" w:rsidRPr="00693F36">
        <w:rPr>
          <w:rFonts w:ascii="Arial" w:eastAsia="Arial" w:hAnsi="Arial" w:cs="Arial"/>
          <w:i/>
          <w:sz w:val="20"/>
          <w:szCs w:val="20"/>
          <w:lang w:val="en-US" w:bidi="ru-RU"/>
        </w:rPr>
        <w:t>al</w:t>
      </w:r>
      <w:r w:rsidR="00323BD2" w:rsidRPr="004B14A9">
        <w:rPr>
          <w:rFonts w:ascii="Arial" w:eastAsia="Arial" w:hAnsi="Arial" w:cs="Arial"/>
          <w:i/>
          <w:sz w:val="20"/>
          <w:szCs w:val="20"/>
          <w:lang w:val="en-US" w:bidi="ru-RU"/>
        </w:rPr>
        <w:t>.</w:t>
      </w:r>
      <w:r w:rsidR="00323BD2" w:rsidRPr="00693F36">
        <w:rPr>
          <w:rFonts w:ascii="Arial" w:eastAsia="Arial" w:hAnsi="Arial" w:cs="Arial"/>
          <w:sz w:val="20"/>
          <w:szCs w:val="20"/>
          <w:lang w:val="en-US" w:bidi="ru-RU"/>
        </w:rPr>
        <w:t> 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Lung Cancer Biomarkers: Present Status and Future Developments. </w:t>
      </w:r>
      <w:r w:rsidR="00323BD2"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Archives Pathology Lab Med.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 2013;137:1191-1198.</w:t>
      </w:r>
    </w:p>
    <w:p w14:paraId="1631BE3F" w14:textId="1F0603EE" w:rsidR="00323BD2" w:rsidRPr="00411053" w:rsidRDefault="00F21CF6" w:rsidP="00F2232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>3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. Le Chevalier T. Adjuvant Chemotherapy for </w:t>
      </w:r>
      <w:proofErr w:type="spellStart"/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Resectable</w:t>
      </w:r>
      <w:proofErr w:type="spellEnd"/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Non-Small-Cell Lung Cancer: Where is it Going? </w:t>
      </w:r>
      <w:r w:rsidR="00323BD2"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Ann Oncol.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 2010;21:196-8.</w:t>
      </w:r>
    </w:p>
    <w:p w14:paraId="0D5C27F8" w14:textId="44D1735D" w:rsidR="00323BD2" w:rsidRPr="00411053" w:rsidRDefault="00F21CF6" w:rsidP="00F2232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>4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. Datta D, </w:t>
      </w:r>
      <w:r w:rsidR="00323BD2"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et al.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 Preoperative Evaluation of Patients Undergoing Lung Resection Surgery. </w:t>
      </w:r>
      <w:r w:rsidR="00323BD2"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Chest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. 2003;123: 2096–2103.</w:t>
      </w:r>
    </w:p>
    <w:p w14:paraId="23760799" w14:textId="32438F94" w:rsidR="00323BD2" w:rsidRDefault="00F21CF6" w:rsidP="00F22329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>5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. </w:t>
      </w:r>
      <w:proofErr w:type="spellStart"/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Pignon</w:t>
      </w:r>
      <w:proofErr w:type="spellEnd"/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 </w:t>
      </w:r>
      <w:r w:rsidR="00323BD2"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et al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. Lung Adjuvant Cisplatin Evaluation: A Pooled Analysis by the LACE Collaborative Group. </w:t>
      </w:r>
      <w:r w:rsidR="00323BD2"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J Clin Oncol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 2008;26:3552-3559.</w:t>
      </w:r>
    </w:p>
    <w:p w14:paraId="3D16361B" w14:textId="1BD9C6A9" w:rsidR="00413CF2" w:rsidRPr="004B14A9" w:rsidRDefault="00413CF2" w:rsidP="00F2232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14A9">
        <w:rPr>
          <w:rFonts w:ascii="Arial" w:hAnsi="Arial" w:cs="Arial"/>
          <w:sz w:val="20"/>
          <w:szCs w:val="20"/>
          <w:lang w:val="en-US"/>
        </w:rPr>
        <w:t xml:space="preserve">6. </w:t>
      </w:r>
      <w:r w:rsidRPr="00413CF2">
        <w:rPr>
          <w:rFonts w:ascii="Arial" w:hAnsi="Arial" w:cs="Arial"/>
          <w:sz w:val="20"/>
          <w:szCs w:val="20"/>
          <w:lang w:val="en-US"/>
        </w:rPr>
        <w:t xml:space="preserve">Boyd JA, </w:t>
      </w:r>
      <w:r w:rsidRPr="004B14A9">
        <w:rPr>
          <w:rFonts w:ascii="Arial" w:hAnsi="Arial" w:cs="Arial"/>
          <w:i/>
          <w:iCs/>
          <w:sz w:val="20"/>
          <w:szCs w:val="20"/>
          <w:lang w:val="en-US"/>
        </w:rPr>
        <w:t>et al</w:t>
      </w:r>
      <w:r w:rsidRPr="00413CF2">
        <w:rPr>
          <w:rFonts w:ascii="Arial" w:hAnsi="Arial" w:cs="Arial"/>
          <w:sz w:val="20"/>
          <w:szCs w:val="20"/>
          <w:lang w:val="en-US"/>
        </w:rPr>
        <w:t xml:space="preserve">. </w:t>
      </w:r>
      <w:r w:rsidR="00EE79E3" w:rsidRPr="00EE79E3">
        <w:rPr>
          <w:rFonts w:ascii="Arial" w:hAnsi="Arial" w:cs="Arial"/>
          <w:sz w:val="20"/>
          <w:szCs w:val="20"/>
          <w:lang w:val="en-US"/>
        </w:rPr>
        <w:t>Timing of local and distant failure in resected lung cancer: implications for reported rates of local failure</w:t>
      </w:r>
      <w:r w:rsidR="00EE79E3" w:rsidRPr="004B14A9">
        <w:rPr>
          <w:rFonts w:ascii="Arial" w:hAnsi="Arial" w:cs="Arial"/>
          <w:sz w:val="20"/>
          <w:szCs w:val="20"/>
          <w:lang w:val="en-US"/>
        </w:rPr>
        <w:t xml:space="preserve">. </w:t>
      </w:r>
      <w:r w:rsidRPr="004B14A9">
        <w:rPr>
          <w:rFonts w:ascii="Arial" w:hAnsi="Arial" w:cs="Arial"/>
          <w:i/>
          <w:iCs/>
          <w:sz w:val="20"/>
          <w:szCs w:val="20"/>
          <w:lang w:val="en-US"/>
        </w:rPr>
        <w:t xml:space="preserve">J </w:t>
      </w:r>
      <w:proofErr w:type="spellStart"/>
      <w:r w:rsidRPr="004B14A9">
        <w:rPr>
          <w:rFonts w:ascii="Arial" w:hAnsi="Arial" w:cs="Arial"/>
          <w:i/>
          <w:iCs/>
          <w:sz w:val="20"/>
          <w:szCs w:val="20"/>
          <w:lang w:val="en-US"/>
        </w:rPr>
        <w:t>Thorac</w:t>
      </w:r>
      <w:proofErr w:type="spellEnd"/>
      <w:r w:rsidRPr="004B14A9"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 w:rsidRPr="004B14A9">
        <w:rPr>
          <w:rFonts w:ascii="Arial" w:hAnsi="Arial" w:cs="Arial"/>
          <w:i/>
          <w:iCs/>
          <w:sz w:val="20"/>
          <w:szCs w:val="20"/>
          <w:lang w:val="en-US"/>
        </w:rPr>
        <w:t>Oncol</w:t>
      </w:r>
      <w:proofErr w:type="spellEnd"/>
      <w:r w:rsidR="00EE79E3" w:rsidRPr="004B14A9">
        <w:rPr>
          <w:rFonts w:ascii="Arial" w:hAnsi="Arial" w:cs="Arial"/>
          <w:i/>
          <w:iCs/>
          <w:sz w:val="20"/>
          <w:szCs w:val="20"/>
          <w:lang w:val="en-US"/>
        </w:rPr>
        <w:t>.</w:t>
      </w:r>
      <w:r w:rsidRPr="00413CF2">
        <w:rPr>
          <w:rFonts w:ascii="Arial" w:hAnsi="Arial" w:cs="Arial"/>
          <w:sz w:val="20"/>
          <w:szCs w:val="20"/>
          <w:lang w:val="en-US"/>
        </w:rPr>
        <w:t xml:space="preserve"> 2010;5:211–214</w:t>
      </w:r>
      <w:r w:rsidR="00A61434" w:rsidRPr="004B14A9">
        <w:rPr>
          <w:rFonts w:ascii="Arial" w:hAnsi="Arial" w:cs="Arial"/>
          <w:sz w:val="20"/>
          <w:szCs w:val="20"/>
          <w:lang w:val="en-US"/>
        </w:rPr>
        <w:t>.</w:t>
      </w:r>
    </w:p>
    <w:p w14:paraId="6BA71260" w14:textId="77777777" w:rsidR="00B2453D" w:rsidRPr="004B14A9" w:rsidRDefault="00A61434" w:rsidP="00B2453D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7. </w:t>
      </w:r>
      <w:r w:rsidRPr="00FF3E3A">
        <w:rPr>
          <w:rFonts w:ascii="Arial" w:eastAsia="Arial" w:hAnsi="Arial" w:cs="Arial"/>
          <w:sz w:val="20"/>
          <w:szCs w:val="20"/>
          <w:lang w:val="en-US" w:bidi="ru-RU"/>
        </w:rPr>
        <w:t>Wu YL,</w:t>
      </w:r>
      <w:r>
        <w:rPr>
          <w:rFonts w:ascii="Arial" w:eastAsia="Arial" w:hAnsi="Arial" w:cs="Arial"/>
          <w:i/>
          <w:iCs/>
          <w:sz w:val="20"/>
          <w:szCs w:val="20"/>
          <w:lang w:val="en-US" w:bidi="ru-RU"/>
        </w:rPr>
        <w:t xml:space="preserve"> et al</w:t>
      </w:r>
      <w:r w:rsidRPr="00FF3E3A">
        <w:rPr>
          <w:rFonts w:ascii="Arial" w:eastAsia="Arial" w:hAnsi="Arial" w:cs="Arial"/>
          <w:sz w:val="20"/>
          <w:szCs w:val="20"/>
          <w:lang w:val="en-US" w:bidi="ru-RU"/>
        </w:rPr>
        <w:t xml:space="preserve">. Osimertinib in Resected EGFR-Mutated Non-Small-Cell Lung Cancer. </w:t>
      </w:r>
      <w:r w:rsidRPr="00FF3E3A">
        <w:rPr>
          <w:rFonts w:ascii="Arial" w:eastAsia="Arial" w:hAnsi="Arial" w:cs="Arial"/>
          <w:i/>
          <w:iCs/>
          <w:sz w:val="20"/>
          <w:szCs w:val="20"/>
          <w:lang w:val="en-US" w:bidi="ru-RU"/>
        </w:rPr>
        <w:t xml:space="preserve">N </w:t>
      </w:r>
      <w:proofErr w:type="spellStart"/>
      <w:r w:rsidRPr="00FF3E3A">
        <w:rPr>
          <w:rFonts w:ascii="Arial" w:eastAsia="Arial" w:hAnsi="Arial" w:cs="Arial"/>
          <w:i/>
          <w:iCs/>
          <w:sz w:val="20"/>
          <w:szCs w:val="20"/>
          <w:lang w:val="en-US" w:bidi="ru-RU"/>
        </w:rPr>
        <w:t>Engl</w:t>
      </w:r>
      <w:proofErr w:type="spellEnd"/>
      <w:r w:rsidRPr="00FF3E3A">
        <w:rPr>
          <w:rFonts w:ascii="Arial" w:eastAsia="Arial" w:hAnsi="Arial" w:cs="Arial"/>
          <w:i/>
          <w:iCs/>
          <w:sz w:val="20"/>
          <w:szCs w:val="20"/>
          <w:lang w:val="en-US" w:bidi="ru-RU"/>
        </w:rPr>
        <w:t xml:space="preserve"> J Med</w:t>
      </w:r>
      <w:r w:rsidRPr="00FF3E3A">
        <w:rPr>
          <w:rFonts w:ascii="Arial" w:eastAsia="Arial" w:hAnsi="Arial" w:cs="Arial"/>
          <w:sz w:val="20"/>
          <w:szCs w:val="20"/>
          <w:lang w:val="en-US" w:bidi="ru-RU"/>
        </w:rPr>
        <w:t>. 2020;383(18):1711-1723</w:t>
      </w:r>
      <w:r w:rsidR="00B2453D" w:rsidRPr="004B14A9">
        <w:rPr>
          <w:rFonts w:ascii="Arial" w:eastAsia="Arial" w:hAnsi="Arial" w:cs="Arial"/>
          <w:sz w:val="20"/>
          <w:szCs w:val="20"/>
          <w:lang w:val="en-US" w:bidi="ru-RU"/>
        </w:rPr>
        <w:t>.</w:t>
      </w:r>
    </w:p>
    <w:p w14:paraId="25FA3EDF" w14:textId="77777777" w:rsidR="00B2453D" w:rsidRDefault="00B2453D" w:rsidP="00B2453D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8. </w:t>
      </w:r>
      <w:r w:rsidRPr="004B14A9">
        <w:rPr>
          <w:rFonts w:ascii="Arial" w:hAnsi="Arial" w:cs="Arial"/>
          <w:sz w:val="20"/>
          <w:szCs w:val="20"/>
          <w:lang w:val="en-US"/>
        </w:rPr>
        <w:t xml:space="preserve">The Food and Drug Administration. Approved drugs. </w:t>
      </w:r>
      <w:hyperlink r:id="rId13" w:history="1">
        <w:r w:rsidRPr="004B14A9">
          <w:rPr>
            <w:rStyle w:val="a7"/>
            <w:lang w:val="en-US"/>
          </w:rPr>
          <w:t>https</w:t>
        </w:r>
        <w:r w:rsidRPr="00704668">
          <w:rPr>
            <w:rStyle w:val="a7"/>
            <w:lang w:val="en-US"/>
          </w:rPr>
          <w:t>://</w:t>
        </w:r>
        <w:r w:rsidRPr="004B14A9">
          <w:rPr>
            <w:rStyle w:val="a7"/>
            <w:lang w:val="en-US"/>
          </w:rPr>
          <w:t>www</w:t>
        </w:r>
        <w:r w:rsidRPr="00704668">
          <w:rPr>
            <w:rStyle w:val="a7"/>
            <w:lang w:val="en-US"/>
          </w:rPr>
          <w:t>.</w:t>
        </w:r>
        <w:r w:rsidRPr="004B14A9">
          <w:rPr>
            <w:rStyle w:val="a7"/>
            <w:lang w:val="en-US"/>
          </w:rPr>
          <w:t>fda</w:t>
        </w:r>
        <w:r w:rsidRPr="00704668">
          <w:rPr>
            <w:rStyle w:val="a7"/>
            <w:lang w:val="en-US"/>
          </w:rPr>
          <w:t>.</w:t>
        </w:r>
        <w:r w:rsidRPr="004B14A9">
          <w:rPr>
            <w:rStyle w:val="a7"/>
            <w:lang w:val="en-US"/>
          </w:rPr>
          <w:t>gov</w:t>
        </w:r>
        <w:r w:rsidRPr="00704668">
          <w:rPr>
            <w:rStyle w:val="a7"/>
            <w:lang w:val="en-US"/>
          </w:rPr>
          <w:t>/</w:t>
        </w:r>
        <w:r w:rsidRPr="004B14A9">
          <w:rPr>
            <w:rStyle w:val="a7"/>
            <w:lang w:val="en-US"/>
          </w:rPr>
          <w:t>drugs</w:t>
        </w:r>
        <w:r w:rsidRPr="00704668">
          <w:rPr>
            <w:rStyle w:val="a7"/>
            <w:lang w:val="en-US"/>
          </w:rPr>
          <w:t>/</w:t>
        </w:r>
        <w:r w:rsidRPr="004B14A9">
          <w:rPr>
            <w:rStyle w:val="a7"/>
            <w:lang w:val="en-US"/>
          </w:rPr>
          <w:t>drug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approvals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anddatabases</w:t>
        </w:r>
        <w:r w:rsidRPr="00704668">
          <w:rPr>
            <w:rStyle w:val="a7"/>
            <w:lang w:val="en-US"/>
          </w:rPr>
          <w:t>/</w:t>
        </w:r>
        <w:r w:rsidRPr="004B14A9">
          <w:rPr>
            <w:rStyle w:val="a7"/>
            <w:lang w:val="en-US"/>
          </w:rPr>
          <w:t>fda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approves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osimertinib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adjuvant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therapy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non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small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cell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lung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cancer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egfr</w:t>
        </w:r>
        <w:r w:rsidRPr="00704668">
          <w:rPr>
            <w:rStyle w:val="a7"/>
            <w:lang w:val="en-US"/>
          </w:rPr>
          <w:t>-</w:t>
        </w:r>
        <w:r w:rsidRPr="004B14A9">
          <w:rPr>
            <w:rStyle w:val="a7"/>
            <w:lang w:val="en-US"/>
          </w:rPr>
          <w:t>mutations</w:t>
        </w:r>
      </w:hyperlink>
      <w:r w:rsidRPr="00704668">
        <w:rPr>
          <w:rFonts w:ascii="Arial" w:hAnsi="Arial" w:cs="Arial"/>
          <w:sz w:val="20"/>
          <w:szCs w:val="20"/>
          <w:lang w:val="en-US"/>
        </w:rPr>
        <w:t>.</w:t>
      </w:r>
      <w:r w:rsidRPr="00704668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Pr="00B2453D">
        <w:rPr>
          <w:rFonts w:ascii="Arial" w:hAnsi="Arial" w:cs="Arial"/>
          <w:sz w:val="20"/>
          <w:szCs w:val="20"/>
        </w:rPr>
        <w:t>Дата</w:t>
      </w:r>
      <w:r w:rsidRPr="004B14A9">
        <w:rPr>
          <w:rFonts w:ascii="Arial" w:hAnsi="Arial" w:cs="Arial"/>
          <w:sz w:val="20"/>
          <w:szCs w:val="20"/>
          <w:lang w:val="en-US"/>
        </w:rPr>
        <w:t xml:space="preserve"> </w:t>
      </w:r>
      <w:r w:rsidRPr="00B2453D">
        <w:rPr>
          <w:rFonts w:ascii="Arial" w:hAnsi="Arial" w:cs="Arial"/>
          <w:sz w:val="20"/>
          <w:szCs w:val="20"/>
        </w:rPr>
        <w:t>обращения</w:t>
      </w:r>
      <w:r w:rsidRPr="004B14A9">
        <w:rPr>
          <w:rFonts w:ascii="Arial" w:hAnsi="Arial" w:cs="Arial"/>
          <w:sz w:val="20"/>
          <w:szCs w:val="20"/>
          <w:lang w:val="en-US"/>
        </w:rPr>
        <w:t xml:space="preserve"> 20.01.2021.</w:t>
      </w:r>
    </w:p>
    <w:p w14:paraId="4C929685" w14:textId="78C24B11" w:rsidR="00B2453D" w:rsidRPr="004B14A9" w:rsidRDefault="00B2453D" w:rsidP="00B2453D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lastRenderedPageBreak/>
        <w:t xml:space="preserve">9. </w:t>
      </w:r>
      <w:r w:rsidRPr="004B14A9">
        <w:rPr>
          <w:rFonts w:ascii="Arial" w:hAnsi="Arial" w:cs="Arial"/>
          <w:sz w:val="20"/>
          <w:szCs w:val="20"/>
          <w:lang w:val="en-US"/>
        </w:rPr>
        <w:t xml:space="preserve">AstraZeneca. Media Center, Press Releases. https://www.astrazeneca.com/media-centre/pressreleases/2020/tagrisso-approved-in-the-us-for-early-lung-cancer.html. </w:t>
      </w:r>
      <w:r w:rsidRPr="00B2453D">
        <w:rPr>
          <w:rFonts w:ascii="Arial" w:hAnsi="Arial" w:cs="Arial"/>
          <w:sz w:val="20"/>
          <w:szCs w:val="20"/>
        </w:rPr>
        <w:t>Дата</w:t>
      </w:r>
      <w:r w:rsidRPr="004B14A9">
        <w:rPr>
          <w:rFonts w:ascii="Arial" w:hAnsi="Arial" w:cs="Arial"/>
          <w:sz w:val="20"/>
          <w:szCs w:val="20"/>
          <w:lang w:val="en-US"/>
        </w:rPr>
        <w:t xml:space="preserve"> </w:t>
      </w:r>
      <w:r w:rsidRPr="00B2453D">
        <w:rPr>
          <w:rFonts w:ascii="Arial" w:hAnsi="Arial" w:cs="Arial"/>
          <w:sz w:val="20"/>
          <w:szCs w:val="20"/>
        </w:rPr>
        <w:t>обращения</w:t>
      </w:r>
      <w:r w:rsidRPr="004B14A9">
        <w:rPr>
          <w:rFonts w:ascii="Arial" w:hAnsi="Arial" w:cs="Arial"/>
          <w:sz w:val="20"/>
          <w:szCs w:val="20"/>
          <w:lang w:val="en-US"/>
        </w:rPr>
        <w:t xml:space="preserve"> 20.01.2021.</w:t>
      </w:r>
    </w:p>
    <w:p w14:paraId="020E3C65" w14:textId="64E7DD9B" w:rsidR="00323BD2" w:rsidRPr="00411053" w:rsidRDefault="00EE3171" w:rsidP="00F2232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>10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. World Health Organization. International Agency for Research on Cancer. Lung Fact Sheet.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Режим</w:t>
      </w:r>
      <w:r w:rsidR="00323BD2" w:rsidRPr="005E7497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доступа</w:t>
      </w:r>
      <w:r w:rsidR="00323BD2" w:rsidRPr="005E7497">
        <w:rPr>
          <w:rFonts w:ascii="Arial" w:eastAsia="Arial" w:hAnsi="Arial" w:cs="Arial"/>
          <w:sz w:val="20"/>
          <w:szCs w:val="20"/>
          <w:lang w:val="en-US" w:bidi="ru-RU"/>
        </w:rPr>
        <w:t>: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 </w:t>
      </w:r>
      <w:hyperlink r:id="rId14" w:history="1"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http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://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gco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.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iarc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.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fr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/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today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/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data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/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factsheets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/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cancers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/15-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Lung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-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fact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-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sheet</w:t>
        </w:r>
        <w:r w:rsidR="00323BD2" w:rsidRPr="005E7497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.</w:t>
        </w:r>
        <w:r w:rsidR="00323BD2" w:rsidRPr="00411053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pdf</w:t>
        </w:r>
      </w:hyperlink>
      <w:r w:rsidR="00323BD2" w:rsidRPr="005E7497">
        <w:rPr>
          <w:rFonts w:ascii="Arial" w:eastAsia="Arial" w:hAnsi="Arial" w:cs="Arial"/>
          <w:sz w:val="20"/>
          <w:szCs w:val="20"/>
          <w:lang w:val="en-US" w:bidi="ru-RU"/>
        </w:rPr>
        <w:t xml:space="preserve">.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По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состоянию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на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август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2020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г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.</w:t>
      </w:r>
    </w:p>
    <w:p w14:paraId="772FB0ED" w14:textId="2E2D7008" w:rsidR="00323BD2" w:rsidRPr="00411053" w:rsidRDefault="00EE3171" w:rsidP="00F22329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>11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. </w:t>
      </w:r>
      <w:proofErr w:type="spellStart"/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LUNGevity</w:t>
      </w:r>
      <w:proofErr w:type="spellEnd"/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Foundation. Types of Lung Cancer.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 xml:space="preserve">Режим доступа: </w:t>
      </w:r>
      <w:hyperlink r:id="rId15" w:history="1">
        <w:r w:rsidR="00323BD2" w:rsidRPr="005D472E">
          <w:rPr>
            <w:rStyle w:val="a7"/>
            <w:rFonts w:ascii="Arial" w:eastAsia="Arial" w:hAnsi="Arial" w:cs="Arial"/>
            <w:sz w:val="20"/>
            <w:szCs w:val="20"/>
            <w:lang w:bidi="ru-RU"/>
          </w:rPr>
          <w:t>https://www.lungevity.org/about-lung-cancer/lung-cancer-101/types-of-lung-cancer</w:t>
        </w:r>
      </w:hyperlink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. По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состоянию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на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август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 xml:space="preserve"> 2020 </w:t>
      </w:r>
      <w:r w:rsidR="00323BD2" w:rsidRPr="005D472E">
        <w:rPr>
          <w:rFonts w:ascii="Arial" w:eastAsia="Arial" w:hAnsi="Arial" w:cs="Arial"/>
          <w:sz w:val="20"/>
          <w:szCs w:val="20"/>
          <w:lang w:bidi="ru-RU"/>
        </w:rPr>
        <w:t>г</w:t>
      </w:r>
      <w:r w:rsidR="00323BD2" w:rsidRPr="00411053">
        <w:rPr>
          <w:rFonts w:ascii="Arial" w:eastAsia="Arial" w:hAnsi="Arial" w:cs="Arial"/>
          <w:sz w:val="20"/>
          <w:szCs w:val="20"/>
          <w:lang w:val="en-US" w:bidi="ru-RU"/>
        </w:rPr>
        <w:t>.</w:t>
      </w:r>
    </w:p>
    <w:p w14:paraId="6D42BF85" w14:textId="27FACE0D" w:rsidR="00323BD2" w:rsidRPr="00411053" w:rsidRDefault="00323BD2" w:rsidP="003F5703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14:paraId="493D3FCD" w14:textId="51DA86AE" w:rsidR="00AE3FC1" w:rsidRPr="004B14A9" w:rsidRDefault="00AE3FC1" w:rsidP="00F21CF6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>12.</w:t>
      </w:r>
      <w:r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proofErr w:type="spellStart"/>
      <w:r w:rsidRPr="00AE3FC1">
        <w:rPr>
          <w:rFonts w:ascii="Arial" w:eastAsia="Arial" w:hAnsi="Arial" w:cs="Arial"/>
          <w:sz w:val="20"/>
          <w:szCs w:val="20"/>
          <w:lang w:val="en-US" w:bidi="ru-RU"/>
        </w:rPr>
        <w:t>Tjulandin</w:t>
      </w:r>
      <w:proofErr w:type="spellEnd"/>
      <w:r w:rsidRPr="00AE3FC1">
        <w:rPr>
          <w:rFonts w:ascii="Arial" w:eastAsia="Arial" w:hAnsi="Arial" w:cs="Arial"/>
          <w:sz w:val="20"/>
          <w:szCs w:val="20"/>
          <w:lang w:val="en-US" w:bidi="ru-RU"/>
        </w:rPr>
        <w:t xml:space="preserve"> S, </w:t>
      </w:r>
      <w:r w:rsidRPr="004B14A9">
        <w:rPr>
          <w:rFonts w:ascii="Arial" w:eastAsia="Arial" w:hAnsi="Arial" w:cs="Arial"/>
          <w:i/>
          <w:iCs/>
          <w:sz w:val="20"/>
          <w:szCs w:val="20"/>
          <w:lang w:val="en-US" w:bidi="ru-RU"/>
        </w:rPr>
        <w:t>et al</w:t>
      </w:r>
      <w:r w:rsidRPr="00AE3FC1">
        <w:rPr>
          <w:rFonts w:ascii="Arial" w:eastAsia="Arial" w:hAnsi="Arial" w:cs="Arial"/>
          <w:sz w:val="20"/>
          <w:szCs w:val="20"/>
          <w:lang w:val="en-US" w:bidi="ru-RU"/>
        </w:rPr>
        <w:t xml:space="preserve">. Prospective cohort study of clinical characteristics and management patterns for patients with non-small-cell lung cancer in the Russian Federation: EPICLIN-Lung. </w:t>
      </w:r>
      <w:proofErr w:type="spellStart"/>
      <w:r w:rsidRPr="004B14A9">
        <w:rPr>
          <w:rFonts w:ascii="Arial" w:eastAsia="Arial" w:hAnsi="Arial" w:cs="Arial"/>
          <w:i/>
          <w:iCs/>
          <w:sz w:val="20"/>
          <w:szCs w:val="20"/>
          <w:lang w:val="en-US" w:bidi="ru-RU"/>
        </w:rPr>
        <w:t>Curr</w:t>
      </w:r>
      <w:proofErr w:type="spellEnd"/>
      <w:r w:rsidRPr="004B14A9">
        <w:rPr>
          <w:rFonts w:ascii="Arial" w:eastAsia="Arial" w:hAnsi="Arial" w:cs="Arial"/>
          <w:i/>
          <w:iCs/>
          <w:sz w:val="20"/>
          <w:szCs w:val="20"/>
          <w:lang w:val="en-US" w:bidi="ru-RU"/>
        </w:rPr>
        <w:t xml:space="preserve"> Med Res </w:t>
      </w:r>
      <w:proofErr w:type="spellStart"/>
      <w:r w:rsidRPr="004B14A9">
        <w:rPr>
          <w:rFonts w:ascii="Arial" w:eastAsia="Arial" w:hAnsi="Arial" w:cs="Arial"/>
          <w:i/>
          <w:iCs/>
          <w:sz w:val="20"/>
          <w:szCs w:val="20"/>
          <w:lang w:val="en-US" w:bidi="ru-RU"/>
        </w:rPr>
        <w:t>Opin</w:t>
      </w:r>
      <w:proofErr w:type="spellEnd"/>
      <w:r w:rsidRPr="00AE3FC1">
        <w:rPr>
          <w:rFonts w:ascii="Arial" w:eastAsia="Arial" w:hAnsi="Arial" w:cs="Arial"/>
          <w:sz w:val="20"/>
          <w:szCs w:val="20"/>
          <w:lang w:val="en-US" w:bidi="ru-RU"/>
        </w:rPr>
        <w:t>. 2015 Jun;31(6):1117-27.</w:t>
      </w:r>
    </w:p>
    <w:p w14:paraId="1096E219" w14:textId="5BBF82DE" w:rsidR="00913291" w:rsidRDefault="00323BD2" w:rsidP="00F21CF6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411053">
        <w:rPr>
          <w:rFonts w:ascii="Arial" w:eastAsia="Arial" w:hAnsi="Arial" w:cs="Arial"/>
          <w:sz w:val="20"/>
          <w:szCs w:val="20"/>
          <w:lang w:val="en-US" w:bidi="ru-RU"/>
        </w:rPr>
        <w:t>1</w:t>
      </w:r>
      <w:r w:rsidR="00AE3FC1" w:rsidRPr="004B14A9">
        <w:rPr>
          <w:rFonts w:ascii="Arial" w:eastAsia="Arial" w:hAnsi="Arial" w:cs="Arial"/>
          <w:sz w:val="20"/>
          <w:szCs w:val="20"/>
          <w:lang w:val="en-US" w:bidi="ru-RU"/>
        </w:rPr>
        <w:t>3</w:t>
      </w:r>
      <w:r w:rsidRPr="00411053">
        <w:rPr>
          <w:rFonts w:ascii="Arial" w:eastAsia="Arial" w:hAnsi="Arial" w:cs="Arial"/>
          <w:sz w:val="20"/>
          <w:szCs w:val="20"/>
          <w:lang w:val="en-US" w:bidi="ru-RU"/>
        </w:rPr>
        <w:t>. Cross DA, </w:t>
      </w:r>
      <w:r w:rsidRPr="00411053">
        <w:rPr>
          <w:rFonts w:ascii="Arial" w:eastAsia="Arial" w:hAnsi="Arial" w:cs="Arial"/>
          <w:i/>
          <w:sz w:val="20"/>
          <w:szCs w:val="20"/>
          <w:lang w:val="en-US" w:bidi="ru-RU"/>
        </w:rPr>
        <w:t>et al.</w:t>
      </w:r>
      <w:r w:rsidRPr="00411053">
        <w:rPr>
          <w:rFonts w:ascii="Arial" w:eastAsia="Arial" w:hAnsi="Arial" w:cs="Arial"/>
          <w:sz w:val="20"/>
          <w:szCs w:val="20"/>
          <w:lang w:val="en-US" w:bidi="ru-RU"/>
        </w:rPr>
        <w:t> AZD9291, an Irreversible EGFR TKI, Overcomes T790M-Mediated Resistance to EGFR Inhibitors in Lung Cancer. </w:t>
      </w:r>
      <w:r w:rsidRPr="004B14A9">
        <w:rPr>
          <w:rFonts w:ascii="Arial" w:eastAsia="Arial" w:hAnsi="Arial" w:cs="Arial"/>
          <w:i/>
          <w:sz w:val="20"/>
          <w:szCs w:val="20"/>
          <w:lang w:val="en-US" w:bidi="ru-RU"/>
        </w:rPr>
        <w:t xml:space="preserve">Cancer </w:t>
      </w:r>
      <w:proofErr w:type="spellStart"/>
      <w:r w:rsidRPr="004B14A9">
        <w:rPr>
          <w:rFonts w:ascii="Arial" w:eastAsia="Arial" w:hAnsi="Arial" w:cs="Arial"/>
          <w:i/>
          <w:sz w:val="20"/>
          <w:szCs w:val="20"/>
          <w:lang w:val="en-US" w:bidi="ru-RU"/>
        </w:rPr>
        <w:t>Discov</w:t>
      </w:r>
      <w:proofErr w:type="spellEnd"/>
      <w:r w:rsidRPr="004B14A9">
        <w:rPr>
          <w:rFonts w:ascii="Arial" w:eastAsia="Arial" w:hAnsi="Arial" w:cs="Arial"/>
          <w:sz w:val="20"/>
          <w:szCs w:val="20"/>
          <w:lang w:val="en-US" w:bidi="ru-RU"/>
        </w:rPr>
        <w:t>. 2014;4(9):1046-1061.</w:t>
      </w:r>
      <w:bookmarkEnd w:id="5"/>
    </w:p>
    <w:p w14:paraId="4FFE89FB" w14:textId="77777777" w:rsidR="00906C96" w:rsidRDefault="00906C96" w:rsidP="00906C96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r w:rsidRPr="00FF3E3A">
        <w:rPr>
          <w:rFonts w:ascii="Arial" w:eastAsia="Arial" w:hAnsi="Arial" w:cs="Arial"/>
          <w:sz w:val="20"/>
          <w:szCs w:val="20"/>
          <w:lang w:val="en-US" w:bidi="ru-RU"/>
        </w:rPr>
        <w:t xml:space="preserve">14. </w:t>
      </w:r>
      <w:r w:rsidRPr="00090533">
        <w:rPr>
          <w:rFonts w:ascii="Arial" w:eastAsia="Arial" w:hAnsi="Arial" w:cs="Arial"/>
          <w:sz w:val="20"/>
          <w:szCs w:val="20"/>
          <w:lang w:val="en-US" w:bidi="ru-RU"/>
        </w:rPr>
        <w:t>AstraZeneca. Media Center, Press Releases.</w:t>
      </w:r>
    </w:p>
    <w:p w14:paraId="01AB56BA" w14:textId="77777777" w:rsidR="003F5703" w:rsidRPr="004B14A9" w:rsidRDefault="003B6F85" w:rsidP="009A4F9A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val="en-US" w:bidi="ru-RU"/>
        </w:rPr>
      </w:pPr>
      <w:hyperlink r:id="rId16" w:history="1">
        <w:r w:rsidR="00906C96" w:rsidRPr="00FF3E3A">
          <w:rPr>
            <w:rStyle w:val="a7"/>
            <w:rFonts w:ascii="Arial" w:eastAsia="Arial" w:hAnsi="Arial" w:cs="Arial"/>
            <w:sz w:val="20"/>
            <w:szCs w:val="20"/>
            <w:lang w:val="en-US" w:bidi="ru-RU"/>
          </w:rPr>
          <w:t>https://www.astrazeneca.com/media-centre/press-releases/2020/tagrisso-phase-iii-adaura-trial-will-be-unblinded-early-after-overwhelming-efficacy-in-the-adjuvant-treatment-of-patients-with-egfr-mutated-lung-cancer.html</w:t>
        </w:r>
      </w:hyperlink>
      <w:r w:rsidR="00906C96" w:rsidRPr="00FF3E3A">
        <w:rPr>
          <w:rStyle w:val="a7"/>
          <w:rFonts w:ascii="Arial" w:eastAsia="Arial" w:hAnsi="Arial"/>
          <w:lang w:val="en-US"/>
        </w:rPr>
        <w:t>.</w:t>
      </w:r>
      <w:r w:rsidR="00906C96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906C96" w:rsidRPr="003B4967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906C96">
        <w:rPr>
          <w:rFonts w:ascii="Arial" w:eastAsia="Arial" w:hAnsi="Arial" w:cs="Arial"/>
          <w:sz w:val="20"/>
          <w:szCs w:val="20"/>
          <w:lang w:bidi="ru-RU"/>
        </w:rPr>
        <w:t>Дата</w:t>
      </w:r>
      <w:r w:rsidR="00906C96"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 </w:t>
      </w:r>
      <w:r w:rsidR="00906C96">
        <w:rPr>
          <w:rFonts w:ascii="Arial" w:eastAsia="Arial" w:hAnsi="Arial" w:cs="Arial"/>
          <w:sz w:val="20"/>
          <w:szCs w:val="20"/>
          <w:lang w:bidi="ru-RU"/>
        </w:rPr>
        <w:t>обращения</w:t>
      </w:r>
      <w:r w:rsidR="00906C96"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 20.01.2021.</w:t>
      </w:r>
    </w:p>
    <w:p w14:paraId="6B8AF08D" w14:textId="1663F37E" w:rsidR="003F5703" w:rsidRDefault="003F5703" w:rsidP="003F5703">
      <w:pPr>
        <w:pStyle w:val="aa"/>
        <w:spacing w:before="0" w:beforeAutospacing="0" w:after="0" w:afterAutospacing="0" w:line="276" w:lineRule="auto"/>
        <w:jc w:val="both"/>
        <w:rPr>
          <w:rFonts w:ascii="Arial" w:eastAsia="Arial" w:hAnsi="Arial" w:cs="Arial"/>
          <w:sz w:val="20"/>
          <w:szCs w:val="20"/>
          <w:lang w:bidi="ru-RU"/>
        </w:rPr>
      </w:pPr>
      <w:r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15. ClinicalTrials.gov. Find a study – LAURA, </w:t>
      </w:r>
      <w:proofErr w:type="spellStart"/>
      <w:r w:rsidRPr="004B14A9">
        <w:rPr>
          <w:rFonts w:ascii="Arial" w:eastAsia="Arial" w:hAnsi="Arial" w:cs="Arial"/>
          <w:sz w:val="20"/>
          <w:szCs w:val="20"/>
          <w:lang w:val="en-US" w:bidi="ru-RU"/>
        </w:rPr>
        <w:t>NneoADAURA</w:t>
      </w:r>
      <w:proofErr w:type="spellEnd"/>
      <w:r w:rsidRPr="004B14A9">
        <w:rPr>
          <w:rFonts w:ascii="Arial" w:eastAsia="Arial" w:hAnsi="Arial" w:cs="Arial"/>
          <w:sz w:val="20"/>
          <w:szCs w:val="20"/>
          <w:lang w:val="en-US" w:bidi="ru-RU"/>
        </w:rPr>
        <w:t xml:space="preserve">, FLAURA2, SAVANNAH, ORCHARD. </w:t>
      </w:r>
      <w:hyperlink r:id="rId17" w:history="1">
        <w:r w:rsidRPr="004B14A9">
          <w:rPr>
            <w:rStyle w:val="a7"/>
            <w:rFonts w:eastAsia="Arial"/>
            <w:lang w:val="en-US"/>
          </w:rPr>
          <w:t>https</w:t>
        </w:r>
        <w:r w:rsidRPr="004B14A9">
          <w:rPr>
            <w:rStyle w:val="a7"/>
            <w:rFonts w:eastAsia="Arial"/>
          </w:rPr>
          <w:t>://</w:t>
        </w:r>
        <w:proofErr w:type="spellStart"/>
        <w:r w:rsidRPr="004B14A9">
          <w:rPr>
            <w:rStyle w:val="a7"/>
            <w:rFonts w:eastAsia="Arial"/>
            <w:lang w:val="en-US"/>
          </w:rPr>
          <w:t>clinicaltrials</w:t>
        </w:r>
        <w:proofErr w:type="spellEnd"/>
        <w:r w:rsidRPr="004B14A9">
          <w:rPr>
            <w:rStyle w:val="a7"/>
            <w:rFonts w:eastAsia="Arial"/>
          </w:rPr>
          <w:t>.</w:t>
        </w:r>
        <w:proofErr w:type="spellStart"/>
        <w:r w:rsidRPr="004B14A9">
          <w:rPr>
            <w:rStyle w:val="a7"/>
            <w:rFonts w:eastAsia="Arial"/>
            <w:lang w:val="en-US"/>
          </w:rPr>
          <w:t>gov</w:t>
        </w:r>
        <w:proofErr w:type="spellEnd"/>
        <w:r w:rsidRPr="004B14A9">
          <w:rPr>
            <w:rStyle w:val="a7"/>
            <w:rFonts w:eastAsia="Arial"/>
          </w:rPr>
          <w:t>/</w:t>
        </w:r>
        <w:proofErr w:type="spellStart"/>
        <w:r w:rsidRPr="004B14A9">
          <w:rPr>
            <w:rStyle w:val="a7"/>
            <w:rFonts w:eastAsia="Arial"/>
            <w:lang w:val="en-US"/>
          </w:rPr>
          <w:t>ct</w:t>
        </w:r>
        <w:proofErr w:type="spellEnd"/>
        <w:r w:rsidRPr="004B14A9">
          <w:rPr>
            <w:rStyle w:val="a7"/>
            <w:rFonts w:eastAsia="Arial"/>
          </w:rPr>
          <w:t>2/</w:t>
        </w:r>
        <w:r w:rsidRPr="004B14A9">
          <w:rPr>
            <w:rStyle w:val="a7"/>
            <w:rFonts w:eastAsia="Arial"/>
            <w:lang w:val="en-US"/>
          </w:rPr>
          <w:t>results</w:t>
        </w:r>
        <w:r w:rsidRPr="004B14A9">
          <w:rPr>
            <w:rStyle w:val="a7"/>
            <w:rFonts w:eastAsia="Arial"/>
          </w:rPr>
          <w:t>?</w:t>
        </w:r>
        <w:proofErr w:type="spellStart"/>
        <w:r w:rsidRPr="004B14A9">
          <w:rPr>
            <w:rStyle w:val="a7"/>
            <w:rFonts w:eastAsia="Arial"/>
            <w:lang w:val="en-US"/>
          </w:rPr>
          <w:t>cond</w:t>
        </w:r>
        <w:proofErr w:type="spellEnd"/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term</w:t>
        </w:r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type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rslt</w:t>
        </w:r>
        <w:proofErr w:type="spellEnd"/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age</w:t>
        </w:r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v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gndr</w:t>
        </w:r>
        <w:proofErr w:type="spellEnd"/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intr</w:t>
        </w:r>
        <w:proofErr w:type="spellEnd"/>
        <w:r w:rsidRPr="004B14A9">
          <w:rPr>
            <w:rStyle w:val="a7"/>
            <w:rFonts w:eastAsia="Arial"/>
          </w:rPr>
          <w:t>=</w:t>
        </w:r>
        <w:proofErr w:type="spellStart"/>
        <w:r w:rsidRPr="004B14A9">
          <w:rPr>
            <w:rStyle w:val="a7"/>
            <w:rFonts w:eastAsia="Arial"/>
            <w:lang w:val="en-US"/>
          </w:rPr>
          <w:t>Osimertinib</w:t>
        </w:r>
        <w:proofErr w:type="spellEnd"/>
        <w:r w:rsidRPr="004B14A9">
          <w:rPr>
            <w:rStyle w:val="a7"/>
            <w:rFonts w:eastAsia="Arial"/>
          </w:rPr>
          <w:t>&amp;</w:t>
        </w:r>
        <w:r w:rsidRPr="004B14A9">
          <w:rPr>
            <w:rStyle w:val="a7"/>
            <w:rFonts w:eastAsia="Arial"/>
            <w:lang w:val="en-US"/>
          </w:rPr>
          <w:t>titles</w:t>
        </w:r>
        <w:r w:rsidRPr="004B14A9">
          <w:rPr>
            <w:rStyle w:val="a7"/>
            <w:rFonts w:eastAsia="Arial"/>
          </w:rPr>
          <w:t>=</w:t>
        </w:r>
        <w:r w:rsidRPr="004B14A9">
          <w:rPr>
            <w:rStyle w:val="a7"/>
            <w:rFonts w:eastAsia="Arial"/>
            <w:lang w:val="en-US"/>
          </w:rPr>
          <w:t>LAURA</w:t>
        </w:r>
        <w:r w:rsidRPr="004B14A9">
          <w:rPr>
            <w:rStyle w:val="a7"/>
            <w:rFonts w:eastAsia="Arial"/>
          </w:rPr>
          <w:t>+</w:t>
        </w:r>
        <w:r w:rsidRPr="004B14A9">
          <w:rPr>
            <w:rStyle w:val="a7"/>
            <w:rFonts w:eastAsia="Arial"/>
            <w:lang w:val="en-US"/>
          </w:rPr>
          <w:t>OR</w:t>
        </w:r>
        <w:r w:rsidRPr="004B14A9">
          <w:rPr>
            <w:rStyle w:val="a7"/>
            <w:rFonts w:eastAsia="Arial"/>
          </w:rPr>
          <w:t>+</w:t>
        </w:r>
        <w:proofErr w:type="spellStart"/>
        <w:r w:rsidRPr="004B14A9">
          <w:rPr>
            <w:rStyle w:val="a7"/>
            <w:rFonts w:eastAsia="Arial"/>
            <w:lang w:val="en-US"/>
          </w:rPr>
          <w:t>neoADAURA</w:t>
        </w:r>
        <w:proofErr w:type="spellEnd"/>
        <w:r w:rsidRPr="004B14A9">
          <w:rPr>
            <w:rStyle w:val="a7"/>
            <w:rFonts w:eastAsia="Arial"/>
          </w:rPr>
          <w:t>+</w:t>
        </w:r>
        <w:r w:rsidRPr="004B14A9">
          <w:rPr>
            <w:rStyle w:val="a7"/>
            <w:rFonts w:eastAsia="Arial"/>
            <w:lang w:val="en-US"/>
          </w:rPr>
          <w:t>OR</w:t>
        </w:r>
        <w:r w:rsidRPr="004B14A9">
          <w:rPr>
            <w:rStyle w:val="a7"/>
            <w:rFonts w:eastAsia="Arial"/>
          </w:rPr>
          <w:t>+</w:t>
        </w:r>
        <w:r w:rsidRPr="004B14A9">
          <w:rPr>
            <w:rStyle w:val="a7"/>
            <w:rFonts w:eastAsia="Arial"/>
            <w:lang w:val="en-US"/>
          </w:rPr>
          <w:t>FLAURA</w:t>
        </w:r>
        <w:r w:rsidRPr="004B14A9">
          <w:rPr>
            <w:rStyle w:val="a7"/>
            <w:rFonts w:eastAsia="Arial"/>
          </w:rPr>
          <w:t>2+</w:t>
        </w:r>
        <w:r w:rsidRPr="004B14A9">
          <w:rPr>
            <w:rStyle w:val="a7"/>
            <w:rFonts w:eastAsia="Arial"/>
            <w:lang w:val="en-US"/>
          </w:rPr>
          <w:t>OR</w:t>
        </w:r>
        <w:r w:rsidRPr="004B14A9">
          <w:rPr>
            <w:rStyle w:val="a7"/>
            <w:rFonts w:eastAsia="Arial"/>
          </w:rPr>
          <w:t>+</w:t>
        </w:r>
        <w:r w:rsidRPr="004B14A9">
          <w:rPr>
            <w:rStyle w:val="a7"/>
            <w:rFonts w:eastAsia="Arial"/>
            <w:lang w:val="en-US"/>
          </w:rPr>
          <w:t>SAVANNAH</w:t>
        </w:r>
        <w:r w:rsidRPr="004B14A9">
          <w:rPr>
            <w:rStyle w:val="a7"/>
            <w:rFonts w:eastAsia="Arial"/>
          </w:rPr>
          <w:t>+</w:t>
        </w:r>
        <w:r w:rsidRPr="004B14A9">
          <w:rPr>
            <w:rStyle w:val="a7"/>
            <w:rFonts w:eastAsia="Arial"/>
            <w:lang w:val="en-US"/>
          </w:rPr>
          <w:t>OR</w:t>
        </w:r>
        <w:r w:rsidRPr="004B14A9">
          <w:rPr>
            <w:rStyle w:val="a7"/>
            <w:rFonts w:eastAsia="Arial"/>
          </w:rPr>
          <w:t>+</w:t>
        </w:r>
        <w:r w:rsidRPr="004B14A9">
          <w:rPr>
            <w:rStyle w:val="a7"/>
            <w:rFonts w:eastAsia="Arial"/>
            <w:lang w:val="en-US"/>
          </w:rPr>
          <w:t>ORCHARD</w:t>
        </w:r>
        <w:r w:rsidRPr="004B14A9">
          <w:rPr>
            <w:rStyle w:val="a7"/>
            <w:rFonts w:eastAsia="Arial"/>
          </w:rPr>
          <w:t>&amp;</w:t>
        </w:r>
        <w:proofErr w:type="spellStart"/>
        <w:r w:rsidRPr="004B14A9">
          <w:rPr>
            <w:rStyle w:val="a7"/>
            <w:rFonts w:eastAsia="Arial"/>
            <w:lang w:val="en-US"/>
          </w:rPr>
          <w:t>outc</w:t>
        </w:r>
        <w:proofErr w:type="spellEnd"/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spons</w:t>
        </w:r>
        <w:proofErr w:type="spellEnd"/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lead</w:t>
        </w:r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id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cntry</w:t>
        </w:r>
        <w:proofErr w:type="spellEnd"/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state</w:t>
        </w:r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city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dist</w:t>
        </w:r>
        <w:proofErr w:type="spellEnd"/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locn</w:t>
        </w:r>
        <w:proofErr w:type="spellEnd"/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rsub</w:t>
        </w:r>
        <w:proofErr w:type="spellEnd"/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strd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s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strd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e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prcd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s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prcd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e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sfpd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s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sfpd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e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rfpd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s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rfpd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e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lupd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s</w:t>
        </w:r>
        <w:r w:rsidRPr="004B14A9">
          <w:rPr>
            <w:rStyle w:val="a7"/>
            <w:rFonts w:eastAsia="Arial"/>
          </w:rPr>
          <w:t>=&amp;</w:t>
        </w:r>
        <w:proofErr w:type="spellStart"/>
        <w:r w:rsidRPr="004B14A9">
          <w:rPr>
            <w:rStyle w:val="a7"/>
            <w:rFonts w:eastAsia="Arial"/>
            <w:lang w:val="en-US"/>
          </w:rPr>
          <w:t>lupd</w:t>
        </w:r>
        <w:proofErr w:type="spellEnd"/>
        <w:r w:rsidRPr="004B14A9">
          <w:rPr>
            <w:rStyle w:val="a7"/>
            <w:rFonts w:eastAsia="Arial"/>
          </w:rPr>
          <w:t>_</w:t>
        </w:r>
        <w:r w:rsidRPr="004B14A9">
          <w:rPr>
            <w:rStyle w:val="a7"/>
            <w:rFonts w:eastAsia="Arial"/>
            <w:lang w:val="en-US"/>
          </w:rPr>
          <w:t>e</w:t>
        </w:r>
        <w:r w:rsidRPr="004B14A9">
          <w:rPr>
            <w:rStyle w:val="a7"/>
            <w:rFonts w:eastAsia="Arial"/>
          </w:rPr>
          <w:t>=&amp;</w:t>
        </w:r>
        <w:r w:rsidRPr="004B14A9">
          <w:rPr>
            <w:rStyle w:val="a7"/>
            <w:rFonts w:eastAsia="Arial"/>
            <w:lang w:val="en-US"/>
          </w:rPr>
          <w:t>sort</w:t>
        </w:r>
        <w:r w:rsidRPr="004B14A9">
          <w:rPr>
            <w:rStyle w:val="a7"/>
            <w:rFonts w:eastAsia="Arial"/>
          </w:rPr>
          <w:t>=</w:t>
        </w:r>
      </w:hyperlink>
      <w:r w:rsidRPr="004B14A9">
        <w:rPr>
          <w:rFonts w:ascii="Arial" w:eastAsia="Arial" w:hAnsi="Arial" w:cs="Arial"/>
          <w:sz w:val="20"/>
          <w:szCs w:val="20"/>
          <w:lang w:bidi="ru-RU"/>
        </w:rPr>
        <w:t xml:space="preserve">. </w:t>
      </w:r>
      <w:r w:rsidRPr="003F5703">
        <w:rPr>
          <w:rFonts w:ascii="Arial" w:eastAsia="Arial" w:hAnsi="Arial" w:cs="Arial"/>
          <w:sz w:val="20"/>
          <w:szCs w:val="20"/>
          <w:lang w:bidi="ru-RU"/>
        </w:rPr>
        <w:t>Дата обращения 20.08.2020.</w:t>
      </w:r>
    </w:p>
    <w:p w14:paraId="6D17628A" w14:textId="77777777" w:rsidR="00906C96" w:rsidRPr="004B14A9" w:rsidRDefault="00906C96" w:rsidP="00F21CF6">
      <w:pPr>
        <w:pStyle w:val="aa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sectPr w:rsidR="00906C96" w:rsidRPr="004B14A9" w:rsidSect="00A23FAC">
      <w:footerReference w:type="default" r:id="rId18"/>
      <w:headerReference w:type="first" r:id="rId19"/>
      <w:footerReference w:type="first" r:id="rId20"/>
      <w:pgSz w:w="11907" w:h="16840" w:code="9"/>
      <w:pgMar w:top="1701" w:right="1134" w:bottom="0" w:left="1440" w:header="1152" w:footer="340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BC74E" w14:textId="77777777" w:rsidR="00977D63" w:rsidRDefault="00977D63">
      <w:r>
        <w:separator/>
      </w:r>
    </w:p>
  </w:endnote>
  <w:endnote w:type="continuationSeparator" w:id="0">
    <w:p w14:paraId="3FB16205" w14:textId="77777777" w:rsidR="00977D63" w:rsidRDefault="00977D63">
      <w:r>
        <w:continuationSeparator/>
      </w:r>
    </w:p>
  </w:endnote>
  <w:endnote w:type="continuationNotice" w:id="1">
    <w:p w14:paraId="06BAA4BF" w14:textId="77777777" w:rsidR="00977D63" w:rsidRDefault="00977D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6"/>
        <w:szCs w:val="16"/>
      </w:rPr>
      <w:id w:val="-1407369764"/>
      <w:docPartObj>
        <w:docPartGallery w:val="Page Numbers (Bottom of Page)"/>
        <w:docPartUnique/>
      </w:docPartObj>
    </w:sdtPr>
    <w:sdtEndPr/>
    <w:sdtContent>
      <w:sdt>
        <w:sdtPr>
          <w:rPr>
            <w:b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20A428" w14:textId="4CE0770E" w:rsidR="005A7316" w:rsidRPr="000B0722" w:rsidRDefault="00534907">
            <w:pPr>
              <w:pStyle w:val="a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bidi="ru-RU"/>
              </w:rPr>
              <w:t xml:space="preserve">Страница </w:t>
            </w:r>
            <w:r w:rsidR="005A7316" w:rsidRPr="000B0722">
              <w:rPr>
                <w:b/>
                <w:sz w:val="16"/>
                <w:szCs w:val="16"/>
                <w:lang w:bidi="ru-RU"/>
              </w:rPr>
              <w:fldChar w:fldCharType="begin"/>
            </w:r>
            <w:r w:rsidR="005A7316" w:rsidRPr="000B0722">
              <w:rPr>
                <w:b/>
                <w:sz w:val="16"/>
                <w:szCs w:val="16"/>
                <w:lang w:bidi="ru-RU"/>
              </w:rPr>
              <w:instrText xml:space="preserve"> PAGE </w:instrText>
            </w:r>
            <w:r w:rsidR="005A7316" w:rsidRPr="000B0722">
              <w:rPr>
                <w:b/>
                <w:sz w:val="16"/>
                <w:szCs w:val="16"/>
                <w:lang w:bidi="ru-RU"/>
              </w:rPr>
              <w:fldChar w:fldCharType="separate"/>
            </w:r>
            <w:r w:rsidR="006B2024">
              <w:rPr>
                <w:b/>
                <w:noProof/>
                <w:sz w:val="16"/>
                <w:szCs w:val="16"/>
                <w:lang w:bidi="ru-RU"/>
              </w:rPr>
              <w:t>2</w:t>
            </w:r>
            <w:r w:rsidR="005A7316" w:rsidRPr="000B0722">
              <w:rPr>
                <w:b/>
                <w:sz w:val="16"/>
                <w:szCs w:val="16"/>
                <w:lang w:bidi="ru-RU"/>
              </w:rPr>
              <w:fldChar w:fldCharType="end"/>
            </w:r>
            <w:r>
              <w:rPr>
                <w:b/>
                <w:sz w:val="16"/>
                <w:szCs w:val="16"/>
                <w:lang w:bidi="ru-RU"/>
              </w:rPr>
              <w:t xml:space="preserve"> из </w:t>
            </w:r>
            <w:r w:rsidR="005A7316" w:rsidRPr="000B0722">
              <w:rPr>
                <w:b/>
                <w:sz w:val="16"/>
                <w:szCs w:val="16"/>
                <w:lang w:bidi="ru-RU"/>
              </w:rPr>
              <w:fldChar w:fldCharType="begin"/>
            </w:r>
            <w:r w:rsidR="005A7316" w:rsidRPr="000B0722">
              <w:rPr>
                <w:b/>
                <w:sz w:val="16"/>
                <w:szCs w:val="16"/>
                <w:lang w:bidi="ru-RU"/>
              </w:rPr>
              <w:instrText xml:space="preserve"> NUMPAGES  </w:instrText>
            </w:r>
            <w:r w:rsidR="005A7316" w:rsidRPr="000B0722">
              <w:rPr>
                <w:b/>
                <w:sz w:val="16"/>
                <w:szCs w:val="16"/>
                <w:lang w:bidi="ru-RU"/>
              </w:rPr>
              <w:fldChar w:fldCharType="separate"/>
            </w:r>
            <w:r w:rsidR="006B2024">
              <w:rPr>
                <w:b/>
                <w:noProof/>
                <w:sz w:val="16"/>
                <w:szCs w:val="16"/>
                <w:lang w:bidi="ru-RU"/>
              </w:rPr>
              <w:t>5</w:t>
            </w:r>
            <w:r w:rsidR="005A7316" w:rsidRPr="000B0722">
              <w:rPr>
                <w:b/>
                <w:sz w:val="16"/>
                <w:szCs w:val="16"/>
                <w:lang w:bidi="ru-RU"/>
              </w:rPr>
              <w:fldChar w:fldCharType="end"/>
            </w:r>
          </w:p>
        </w:sdtContent>
      </w:sdt>
    </w:sdtContent>
  </w:sdt>
  <w:p w14:paraId="3E4672E4" w14:textId="77777777" w:rsidR="00571192" w:rsidRPr="00D64AA4" w:rsidRDefault="00571192" w:rsidP="00D64AA4">
    <w:pPr>
      <w:pStyle w:val="a5"/>
      <w:jc w:val="right"/>
      <w:rPr>
        <w:rFonts w:cs="Arial"/>
        <w:b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EDAB4" w14:textId="30A662F0" w:rsidR="00260D26" w:rsidRPr="009C4387" w:rsidRDefault="00260D26">
    <w:pPr>
      <w:rPr>
        <w:sz w:val="16"/>
      </w:rPr>
    </w:pPr>
  </w:p>
  <w:p w14:paraId="209234A9" w14:textId="77777777" w:rsidR="00571192" w:rsidRPr="009C4387" w:rsidRDefault="00571192" w:rsidP="00D51862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60699" w14:textId="77777777" w:rsidR="00977D63" w:rsidRDefault="00977D63">
      <w:r>
        <w:separator/>
      </w:r>
    </w:p>
  </w:footnote>
  <w:footnote w:type="continuationSeparator" w:id="0">
    <w:p w14:paraId="57F093E6" w14:textId="77777777" w:rsidR="00977D63" w:rsidRDefault="00977D63">
      <w:r>
        <w:continuationSeparator/>
      </w:r>
    </w:p>
  </w:footnote>
  <w:footnote w:type="continuationNotice" w:id="1">
    <w:p w14:paraId="5746C628" w14:textId="77777777" w:rsidR="00977D63" w:rsidRDefault="00977D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EC398" w14:textId="130474FE" w:rsidR="00887FA9" w:rsidRPr="00887FA9" w:rsidRDefault="00887FA9" w:rsidP="00887FA9">
    <w:pPr>
      <w:rPr>
        <w:color w:val="8B034F"/>
        <w:sz w:val="18"/>
        <w:szCs w:val="18"/>
      </w:rPr>
    </w:pPr>
    <w:r w:rsidRPr="00887FA9">
      <w:rPr>
        <w:color w:val="8B034F"/>
        <w:sz w:val="18"/>
        <w:szCs w:val="18"/>
        <w:lang w:bidi="ru-RU"/>
      </w:rPr>
      <w:t>Для распространения в специализированные издания</w:t>
    </w:r>
  </w:p>
  <w:p w14:paraId="66D273EF" w14:textId="77777777" w:rsidR="00887FA9" w:rsidRPr="00887FA9" w:rsidRDefault="00887FA9" w:rsidP="00887FA9">
    <w:pPr>
      <w:tabs>
        <w:tab w:val="left" w:pos="4275"/>
      </w:tabs>
      <w:rPr>
        <w:rFonts w:ascii="Calibri" w:eastAsia="Calibri" w:hAnsi="Calibri" w:cs="Calibri"/>
      </w:rPr>
    </w:pPr>
    <w:r>
      <w:rPr>
        <w:b/>
        <w:noProof/>
        <w:color w:val="8B034F"/>
        <w:sz w:val="36"/>
        <w:szCs w:val="36"/>
        <w:lang w:eastAsia="ru-RU"/>
      </w:rPr>
      <w:drawing>
        <wp:anchor distT="0" distB="0" distL="0" distR="0" simplePos="0" relativeHeight="251659264" behindDoc="0" locked="0" layoutInCell="1" hidden="0" allowOverlap="1" wp14:anchorId="454816A6" wp14:editId="7999BF09">
          <wp:simplePos x="0" y="0"/>
          <wp:positionH relativeFrom="margin">
            <wp:posOffset>4131945</wp:posOffset>
          </wp:positionH>
          <wp:positionV relativeFrom="page">
            <wp:posOffset>927523</wp:posOffset>
          </wp:positionV>
          <wp:extent cx="1600200" cy="481330"/>
          <wp:effectExtent l="0" t="0" r="0" b="0"/>
          <wp:wrapSquare wrapText="bothSides" distT="0" distB="0" distL="0" distR="0"/>
          <wp:docPr id="3" name="image2.jpg" descr="AZ_RGB_H_PO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AZ_RGB_H_POS"/>
                  <pic:cNvPicPr preferRelativeResize="0"/>
                </pic:nvPicPr>
                <pic:blipFill>
                  <a:blip r:embed="rId1"/>
                  <a:srcRect l="7882" r="8707" b="24120"/>
                  <a:stretch>
                    <a:fillRect/>
                  </a:stretch>
                </pic:blipFill>
                <pic:spPr>
                  <a:xfrm>
                    <a:off x="0" y="0"/>
                    <a:ext cx="1600200" cy="4813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887FA9">
      <w:rPr>
        <w:color w:val="8B034F"/>
        <w:sz w:val="18"/>
        <w:szCs w:val="18"/>
        <w:lang w:bidi="ru-RU"/>
      </w:rPr>
      <w:t>для медицинских и фармацевтических работников</w:t>
    </w:r>
  </w:p>
  <w:p w14:paraId="32B6903C" w14:textId="77777777" w:rsidR="00887FA9" w:rsidRPr="00887FA9" w:rsidRDefault="00887FA9" w:rsidP="00887FA9">
    <w:pPr>
      <w:tabs>
        <w:tab w:val="left" w:pos="4275"/>
      </w:tabs>
      <w:rPr>
        <w:rFonts w:ascii="Calibri" w:eastAsia="Calibri" w:hAnsi="Calibri" w:cs="Calibri"/>
      </w:rPr>
    </w:pPr>
  </w:p>
  <w:p w14:paraId="20C823AB" w14:textId="662DD432" w:rsidR="00887FA9" w:rsidRDefault="00887FA9" w:rsidP="00887F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275"/>
      </w:tabs>
      <w:rPr>
        <w:b/>
        <w:color w:val="830051"/>
        <w:sz w:val="36"/>
        <w:szCs w:val="36"/>
        <w:lang w:bidi="ru-RU"/>
      </w:rPr>
    </w:pPr>
    <w:r>
      <w:rPr>
        <w:b/>
        <w:color w:val="830051"/>
        <w:sz w:val="36"/>
        <w:szCs w:val="36"/>
        <w:lang w:bidi="ru-RU"/>
      </w:rPr>
      <w:t>Пресс-релиз</w:t>
    </w:r>
  </w:p>
  <w:p w14:paraId="2EF0DDDA" w14:textId="5D2FAEF6" w:rsidR="00903C8C" w:rsidRDefault="00903C8C" w:rsidP="00903C8C">
    <w:pPr>
      <w:rPr>
        <w:rFonts w:ascii="Calibri" w:hAnsi="Calibri"/>
        <w:szCs w:val="22"/>
        <w:lang w:eastAsia="ru-RU"/>
      </w:rPr>
    </w:pPr>
    <w:r w:rsidRPr="00903C8C">
      <w:rPr>
        <w:sz w:val="18"/>
        <w:szCs w:val="18"/>
      </w:rPr>
      <w:t xml:space="preserve">TAG_ </w:t>
    </w:r>
    <w:r>
      <w:rPr>
        <w:sz w:val="18"/>
        <w:szCs w:val="18"/>
      </w:rPr>
      <w:t>RU-10437</w:t>
    </w:r>
    <w:r>
      <w:rPr>
        <w:sz w:val="18"/>
        <w:szCs w:val="18"/>
        <w:lang w:val="en-US"/>
      </w:rPr>
      <w:t>_</w:t>
    </w:r>
    <w:r>
      <w:rPr>
        <w:sz w:val="18"/>
        <w:szCs w:val="18"/>
      </w:rPr>
      <w:t xml:space="preserve">5/25/2021 </w:t>
    </w:r>
  </w:p>
  <w:p w14:paraId="3176325C" w14:textId="6D654721" w:rsidR="00A97C95" w:rsidRPr="00887FA9" w:rsidRDefault="00887FA9" w:rsidP="00887FA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830051"/>
        <w:sz w:val="36"/>
        <w:szCs w:val="3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A42A938" wp14:editId="0A628105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5829300" cy="12700"/>
              <wp:effectExtent l="0" t="0" r="0" b="0"/>
              <wp:wrapNone/>
              <wp:docPr id="1" name="Прямая со стрелко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3005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BD336A"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1" o:spid="_x0000_s1026" type="#_x0000_t32" style="position:absolute;margin-left:0;margin-top:7pt;width:459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" strokecolor="#83005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9DCCB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hybridMultilevel"/>
    <w:tmpl w:val="820453EC"/>
    <w:lvl w:ilvl="0" w:tplc="B9B83A48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 w:tplc="333E5E9E">
      <w:numFmt w:val="decimal"/>
      <w:lvlText w:val=""/>
      <w:lvlJc w:val="left"/>
    </w:lvl>
    <w:lvl w:ilvl="2" w:tplc="4350E87A">
      <w:numFmt w:val="decimal"/>
      <w:lvlText w:val=""/>
      <w:lvlJc w:val="left"/>
    </w:lvl>
    <w:lvl w:ilvl="3" w:tplc="1CCAFA4A">
      <w:numFmt w:val="decimal"/>
      <w:lvlText w:val=""/>
      <w:lvlJc w:val="left"/>
    </w:lvl>
    <w:lvl w:ilvl="4" w:tplc="9B6C1366">
      <w:numFmt w:val="decimal"/>
      <w:lvlText w:val=""/>
      <w:lvlJc w:val="left"/>
    </w:lvl>
    <w:lvl w:ilvl="5" w:tplc="9B8AA660">
      <w:numFmt w:val="decimal"/>
      <w:lvlText w:val=""/>
      <w:lvlJc w:val="left"/>
    </w:lvl>
    <w:lvl w:ilvl="6" w:tplc="2DAEF31C">
      <w:numFmt w:val="decimal"/>
      <w:lvlText w:val=""/>
      <w:lvlJc w:val="left"/>
    </w:lvl>
    <w:lvl w:ilvl="7" w:tplc="42005BB8">
      <w:numFmt w:val="decimal"/>
      <w:lvlText w:val=""/>
      <w:lvlJc w:val="left"/>
    </w:lvl>
    <w:lvl w:ilvl="8" w:tplc="18527F72">
      <w:numFmt w:val="decimal"/>
      <w:lvlText w:val=""/>
      <w:lvlJc w:val="left"/>
    </w:lvl>
  </w:abstractNum>
  <w:abstractNum w:abstractNumId="2">
    <w:nsid w:val="FFFFFF7D"/>
    <w:multiLevelType w:val="hybridMultilevel"/>
    <w:tmpl w:val="FB5A3482"/>
    <w:lvl w:ilvl="0" w:tplc="446403A6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62C46DD2">
      <w:numFmt w:val="decimal"/>
      <w:lvlText w:val=""/>
      <w:lvlJc w:val="left"/>
    </w:lvl>
    <w:lvl w:ilvl="2" w:tplc="B3706458">
      <w:numFmt w:val="decimal"/>
      <w:lvlText w:val=""/>
      <w:lvlJc w:val="left"/>
    </w:lvl>
    <w:lvl w:ilvl="3" w:tplc="0E1EDE3C">
      <w:numFmt w:val="decimal"/>
      <w:lvlText w:val=""/>
      <w:lvlJc w:val="left"/>
    </w:lvl>
    <w:lvl w:ilvl="4" w:tplc="63CAC7AA">
      <w:numFmt w:val="decimal"/>
      <w:lvlText w:val=""/>
      <w:lvlJc w:val="left"/>
    </w:lvl>
    <w:lvl w:ilvl="5" w:tplc="6E4E284C">
      <w:numFmt w:val="decimal"/>
      <w:lvlText w:val=""/>
      <w:lvlJc w:val="left"/>
    </w:lvl>
    <w:lvl w:ilvl="6" w:tplc="6E5060CA">
      <w:numFmt w:val="decimal"/>
      <w:lvlText w:val=""/>
      <w:lvlJc w:val="left"/>
    </w:lvl>
    <w:lvl w:ilvl="7" w:tplc="9CE0C46C">
      <w:numFmt w:val="decimal"/>
      <w:lvlText w:val=""/>
      <w:lvlJc w:val="left"/>
    </w:lvl>
    <w:lvl w:ilvl="8" w:tplc="D97A971E">
      <w:numFmt w:val="decimal"/>
      <w:lvlText w:val=""/>
      <w:lvlJc w:val="left"/>
    </w:lvl>
  </w:abstractNum>
  <w:abstractNum w:abstractNumId="3">
    <w:nsid w:val="FFFFFF7E"/>
    <w:multiLevelType w:val="singleLevel"/>
    <w:tmpl w:val="BB1C99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5A4DC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2F492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2CEBB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17FEBE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148DF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466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4ECF0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5A1279F"/>
    <w:multiLevelType w:val="hybridMultilevel"/>
    <w:tmpl w:val="8EA0F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38688F"/>
    <w:multiLevelType w:val="hybridMultilevel"/>
    <w:tmpl w:val="08B8DC4E"/>
    <w:lvl w:ilvl="0" w:tplc="4596F16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620A4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512CD9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92C346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1F92A6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98E6F4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5C8F72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2A267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22D70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3">
    <w:nsid w:val="14390A08"/>
    <w:multiLevelType w:val="hybridMultilevel"/>
    <w:tmpl w:val="0C9C3A6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8E02C0"/>
    <w:multiLevelType w:val="hybridMultilevel"/>
    <w:tmpl w:val="70061E4C"/>
    <w:lvl w:ilvl="0" w:tplc="9E62A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31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026D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76C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C8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2C25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C4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720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186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B83783A"/>
    <w:multiLevelType w:val="hybridMultilevel"/>
    <w:tmpl w:val="2E2EE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52458D"/>
    <w:multiLevelType w:val="hybridMultilevel"/>
    <w:tmpl w:val="2458943C"/>
    <w:lvl w:ilvl="0" w:tplc="02002E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C32BAC"/>
    <w:multiLevelType w:val="hybridMultilevel"/>
    <w:tmpl w:val="4DE6EA26"/>
    <w:lvl w:ilvl="0" w:tplc="4C38987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EC66B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03626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D42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46463E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532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5BA172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AC631E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306156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>
    <w:nsid w:val="41E1207D"/>
    <w:multiLevelType w:val="hybridMultilevel"/>
    <w:tmpl w:val="A4D278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A5AFD"/>
    <w:multiLevelType w:val="hybridMultilevel"/>
    <w:tmpl w:val="B85E843E"/>
    <w:lvl w:ilvl="0" w:tplc="080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16838"/>
    <w:multiLevelType w:val="hybridMultilevel"/>
    <w:tmpl w:val="A98E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B136A"/>
    <w:multiLevelType w:val="hybridMultilevel"/>
    <w:tmpl w:val="DDD6E7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FA6F0D"/>
    <w:multiLevelType w:val="hybridMultilevel"/>
    <w:tmpl w:val="170A386A"/>
    <w:lvl w:ilvl="0" w:tplc="8F94BD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00339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F89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3EBA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B227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600B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ACD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C2C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A4A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8A15AE7"/>
    <w:multiLevelType w:val="hybridMultilevel"/>
    <w:tmpl w:val="4128E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EF27CC"/>
    <w:multiLevelType w:val="hybridMultilevel"/>
    <w:tmpl w:val="DD06B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3B06F2"/>
    <w:multiLevelType w:val="hybridMultilevel"/>
    <w:tmpl w:val="33F2190E"/>
    <w:lvl w:ilvl="0" w:tplc="6E5C55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98293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69A7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5126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89C37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9F63FF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D6C688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FE8F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368C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6">
    <w:nsid w:val="6B0911C1"/>
    <w:multiLevelType w:val="hybridMultilevel"/>
    <w:tmpl w:val="7CF2BB0E"/>
    <w:lvl w:ilvl="0" w:tplc="B2A4B3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9C2CF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90C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627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7A8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EF5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CC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E430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FF27923"/>
    <w:multiLevelType w:val="hybridMultilevel"/>
    <w:tmpl w:val="1220B91A"/>
    <w:lvl w:ilvl="0" w:tplc="8B48ED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9"/>
  </w:num>
  <w:num w:numId="18">
    <w:abstractNumId w:val="20"/>
  </w:num>
  <w:num w:numId="19">
    <w:abstractNumId w:val="11"/>
  </w:num>
  <w:num w:numId="20">
    <w:abstractNumId w:val="15"/>
  </w:num>
  <w:num w:numId="21">
    <w:abstractNumId w:val="18"/>
  </w:num>
  <w:num w:numId="22">
    <w:abstractNumId w:val="13"/>
  </w:num>
  <w:num w:numId="23">
    <w:abstractNumId w:val="21"/>
  </w:num>
  <w:num w:numId="24">
    <w:abstractNumId w:val="14"/>
  </w:num>
  <w:num w:numId="25">
    <w:abstractNumId w:val="26"/>
  </w:num>
  <w:num w:numId="26">
    <w:abstractNumId w:val="22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removePersonalInformation/>
  <w:removeDateAndTime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it-IT" w:vendorID="64" w:dllVersion="4096" w:nlCheck="1" w:checkStyle="0"/>
  <w:activeWritingStyle w:appName="MSWord" w:lang="sv-SE" w:vendorID="64" w:dllVersion="4096" w:nlCheck="1" w:checkStyle="0"/>
  <w:activeWritingStyle w:appName="MSWord" w:lang="pt-BR" w:vendorID="64" w:dllVersion="0" w:nlCheck="1" w:checkStyle="0"/>
  <w:activeWritingStyle w:appName="MSWord" w:lang="fr-FR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3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84A"/>
    <w:rsid w:val="000000B0"/>
    <w:rsid w:val="00003270"/>
    <w:rsid w:val="00003319"/>
    <w:rsid w:val="0000578E"/>
    <w:rsid w:val="000060B7"/>
    <w:rsid w:val="000212D4"/>
    <w:rsid w:val="00021CF0"/>
    <w:rsid w:val="00021D5C"/>
    <w:rsid w:val="000243B9"/>
    <w:rsid w:val="000255FF"/>
    <w:rsid w:val="0002658A"/>
    <w:rsid w:val="00026716"/>
    <w:rsid w:val="00027286"/>
    <w:rsid w:val="00031C4F"/>
    <w:rsid w:val="00031F3B"/>
    <w:rsid w:val="000322EA"/>
    <w:rsid w:val="0003246A"/>
    <w:rsid w:val="0003265E"/>
    <w:rsid w:val="00034CF4"/>
    <w:rsid w:val="000355F6"/>
    <w:rsid w:val="00037707"/>
    <w:rsid w:val="00041677"/>
    <w:rsid w:val="00041ECC"/>
    <w:rsid w:val="00041ED8"/>
    <w:rsid w:val="000433A4"/>
    <w:rsid w:val="00043470"/>
    <w:rsid w:val="00051810"/>
    <w:rsid w:val="00051E5F"/>
    <w:rsid w:val="000521F4"/>
    <w:rsid w:val="00054399"/>
    <w:rsid w:val="00062757"/>
    <w:rsid w:val="00063A9F"/>
    <w:rsid w:val="00065A78"/>
    <w:rsid w:val="00065E51"/>
    <w:rsid w:val="00071B16"/>
    <w:rsid w:val="00073AC3"/>
    <w:rsid w:val="00074793"/>
    <w:rsid w:val="00076A72"/>
    <w:rsid w:val="00077E86"/>
    <w:rsid w:val="00080172"/>
    <w:rsid w:val="00080E6B"/>
    <w:rsid w:val="00081A3A"/>
    <w:rsid w:val="00081AA5"/>
    <w:rsid w:val="00084272"/>
    <w:rsid w:val="00085EF2"/>
    <w:rsid w:val="00090BB7"/>
    <w:rsid w:val="00093655"/>
    <w:rsid w:val="00093CAA"/>
    <w:rsid w:val="000A1438"/>
    <w:rsid w:val="000A3399"/>
    <w:rsid w:val="000A39CB"/>
    <w:rsid w:val="000A5BDB"/>
    <w:rsid w:val="000A623A"/>
    <w:rsid w:val="000A7D08"/>
    <w:rsid w:val="000B0722"/>
    <w:rsid w:val="000B1C86"/>
    <w:rsid w:val="000B26F2"/>
    <w:rsid w:val="000B28BA"/>
    <w:rsid w:val="000B4277"/>
    <w:rsid w:val="000B48BE"/>
    <w:rsid w:val="000B4D36"/>
    <w:rsid w:val="000B64C4"/>
    <w:rsid w:val="000B681B"/>
    <w:rsid w:val="000B7A6E"/>
    <w:rsid w:val="000C27CF"/>
    <w:rsid w:val="000C34B1"/>
    <w:rsid w:val="000C5C76"/>
    <w:rsid w:val="000C7569"/>
    <w:rsid w:val="000D4DE6"/>
    <w:rsid w:val="000D52D1"/>
    <w:rsid w:val="000E3026"/>
    <w:rsid w:val="000E398E"/>
    <w:rsid w:val="000E3A2E"/>
    <w:rsid w:val="000E3D44"/>
    <w:rsid w:val="000F0188"/>
    <w:rsid w:val="000F018B"/>
    <w:rsid w:val="000F01A4"/>
    <w:rsid w:val="000F3DD6"/>
    <w:rsid w:val="000F4AB9"/>
    <w:rsid w:val="000F5743"/>
    <w:rsid w:val="000F5B2F"/>
    <w:rsid w:val="000F6D43"/>
    <w:rsid w:val="000F7CFD"/>
    <w:rsid w:val="00102305"/>
    <w:rsid w:val="001026DC"/>
    <w:rsid w:val="00104830"/>
    <w:rsid w:val="00104CEE"/>
    <w:rsid w:val="0011142F"/>
    <w:rsid w:val="00111694"/>
    <w:rsid w:val="00111DBF"/>
    <w:rsid w:val="00112989"/>
    <w:rsid w:val="00115905"/>
    <w:rsid w:val="0011655F"/>
    <w:rsid w:val="001242C1"/>
    <w:rsid w:val="00126883"/>
    <w:rsid w:val="00127B0B"/>
    <w:rsid w:val="00131CA5"/>
    <w:rsid w:val="00131DFA"/>
    <w:rsid w:val="001336AC"/>
    <w:rsid w:val="0013405E"/>
    <w:rsid w:val="00136BAD"/>
    <w:rsid w:val="0013782F"/>
    <w:rsid w:val="00137970"/>
    <w:rsid w:val="0014305D"/>
    <w:rsid w:val="00151141"/>
    <w:rsid w:val="001521BA"/>
    <w:rsid w:val="001578AE"/>
    <w:rsid w:val="00160C7F"/>
    <w:rsid w:val="00164A47"/>
    <w:rsid w:val="00167DF8"/>
    <w:rsid w:val="00170DE7"/>
    <w:rsid w:val="001730F1"/>
    <w:rsid w:val="0017314F"/>
    <w:rsid w:val="001742F0"/>
    <w:rsid w:val="0017432A"/>
    <w:rsid w:val="00174414"/>
    <w:rsid w:val="00175131"/>
    <w:rsid w:val="001752B1"/>
    <w:rsid w:val="00176055"/>
    <w:rsid w:val="00177794"/>
    <w:rsid w:val="00177B4F"/>
    <w:rsid w:val="001820A3"/>
    <w:rsid w:val="00182739"/>
    <w:rsid w:val="001846B4"/>
    <w:rsid w:val="001954C4"/>
    <w:rsid w:val="00197BAB"/>
    <w:rsid w:val="001A0922"/>
    <w:rsid w:val="001A0C96"/>
    <w:rsid w:val="001A2DF7"/>
    <w:rsid w:val="001A3353"/>
    <w:rsid w:val="001A4232"/>
    <w:rsid w:val="001A4E17"/>
    <w:rsid w:val="001A5D51"/>
    <w:rsid w:val="001B13EF"/>
    <w:rsid w:val="001B1ECF"/>
    <w:rsid w:val="001B228E"/>
    <w:rsid w:val="001B545D"/>
    <w:rsid w:val="001B6F81"/>
    <w:rsid w:val="001C2B9A"/>
    <w:rsid w:val="001C3313"/>
    <w:rsid w:val="001C5B46"/>
    <w:rsid w:val="001C78D2"/>
    <w:rsid w:val="001CAA39"/>
    <w:rsid w:val="001D0226"/>
    <w:rsid w:val="001D19E5"/>
    <w:rsid w:val="001D1F5C"/>
    <w:rsid w:val="001D3EB6"/>
    <w:rsid w:val="001D5EC2"/>
    <w:rsid w:val="001D6080"/>
    <w:rsid w:val="001D79D0"/>
    <w:rsid w:val="001E116D"/>
    <w:rsid w:val="001E3C06"/>
    <w:rsid w:val="001E7C3F"/>
    <w:rsid w:val="001F0EB7"/>
    <w:rsid w:val="001F50F0"/>
    <w:rsid w:val="001F5C76"/>
    <w:rsid w:val="001F5FEF"/>
    <w:rsid w:val="001F6A91"/>
    <w:rsid w:val="002033C1"/>
    <w:rsid w:val="00203620"/>
    <w:rsid w:val="00204E0A"/>
    <w:rsid w:val="00205825"/>
    <w:rsid w:val="002100C4"/>
    <w:rsid w:val="0021026B"/>
    <w:rsid w:val="002131E0"/>
    <w:rsid w:val="0022054F"/>
    <w:rsid w:val="002216FD"/>
    <w:rsid w:val="0022242F"/>
    <w:rsid w:val="00223C65"/>
    <w:rsid w:val="0022564E"/>
    <w:rsid w:val="00226350"/>
    <w:rsid w:val="00227D16"/>
    <w:rsid w:val="00233778"/>
    <w:rsid w:val="00234990"/>
    <w:rsid w:val="002364DB"/>
    <w:rsid w:val="00236A4C"/>
    <w:rsid w:val="00237481"/>
    <w:rsid w:val="002379E5"/>
    <w:rsid w:val="00237B88"/>
    <w:rsid w:val="00243407"/>
    <w:rsid w:val="002452A8"/>
    <w:rsid w:val="0024690F"/>
    <w:rsid w:val="00252B5A"/>
    <w:rsid w:val="00253222"/>
    <w:rsid w:val="002553C8"/>
    <w:rsid w:val="00256730"/>
    <w:rsid w:val="002603CF"/>
    <w:rsid w:val="00260D26"/>
    <w:rsid w:val="002611CE"/>
    <w:rsid w:val="00263D0E"/>
    <w:rsid w:val="002647D2"/>
    <w:rsid w:val="002656A8"/>
    <w:rsid w:val="00265C31"/>
    <w:rsid w:val="002678E9"/>
    <w:rsid w:val="002701CC"/>
    <w:rsid w:val="0027274F"/>
    <w:rsid w:val="0027703E"/>
    <w:rsid w:val="00283219"/>
    <w:rsid w:val="00284197"/>
    <w:rsid w:val="0028458D"/>
    <w:rsid w:val="00284947"/>
    <w:rsid w:val="00284D43"/>
    <w:rsid w:val="0028691D"/>
    <w:rsid w:val="00287F78"/>
    <w:rsid w:val="00290107"/>
    <w:rsid w:val="00290B29"/>
    <w:rsid w:val="00291BF8"/>
    <w:rsid w:val="00291C7C"/>
    <w:rsid w:val="00292375"/>
    <w:rsid w:val="00292D9E"/>
    <w:rsid w:val="002943CF"/>
    <w:rsid w:val="00294BBD"/>
    <w:rsid w:val="0029530C"/>
    <w:rsid w:val="00295892"/>
    <w:rsid w:val="00295A93"/>
    <w:rsid w:val="00297945"/>
    <w:rsid w:val="002A004E"/>
    <w:rsid w:val="002A1911"/>
    <w:rsid w:val="002A248A"/>
    <w:rsid w:val="002B55DC"/>
    <w:rsid w:val="002C0B37"/>
    <w:rsid w:val="002C56EF"/>
    <w:rsid w:val="002C63B2"/>
    <w:rsid w:val="002C6489"/>
    <w:rsid w:val="002C7708"/>
    <w:rsid w:val="002D058D"/>
    <w:rsid w:val="002D23CB"/>
    <w:rsid w:val="002D5F50"/>
    <w:rsid w:val="002D64BB"/>
    <w:rsid w:val="002D7350"/>
    <w:rsid w:val="002E1C50"/>
    <w:rsid w:val="002E3C3F"/>
    <w:rsid w:val="002E568B"/>
    <w:rsid w:val="002E635E"/>
    <w:rsid w:val="002E7A7D"/>
    <w:rsid w:val="002F1C76"/>
    <w:rsid w:val="002F23F5"/>
    <w:rsid w:val="002F29A2"/>
    <w:rsid w:val="002F29CF"/>
    <w:rsid w:val="002F36B2"/>
    <w:rsid w:val="002F4E52"/>
    <w:rsid w:val="002F5E6A"/>
    <w:rsid w:val="002F700C"/>
    <w:rsid w:val="003017C3"/>
    <w:rsid w:val="00302ABB"/>
    <w:rsid w:val="00304B3C"/>
    <w:rsid w:val="0030551B"/>
    <w:rsid w:val="00305DFC"/>
    <w:rsid w:val="00307778"/>
    <w:rsid w:val="0031005C"/>
    <w:rsid w:val="00311330"/>
    <w:rsid w:val="00312145"/>
    <w:rsid w:val="0031300C"/>
    <w:rsid w:val="003165DA"/>
    <w:rsid w:val="00321A53"/>
    <w:rsid w:val="00322A85"/>
    <w:rsid w:val="00323B3B"/>
    <w:rsid w:val="00323BD2"/>
    <w:rsid w:val="00323BD6"/>
    <w:rsid w:val="00323DC3"/>
    <w:rsid w:val="00331C9A"/>
    <w:rsid w:val="00334424"/>
    <w:rsid w:val="00334802"/>
    <w:rsid w:val="003348A4"/>
    <w:rsid w:val="0033770B"/>
    <w:rsid w:val="0034094B"/>
    <w:rsid w:val="00340C7B"/>
    <w:rsid w:val="0034225F"/>
    <w:rsid w:val="00342B09"/>
    <w:rsid w:val="0034389F"/>
    <w:rsid w:val="0034778B"/>
    <w:rsid w:val="003478B6"/>
    <w:rsid w:val="003550A8"/>
    <w:rsid w:val="00355FC9"/>
    <w:rsid w:val="00356207"/>
    <w:rsid w:val="003570FA"/>
    <w:rsid w:val="00360FC5"/>
    <w:rsid w:val="00360FF3"/>
    <w:rsid w:val="00362B70"/>
    <w:rsid w:val="003664B3"/>
    <w:rsid w:val="00367AFB"/>
    <w:rsid w:val="0037036C"/>
    <w:rsid w:val="0037147F"/>
    <w:rsid w:val="00371B99"/>
    <w:rsid w:val="00372F8F"/>
    <w:rsid w:val="00373FF3"/>
    <w:rsid w:val="00374942"/>
    <w:rsid w:val="00374E31"/>
    <w:rsid w:val="0037743F"/>
    <w:rsid w:val="00380911"/>
    <w:rsid w:val="00381808"/>
    <w:rsid w:val="0038298D"/>
    <w:rsid w:val="003848DF"/>
    <w:rsid w:val="0038626B"/>
    <w:rsid w:val="00390495"/>
    <w:rsid w:val="00391369"/>
    <w:rsid w:val="003929FE"/>
    <w:rsid w:val="00394E71"/>
    <w:rsid w:val="003A1B41"/>
    <w:rsid w:val="003A2C44"/>
    <w:rsid w:val="003A43CF"/>
    <w:rsid w:val="003A5914"/>
    <w:rsid w:val="003A6B3C"/>
    <w:rsid w:val="003B3FDB"/>
    <w:rsid w:val="003B6F85"/>
    <w:rsid w:val="003B737A"/>
    <w:rsid w:val="003B7682"/>
    <w:rsid w:val="003B79BC"/>
    <w:rsid w:val="003C0328"/>
    <w:rsid w:val="003C20C1"/>
    <w:rsid w:val="003C5925"/>
    <w:rsid w:val="003C5FBD"/>
    <w:rsid w:val="003D01EE"/>
    <w:rsid w:val="003D10F7"/>
    <w:rsid w:val="003D1384"/>
    <w:rsid w:val="003D20B0"/>
    <w:rsid w:val="003D2387"/>
    <w:rsid w:val="003D2701"/>
    <w:rsid w:val="003D3029"/>
    <w:rsid w:val="003D7EFF"/>
    <w:rsid w:val="003E1D82"/>
    <w:rsid w:val="003E27FE"/>
    <w:rsid w:val="003E3A3B"/>
    <w:rsid w:val="003E55D0"/>
    <w:rsid w:val="003E568F"/>
    <w:rsid w:val="003E7405"/>
    <w:rsid w:val="003F41D4"/>
    <w:rsid w:val="003F4614"/>
    <w:rsid w:val="003F5703"/>
    <w:rsid w:val="003F671E"/>
    <w:rsid w:val="003F7ABF"/>
    <w:rsid w:val="00400C7B"/>
    <w:rsid w:val="00400F7C"/>
    <w:rsid w:val="00403649"/>
    <w:rsid w:val="00404DC2"/>
    <w:rsid w:val="0040531B"/>
    <w:rsid w:val="0040568E"/>
    <w:rsid w:val="00411053"/>
    <w:rsid w:val="00413CF2"/>
    <w:rsid w:val="00416085"/>
    <w:rsid w:val="00416E28"/>
    <w:rsid w:val="00423191"/>
    <w:rsid w:val="00423514"/>
    <w:rsid w:val="00423AD8"/>
    <w:rsid w:val="004243B6"/>
    <w:rsid w:val="004252DE"/>
    <w:rsid w:val="004263F0"/>
    <w:rsid w:val="00426603"/>
    <w:rsid w:val="00437BDE"/>
    <w:rsid w:val="004435D8"/>
    <w:rsid w:val="00444075"/>
    <w:rsid w:val="00444F13"/>
    <w:rsid w:val="00444FF4"/>
    <w:rsid w:val="004453DC"/>
    <w:rsid w:val="00446362"/>
    <w:rsid w:val="00450AF3"/>
    <w:rsid w:val="00450DB7"/>
    <w:rsid w:val="004517C6"/>
    <w:rsid w:val="0045281D"/>
    <w:rsid w:val="00456972"/>
    <w:rsid w:val="004575C3"/>
    <w:rsid w:val="00461337"/>
    <w:rsid w:val="004619FC"/>
    <w:rsid w:val="0046375F"/>
    <w:rsid w:val="0046718F"/>
    <w:rsid w:val="00467F78"/>
    <w:rsid w:val="00472F93"/>
    <w:rsid w:val="004730CF"/>
    <w:rsid w:val="00473135"/>
    <w:rsid w:val="00480AF4"/>
    <w:rsid w:val="00481E1A"/>
    <w:rsid w:val="00484C6F"/>
    <w:rsid w:val="0048782C"/>
    <w:rsid w:val="00490722"/>
    <w:rsid w:val="004912BD"/>
    <w:rsid w:val="004916B0"/>
    <w:rsid w:val="004927AF"/>
    <w:rsid w:val="004943E2"/>
    <w:rsid w:val="00497611"/>
    <w:rsid w:val="004A0414"/>
    <w:rsid w:val="004A3F17"/>
    <w:rsid w:val="004A76F2"/>
    <w:rsid w:val="004B033F"/>
    <w:rsid w:val="004B0E78"/>
    <w:rsid w:val="004B0EB0"/>
    <w:rsid w:val="004B13A0"/>
    <w:rsid w:val="004B14A9"/>
    <w:rsid w:val="004B3206"/>
    <w:rsid w:val="004B368F"/>
    <w:rsid w:val="004B3E40"/>
    <w:rsid w:val="004B590F"/>
    <w:rsid w:val="004C0E68"/>
    <w:rsid w:val="004C0EDA"/>
    <w:rsid w:val="004C21DC"/>
    <w:rsid w:val="004C4975"/>
    <w:rsid w:val="004C61E4"/>
    <w:rsid w:val="004D1C73"/>
    <w:rsid w:val="004D2414"/>
    <w:rsid w:val="004D2FD7"/>
    <w:rsid w:val="004D30AA"/>
    <w:rsid w:val="004D5735"/>
    <w:rsid w:val="004D66D3"/>
    <w:rsid w:val="004E180B"/>
    <w:rsid w:val="004E1A19"/>
    <w:rsid w:val="004E579E"/>
    <w:rsid w:val="004E627B"/>
    <w:rsid w:val="004E6C69"/>
    <w:rsid w:val="004E7D13"/>
    <w:rsid w:val="004F0744"/>
    <w:rsid w:val="004F0980"/>
    <w:rsid w:val="004F255C"/>
    <w:rsid w:val="004F3609"/>
    <w:rsid w:val="004F4716"/>
    <w:rsid w:val="004F5BCB"/>
    <w:rsid w:val="00500215"/>
    <w:rsid w:val="005005BE"/>
    <w:rsid w:val="005007C4"/>
    <w:rsid w:val="00501045"/>
    <w:rsid w:val="00504091"/>
    <w:rsid w:val="00507369"/>
    <w:rsid w:val="0051077C"/>
    <w:rsid w:val="005109A5"/>
    <w:rsid w:val="00513163"/>
    <w:rsid w:val="00513692"/>
    <w:rsid w:val="005165A2"/>
    <w:rsid w:val="00516B98"/>
    <w:rsid w:val="0052144C"/>
    <w:rsid w:val="0052270E"/>
    <w:rsid w:val="00523117"/>
    <w:rsid w:val="005234DC"/>
    <w:rsid w:val="005245AE"/>
    <w:rsid w:val="00524F3D"/>
    <w:rsid w:val="00532F4E"/>
    <w:rsid w:val="005346DD"/>
    <w:rsid w:val="00534907"/>
    <w:rsid w:val="00536170"/>
    <w:rsid w:val="00537640"/>
    <w:rsid w:val="0053799C"/>
    <w:rsid w:val="0054106B"/>
    <w:rsid w:val="00543B39"/>
    <w:rsid w:val="005461B4"/>
    <w:rsid w:val="00546D8E"/>
    <w:rsid w:val="00546EC9"/>
    <w:rsid w:val="005476CD"/>
    <w:rsid w:val="005510F7"/>
    <w:rsid w:val="005529A5"/>
    <w:rsid w:val="00552A5A"/>
    <w:rsid w:val="00552F80"/>
    <w:rsid w:val="00555BD2"/>
    <w:rsid w:val="00557CD9"/>
    <w:rsid w:val="00557FD9"/>
    <w:rsid w:val="005615EA"/>
    <w:rsid w:val="00561D71"/>
    <w:rsid w:val="00562D14"/>
    <w:rsid w:val="00564F1F"/>
    <w:rsid w:val="00571030"/>
    <w:rsid w:val="00571192"/>
    <w:rsid w:val="00571CD3"/>
    <w:rsid w:val="00571F5B"/>
    <w:rsid w:val="00574FC8"/>
    <w:rsid w:val="00575FDD"/>
    <w:rsid w:val="005763DF"/>
    <w:rsid w:val="005773F6"/>
    <w:rsid w:val="005810E6"/>
    <w:rsid w:val="0058263E"/>
    <w:rsid w:val="005834F5"/>
    <w:rsid w:val="00583BCE"/>
    <w:rsid w:val="00584BD0"/>
    <w:rsid w:val="005877FA"/>
    <w:rsid w:val="00587FD3"/>
    <w:rsid w:val="005909F9"/>
    <w:rsid w:val="00591870"/>
    <w:rsid w:val="00591B98"/>
    <w:rsid w:val="0059323C"/>
    <w:rsid w:val="005967D2"/>
    <w:rsid w:val="00596D76"/>
    <w:rsid w:val="005A187C"/>
    <w:rsid w:val="005A29B8"/>
    <w:rsid w:val="005A3C0D"/>
    <w:rsid w:val="005A45D3"/>
    <w:rsid w:val="005A7316"/>
    <w:rsid w:val="005B2849"/>
    <w:rsid w:val="005B289E"/>
    <w:rsid w:val="005B2983"/>
    <w:rsid w:val="005B3CAA"/>
    <w:rsid w:val="005B3FB3"/>
    <w:rsid w:val="005B6EA5"/>
    <w:rsid w:val="005B759A"/>
    <w:rsid w:val="005C1282"/>
    <w:rsid w:val="005C202A"/>
    <w:rsid w:val="005C2758"/>
    <w:rsid w:val="005C49D0"/>
    <w:rsid w:val="005C52D1"/>
    <w:rsid w:val="005C612E"/>
    <w:rsid w:val="005D0998"/>
    <w:rsid w:val="005D23C9"/>
    <w:rsid w:val="005D360A"/>
    <w:rsid w:val="005D472E"/>
    <w:rsid w:val="005D68E5"/>
    <w:rsid w:val="005D79DF"/>
    <w:rsid w:val="005E096A"/>
    <w:rsid w:val="005E0A78"/>
    <w:rsid w:val="005E6D8C"/>
    <w:rsid w:val="005E71B5"/>
    <w:rsid w:val="005E7497"/>
    <w:rsid w:val="005F0688"/>
    <w:rsid w:val="005F1C98"/>
    <w:rsid w:val="005F2B1D"/>
    <w:rsid w:val="00602BA3"/>
    <w:rsid w:val="00604FF5"/>
    <w:rsid w:val="006055F1"/>
    <w:rsid w:val="00606231"/>
    <w:rsid w:val="00606C5C"/>
    <w:rsid w:val="00607E9D"/>
    <w:rsid w:val="006108C0"/>
    <w:rsid w:val="00612098"/>
    <w:rsid w:val="00614A9D"/>
    <w:rsid w:val="00615A78"/>
    <w:rsid w:val="00617FEF"/>
    <w:rsid w:val="00620311"/>
    <w:rsid w:val="006279E1"/>
    <w:rsid w:val="0063014D"/>
    <w:rsid w:val="00630BD6"/>
    <w:rsid w:val="006315F6"/>
    <w:rsid w:val="006336AC"/>
    <w:rsid w:val="00635D44"/>
    <w:rsid w:val="00637E3A"/>
    <w:rsid w:val="00641EB3"/>
    <w:rsid w:val="006446C4"/>
    <w:rsid w:val="0064483B"/>
    <w:rsid w:val="00647557"/>
    <w:rsid w:val="00651551"/>
    <w:rsid w:val="00651767"/>
    <w:rsid w:val="00652B9B"/>
    <w:rsid w:val="006533EF"/>
    <w:rsid w:val="00654E96"/>
    <w:rsid w:val="006560BF"/>
    <w:rsid w:val="00656B7E"/>
    <w:rsid w:val="00656BCC"/>
    <w:rsid w:val="00657F9E"/>
    <w:rsid w:val="00661645"/>
    <w:rsid w:val="006617A0"/>
    <w:rsid w:val="00662F24"/>
    <w:rsid w:val="0066472F"/>
    <w:rsid w:val="00666A36"/>
    <w:rsid w:val="00672D04"/>
    <w:rsid w:val="00673CF8"/>
    <w:rsid w:val="00675B35"/>
    <w:rsid w:val="00676F7C"/>
    <w:rsid w:val="00676F7D"/>
    <w:rsid w:val="00677000"/>
    <w:rsid w:val="0067757B"/>
    <w:rsid w:val="00677582"/>
    <w:rsid w:val="006779EA"/>
    <w:rsid w:val="00682B53"/>
    <w:rsid w:val="00684490"/>
    <w:rsid w:val="00684587"/>
    <w:rsid w:val="00686F3B"/>
    <w:rsid w:val="00690F29"/>
    <w:rsid w:val="006914A1"/>
    <w:rsid w:val="006937BB"/>
    <w:rsid w:val="00693F36"/>
    <w:rsid w:val="006959BD"/>
    <w:rsid w:val="006A1B04"/>
    <w:rsid w:val="006A1DD4"/>
    <w:rsid w:val="006A3B60"/>
    <w:rsid w:val="006A50D6"/>
    <w:rsid w:val="006A7804"/>
    <w:rsid w:val="006B14FE"/>
    <w:rsid w:val="006B178C"/>
    <w:rsid w:val="006B2024"/>
    <w:rsid w:val="006B2728"/>
    <w:rsid w:val="006B555E"/>
    <w:rsid w:val="006B6153"/>
    <w:rsid w:val="006B76D7"/>
    <w:rsid w:val="006C1CA3"/>
    <w:rsid w:val="006C3D4F"/>
    <w:rsid w:val="006C4633"/>
    <w:rsid w:val="006C4B38"/>
    <w:rsid w:val="006D39C3"/>
    <w:rsid w:val="006D3F77"/>
    <w:rsid w:val="006D5864"/>
    <w:rsid w:val="006D5CAF"/>
    <w:rsid w:val="006D6535"/>
    <w:rsid w:val="006D6D89"/>
    <w:rsid w:val="006D7274"/>
    <w:rsid w:val="006E10AA"/>
    <w:rsid w:val="006E18EA"/>
    <w:rsid w:val="006E1A4C"/>
    <w:rsid w:val="006E1E59"/>
    <w:rsid w:val="006E3415"/>
    <w:rsid w:val="006E63BB"/>
    <w:rsid w:val="006E6675"/>
    <w:rsid w:val="006E7E6B"/>
    <w:rsid w:val="006F0C07"/>
    <w:rsid w:val="006F258F"/>
    <w:rsid w:val="006F2590"/>
    <w:rsid w:val="006F2CE0"/>
    <w:rsid w:val="006F2EAD"/>
    <w:rsid w:val="006F5DFA"/>
    <w:rsid w:val="00704668"/>
    <w:rsid w:val="00705691"/>
    <w:rsid w:val="00705BDB"/>
    <w:rsid w:val="00707DBE"/>
    <w:rsid w:val="007101B8"/>
    <w:rsid w:val="007113EA"/>
    <w:rsid w:val="00715495"/>
    <w:rsid w:val="007163E0"/>
    <w:rsid w:val="00717290"/>
    <w:rsid w:val="007234C0"/>
    <w:rsid w:val="00723D21"/>
    <w:rsid w:val="007246BB"/>
    <w:rsid w:val="00724824"/>
    <w:rsid w:val="007248FA"/>
    <w:rsid w:val="00730D34"/>
    <w:rsid w:val="007311B5"/>
    <w:rsid w:val="007312A2"/>
    <w:rsid w:val="00733652"/>
    <w:rsid w:val="00734292"/>
    <w:rsid w:val="007364F8"/>
    <w:rsid w:val="0073794B"/>
    <w:rsid w:val="00742A5C"/>
    <w:rsid w:val="007451E8"/>
    <w:rsid w:val="007452EA"/>
    <w:rsid w:val="0074748D"/>
    <w:rsid w:val="0074750C"/>
    <w:rsid w:val="007475FC"/>
    <w:rsid w:val="00747AF6"/>
    <w:rsid w:val="007512F4"/>
    <w:rsid w:val="00751E41"/>
    <w:rsid w:val="00751EDC"/>
    <w:rsid w:val="00753761"/>
    <w:rsid w:val="00753D38"/>
    <w:rsid w:val="00753E00"/>
    <w:rsid w:val="00764708"/>
    <w:rsid w:val="00765403"/>
    <w:rsid w:val="00765E95"/>
    <w:rsid w:val="00765FBE"/>
    <w:rsid w:val="00767294"/>
    <w:rsid w:val="007675BB"/>
    <w:rsid w:val="00767BA2"/>
    <w:rsid w:val="00770D1E"/>
    <w:rsid w:val="00771EA6"/>
    <w:rsid w:val="00772C8A"/>
    <w:rsid w:val="007742B1"/>
    <w:rsid w:val="00775E7A"/>
    <w:rsid w:val="00776CAF"/>
    <w:rsid w:val="0077755A"/>
    <w:rsid w:val="00777918"/>
    <w:rsid w:val="00781741"/>
    <w:rsid w:val="007833EA"/>
    <w:rsid w:val="00783539"/>
    <w:rsid w:val="00785EA1"/>
    <w:rsid w:val="007869B4"/>
    <w:rsid w:val="00786A0C"/>
    <w:rsid w:val="0079151D"/>
    <w:rsid w:val="00794D8C"/>
    <w:rsid w:val="007951F2"/>
    <w:rsid w:val="0079728E"/>
    <w:rsid w:val="007A27C9"/>
    <w:rsid w:val="007A532D"/>
    <w:rsid w:val="007A5623"/>
    <w:rsid w:val="007A6A8B"/>
    <w:rsid w:val="007A7127"/>
    <w:rsid w:val="007A76EC"/>
    <w:rsid w:val="007A7989"/>
    <w:rsid w:val="007A7ED7"/>
    <w:rsid w:val="007B393A"/>
    <w:rsid w:val="007B4B26"/>
    <w:rsid w:val="007B53CA"/>
    <w:rsid w:val="007B560A"/>
    <w:rsid w:val="007B65E7"/>
    <w:rsid w:val="007C343F"/>
    <w:rsid w:val="007C4EB1"/>
    <w:rsid w:val="007C5BCB"/>
    <w:rsid w:val="007C5E07"/>
    <w:rsid w:val="007C6BFB"/>
    <w:rsid w:val="007D1910"/>
    <w:rsid w:val="007D40E6"/>
    <w:rsid w:val="007D5662"/>
    <w:rsid w:val="007D7B5A"/>
    <w:rsid w:val="007E132B"/>
    <w:rsid w:val="007E29FC"/>
    <w:rsid w:val="007E3D95"/>
    <w:rsid w:val="007E4848"/>
    <w:rsid w:val="007E5A8B"/>
    <w:rsid w:val="007E753D"/>
    <w:rsid w:val="007E76C6"/>
    <w:rsid w:val="007E7D68"/>
    <w:rsid w:val="007F05EA"/>
    <w:rsid w:val="007F07DD"/>
    <w:rsid w:val="007F0857"/>
    <w:rsid w:val="007F0F58"/>
    <w:rsid w:val="007F1253"/>
    <w:rsid w:val="007F3766"/>
    <w:rsid w:val="007F4567"/>
    <w:rsid w:val="007F495E"/>
    <w:rsid w:val="007F527E"/>
    <w:rsid w:val="007F53B2"/>
    <w:rsid w:val="007F54B3"/>
    <w:rsid w:val="008007D9"/>
    <w:rsid w:val="00801AB6"/>
    <w:rsid w:val="00805983"/>
    <w:rsid w:val="0081150F"/>
    <w:rsid w:val="00811E3B"/>
    <w:rsid w:val="008126F8"/>
    <w:rsid w:val="00817B5D"/>
    <w:rsid w:val="008238C8"/>
    <w:rsid w:val="0082523B"/>
    <w:rsid w:val="008270BC"/>
    <w:rsid w:val="0082717A"/>
    <w:rsid w:val="0082720E"/>
    <w:rsid w:val="00827282"/>
    <w:rsid w:val="008276C2"/>
    <w:rsid w:val="00827CF0"/>
    <w:rsid w:val="008300F9"/>
    <w:rsid w:val="0083226B"/>
    <w:rsid w:val="00837754"/>
    <w:rsid w:val="008434B1"/>
    <w:rsid w:val="008503BC"/>
    <w:rsid w:val="00850AD1"/>
    <w:rsid w:val="00851B55"/>
    <w:rsid w:val="008535E0"/>
    <w:rsid w:val="00855476"/>
    <w:rsid w:val="00857A02"/>
    <w:rsid w:val="00862228"/>
    <w:rsid w:val="008634A0"/>
    <w:rsid w:val="008642E0"/>
    <w:rsid w:val="00864377"/>
    <w:rsid w:val="008658E8"/>
    <w:rsid w:val="00867BC5"/>
    <w:rsid w:val="00870733"/>
    <w:rsid w:val="00870806"/>
    <w:rsid w:val="00871270"/>
    <w:rsid w:val="008727A9"/>
    <w:rsid w:val="00872A49"/>
    <w:rsid w:val="00874CCB"/>
    <w:rsid w:val="00874D95"/>
    <w:rsid w:val="00875C37"/>
    <w:rsid w:val="00876F18"/>
    <w:rsid w:val="00880494"/>
    <w:rsid w:val="0088080D"/>
    <w:rsid w:val="00882E71"/>
    <w:rsid w:val="00883D19"/>
    <w:rsid w:val="00886CEC"/>
    <w:rsid w:val="00886D3F"/>
    <w:rsid w:val="0088733E"/>
    <w:rsid w:val="00887FA9"/>
    <w:rsid w:val="00890D0E"/>
    <w:rsid w:val="00890D50"/>
    <w:rsid w:val="0089178E"/>
    <w:rsid w:val="008919FD"/>
    <w:rsid w:val="00893488"/>
    <w:rsid w:val="0089363A"/>
    <w:rsid w:val="008969A2"/>
    <w:rsid w:val="0089720A"/>
    <w:rsid w:val="00897804"/>
    <w:rsid w:val="008A1903"/>
    <w:rsid w:val="008A1CE2"/>
    <w:rsid w:val="008A1EB8"/>
    <w:rsid w:val="008A2DB0"/>
    <w:rsid w:val="008A35FE"/>
    <w:rsid w:val="008A4D00"/>
    <w:rsid w:val="008A53FF"/>
    <w:rsid w:val="008A7630"/>
    <w:rsid w:val="008B0E43"/>
    <w:rsid w:val="008B3CBF"/>
    <w:rsid w:val="008B60CE"/>
    <w:rsid w:val="008C02CF"/>
    <w:rsid w:val="008C18AA"/>
    <w:rsid w:val="008C55D4"/>
    <w:rsid w:val="008C6005"/>
    <w:rsid w:val="008C717C"/>
    <w:rsid w:val="008D0DBC"/>
    <w:rsid w:val="008D3C01"/>
    <w:rsid w:val="008D5789"/>
    <w:rsid w:val="008D5798"/>
    <w:rsid w:val="008D5F60"/>
    <w:rsid w:val="008D6AE0"/>
    <w:rsid w:val="008D7072"/>
    <w:rsid w:val="008E1AF0"/>
    <w:rsid w:val="008E23F6"/>
    <w:rsid w:val="008E41F4"/>
    <w:rsid w:val="008F0873"/>
    <w:rsid w:val="008F0C26"/>
    <w:rsid w:val="008F0DD5"/>
    <w:rsid w:val="008F3D79"/>
    <w:rsid w:val="008F6104"/>
    <w:rsid w:val="008F6174"/>
    <w:rsid w:val="00902223"/>
    <w:rsid w:val="00903C8C"/>
    <w:rsid w:val="00903EE9"/>
    <w:rsid w:val="00906C96"/>
    <w:rsid w:val="00907497"/>
    <w:rsid w:val="0091000A"/>
    <w:rsid w:val="00910A72"/>
    <w:rsid w:val="00910FD6"/>
    <w:rsid w:val="009122F0"/>
    <w:rsid w:val="009127B6"/>
    <w:rsid w:val="00913291"/>
    <w:rsid w:val="009200C5"/>
    <w:rsid w:val="00920585"/>
    <w:rsid w:val="00920F3B"/>
    <w:rsid w:val="0092234C"/>
    <w:rsid w:val="0092267E"/>
    <w:rsid w:val="00923C76"/>
    <w:rsid w:val="0092507D"/>
    <w:rsid w:val="00925B3B"/>
    <w:rsid w:val="009316F3"/>
    <w:rsid w:val="00933125"/>
    <w:rsid w:val="00934987"/>
    <w:rsid w:val="00935150"/>
    <w:rsid w:val="00937294"/>
    <w:rsid w:val="00937D53"/>
    <w:rsid w:val="00940684"/>
    <w:rsid w:val="00940850"/>
    <w:rsid w:val="00941224"/>
    <w:rsid w:val="00942548"/>
    <w:rsid w:val="009465CB"/>
    <w:rsid w:val="00946888"/>
    <w:rsid w:val="009468BC"/>
    <w:rsid w:val="00947015"/>
    <w:rsid w:val="009473A4"/>
    <w:rsid w:val="00947972"/>
    <w:rsid w:val="00953B44"/>
    <w:rsid w:val="00956EBB"/>
    <w:rsid w:val="009570A4"/>
    <w:rsid w:val="00957706"/>
    <w:rsid w:val="00957DB8"/>
    <w:rsid w:val="00960869"/>
    <w:rsid w:val="00961FF8"/>
    <w:rsid w:val="009649D6"/>
    <w:rsid w:val="00964F0A"/>
    <w:rsid w:val="00971302"/>
    <w:rsid w:val="0097185E"/>
    <w:rsid w:val="00972CE4"/>
    <w:rsid w:val="00973E81"/>
    <w:rsid w:val="00977D63"/>
    <w:rsid w:val="00980929"/>
    <w:rsid w:val="0098222D"/>
    <w:rsid w:val="0098398D"/>
    <w:rsid w:val="00985485"/>
    <w:rsid w:val="00985A58"/>
    <w:rsid w:val="00987BBA"/>
    <w:rsid w:val="0099398C"/>
    <w:rsid w:val="009969A8"/>
    <w:rsid w:val="00997BEB"/>
    <w:rsid w:val="009A0FDE"/>
    <w:rsid w:val="009A1617"/>
    <w:rsid w:val="009A1B4D"/>
    <w:rsid w:val="009A40A6"/>
    <w:rsid w:val="009A4955"/>
    <w:rsid w:val="009A4EBD"/>
    <w:rsid w:val="009A4F9A"/>
    <w:rsid w:val="009A5204"/>
    <w:rsid w:val="009B006F"/>
    <w:rsid w:val="009B0D68"/>
    <w:rsid w:val="009B14B9"/>
    <w:rsid w:val="009B31DE"/>
    <w:rsid w:val="009B3569"/>
    <w:rsid w:val="009B746A"/>
    <w:rsid w:val="009B7846"/>
    <w:rsid w:val="009C230B"/>
    <w:rsid w:val="009C2CFA"/>
    <w:rsid w:val="009C3B9F"/>
    <w:rsid w:val="009C3EBA"/>
    <w:rsid w:val="009C4387"/>
    <w:rsid w:val="009C4B92"/>
    <w:rsid w:val="009C5112"/>
    <w:rsid w:val="009C57B7"/>
    <w:rsid w:val="009D0627"/>
    <w:rsid w:val="009D20EA"/>
    <w:rsid w:val="009D329B"/>
    <w:rsid w:val="009D427F"/>
    <w:rsid w:val="009D7C32"/>
    <w:rsid w:val="009E0299"/>
    <w:rsid w:val="009E0843"/>
    <w:rsid w:val="009E1762"/>
    <w:rsid w:val="009E5868"/>
    <w:rsid w:val="009F261E"/>
    <w:rsid w:val="009F3B00"/>
    <w:rsid w:val="009F66E8"/>
    <w:rsid w:val="009F76D7"/>
    <w:rsid w:val="009F7B5B"/>
    <w:rsid w:val="009F7CB7"/>
    <w:rsid w:val="00A03161"/>
    <w:rsid w:val="00A0338E"/>
    <w:rsid w:val="00A0369C"/>
    <w:rsid w:val="00A055F7"/>
    <w:rsid w:val="00A0772C"/>
    <w:rsid w:val="00A1675D"/>
    <w:rsid w:val="00A202BC"/>
    <w:rsid w:val="00A2255E"/>
    <w:rsid w:val="00A2391A"/>
    <w:rsid w:val="00A23FAC"/>
    <w:rsid w:val="00A24AEE"/>
    <w:rsid w:val="00A24FCE"/>
    <w:rsid w:val="00A26142"/>
    <w:rsid w:val="00A26201"/>
    <w:rsid w:val="00A327BA"/>
    <w:rsid w:val="00A41BCF"/>
    <w:rsid w:val="00A42091"/>
    <w:rsid w:val="00A424D8"/>
    <w:rsid w:val="00A4392C"/>
    <w:rsid w:val="00A44279"/>
    <w:rsid w:val="00A453C1"/>
    <w:rsid w:val="00A46CFE"/>
    <w:rsid w:val="00A51425"/>
    <w:rsid w:val="00A53170"/>
    <w:rsid w:val="00A56C8A"/>
    <w:rsid w:val="00A577B9"/>
    <w:rsid w:val="00A61434"/>
    <w:rsid w:val="00A6179D"/>
    <w:rsid w:val="00A63B62"/>
    <w:rsid w:val="00A64FC8"/>
    <w:rsid w:val="00A71172"/>
    <w:rsid w:val="00A7359F"/>
    <w:rsid w:val="00A739E1"/>
    <w:rsid w:val="00A811EA"/>
    <w:rsid w:val="00A81E31"/>
    <w:rsid w:val="00A827D8"/>
    <w:rsid w:val="00A82B83"/>
    <w:rsid w:val="00A83BB5"/>
    <w:rsid w:val="00A853AF"/>
    <w:rsid w:val="00A915E6"/>
    <w:rsid w:val="00A917D3"/>
    <w:rsid w:val="00A93146"/>
    <w:rsid w:val="00A96CA4"/>
    <w:rsid w:val="00A97C95"/>
    <w:rsid w:val="00AA0463"/>
    <w:rsid w:val="00AA07A6"/>
    <w:rsid w:val="00AA1583"/>
    <w:rsid w:val="00AA1F6B"/>
    <w:rsid w:val="00AA2F2B"/>
    <w:rsid w:val="00AA3886"/>
    <w:rsid w:val="00AA5019"/>
    <w:rsid w:val="00AA5FCA"/>
    <w:rsid w:val="00AA6095"/>
    <w:rsid w:val="00AA6A16"/>
    <w:rsid w:val="00AA7966"/>
    <w:rsid w:val="00AB04E9"/>
    <w:rsid w:val="00AB09D5"/>
    <w:rsid w:val="00AB2ECA"/>
    <w:rsid w:val="00AB358B"/>
    <w:rsid w:val="00AB68BE"/>
    <w:rsid w:val="00AB6E57"/>
    <w:rsid w:val="00AC177E"/>
    <w:rsid w:val="00AC3425"/>
    <w:rsid w:val="00AC6B72"/>
    <w:rsid w:val="00AC7710"/>
    <w:rsid w:val="00AD129B"/>
    <w:rsid w:val="00AD2667"/>
    <w:rsid w:val="00AD3145"/>
    <w:rsid w:val="00AD6064"/>
    <w:rsid w:val="00AD6A3F"/>
    <w:rsid w:val="00AD7062"/>
    <w:rsid w:val="00AD74C6"/>
    <w:rsid w:val="00AE3311"/>
    <w:rsid w:val="00AE3FC1"/>
    <w:rsid w:val="00AE7880"/>
    <w:rsid w:val="00AE79FA"/>
    <w:rsid w:val="00AF1852"/>
    <w:rsid w:val="00AF1B7B"/>
    <w:rsid w:val="00AF2233"/>
    <w:rsid w:val="00AF2EA7"/>
    <w:rsid w:val="00AF4C49"/>
    <w:rsid w:val="00AF5DBD"/>
    <w:rsid w:val="00B00E45"/>
    <w:rsid w:val="00B02C53"/>
    <w:rsid w:val="00B041EE"/>
    <w:rsid w:val="00B057EA"/>
    <w:rsid w:val="00B05C56"/>
    <w:rsid w:val="00B1219A"/>
    <w:rsid w:val="00B15A0D"/>
    <w:rsid w:val="00B167FD"/>
    <w:rsid w:val="00B17B42"/>
    <w:rsid w:val="00B20549"/>
    <w:rsid w:val="00B20E1E"/>
    <w:rsid w:val="00B23C4A"/>
    <w:rsid w:val="00B242D0"/>
    <w:rsid w:val="00B2453D"/>
    <w:rsid w:val="00B24E06"/>
    <w:rsid w:val="00B269EF"/>
    <w:rsid w:val="00B31E4A"/>
    <w:rsid w:val="00B32ACD"/>
    <w:rsid w:val="00B330B9"/>
    <w:rsid w:val="00B3357A"/>
    <w:rsid w:val="00B33A48"/>
    <w:rsid w:val="00B33CC3"/>
    <w:rsid w:val="00B3460A"/>
    <w:rsid w:val="00B355C2"/>
    <w:rsid w:val="00B36FC2"/>
    <w:rsid w:val="00B3714B"/>
    <w:rsid w:val="00B437C4"/>
    <w:rsid w:val="00B43831"/>
    <w:rsid w:val="00B46E92"/>
    <w:rsid w:val="00B50DE5"/>
    <w:rsid w:val="00B51FF4"/>
    <w:rsid w:val="00B53DEC"/>
    <w:rsid w:val="00B5723E"/>
    <w:rsid w:val="00B57295"/>
    <w:rsid w:val="00B6065A"/>
    <w:rsid w:val="00B62D00"/>
    <w:rsid w:val="00B63A9F"/>
    <w:rsid w:val="00B64C02"/>
    <w:rsid w:val="00B66539"/>
    <w:rsid w:val="00B73BD3"/>
    <w:rsid w:val="00B73D84"/>
    <w:rsid w:val="00B748D5"/>
    <w:rsid w:val="00B751DD"/>
    <w:rsid w:val="00B762A7"/>
    <w:rsid w:val="00B7708D"/>
    <w:rsid w:val="00B81047"/>
    <w:rsid w:val="00B817FA"/>
    <w:rsid w:val="00B825DE"/>
    <w:rsid w:val="00B83CC3"/>
    <w:rsid w:val="00B83F41"/>
    <w:rsid w:val="00B854D6"/>
    <w:rsid w:val="00B85527"/>
    <w:rsid w:val="00B861B2"/>
    <w:rsid w:val="00B91200"/>
    <w:rsid w:val="00B92A1A"/>
    <w:rsid w:val="00B92CBC"/>
    <w:rsid w:val="00B92D8A"/>
    <w:rsid w:val="00B94850"/>
    <w:rsid w:val="00B94B48"/>
    <w:rsid w:val="00B9740D"/>
    <w:rsid w:val="00B97458"/>
    <w:rsid w:val="00BA1F2A"/>
    <w:rsid w:val="00BA67FC"/>
    <w:rsid w:val="00BB1288"/>
    <w:rsid w:val="00BB3650"/>
    <w:rsid w:val="00BB6576"/>
    <w:rsid w:val="00BB7377"/>
    <w:rsid w:val="00BC0674"/>
    <w:rsid w:val="00BC22A6"/>
    <w:rsid w:val="00BC4863"/>
    <w:rsid w:val="00BC48A1"/>
    <w:rsid w:val="00BC5CB0"/>
    <w:rsid w:val="00BD2D2A"/>
    <w:rsid w:val="00BD4C6F"/>
    <w:rsid w:val="00BD55C1"/>
    <w:rsid w:val="00BD7A20"/>
    <w:rsid w:val="00BE2421"/>
    <w:rsid w:val="00BE33FA"/>
    <w:rsid w:val="00BE4997"/>
    <w:rsid w:val="00BE56ED"/>
    <w:rsid w:val="00BE5E9A"/>
    <w:rsid w:val="00BF0915"/>
    <w:rsid w:val="00BF1A54"/>
    <w:rsid w:val="00BF1C94"/>
    <w:rsid w:val="00BF2258"/>
    <w:rsid w:val="00BF470A"/>
    <w:rsid w:val="00BF57B1"/>
    <w:rsid w:val="00BF7928"/>
    <w:rsid w:val="00C0028E"/>
    <w:rsid w:val="00C00600"/>
    <w:rsid w:val="00C010ED"/>
    <w:rsid w:val="00C027CB"/>
    <w:rsid w:val="00C047EA"/>
    <w:rsid w:val="00C04EDF"/>
    <w:rsid w:val="00C050E8"/>
    <w:rsid w:val="00C0566A"/>
    <w:rsid w:val="00C05A66"/>
    <w:rsid w:val="00C05F15"/>
    <w:rsid w:val="00C06937"/>
    <w:rsid w:val="00C06B62"/>
    <w:rsid w:val="00C1056A"/>
    <w:rsid w:val="00C106EB"/>
    <w:rsid w:val="00C1493D"/>
    <w:rsid w:val="00C15D3B"/>
    <w:rsid w:val="00C173FD"/>
    <w:rsid w:val="00C20CE6"/>
    <w:rsid w:val="00C2354A"/>
    <w:rsid w:val="00C2421E"/>
    <w:rsid w:val="00C244AE"/>
    <w:rsid w:val="00C26625"/>
    <w:rsid w:val="00C277AD"/>
    <w:rsid w:val="00C31D34"/>
    <w:rsid w:val="00C345D5"/>
    <w:rsid w:val="00C3767A"/>
    <w:rsid w:val="00C37F7B"/>
    <w:rsid w:val="00C42E43"/>
    <w:rsid w:val="00C44020"/>
    <w:rsid w:val="00C441CA"/>
    <w:rsid w:val="00C45FC9"/>
    <w:rsid w:val="00C46091"/>
    <w:rsid w:val="00C47069"/>
    <w:rsid w:val="00C4784A"/>
    <w:rsid w:val="00C47E1E"/>
    <w:rsid w:val="00C51136"/>
    <w:rsid w:val="00C52788"/>
    <w:rsid w:val="00C53698"/>
    <w:rsid w:val="00C575CB"/>
    <w:rsid w:val="00C61799"/>
    <w:rsid w:val="00C61B5D"/>
    <w:rsid w:val="00C61C37"/>
    <w:rsid w:val="00C61D6A"/>
    <w:rsid w:val="00C634CD"/>
    <w:rsid w:val="00C64B4E"/>
    <w:rsid w:val="00C650A6"/>
    <w:rsid w:val="00C66E1A"/>
    <w:rsid w:val="00C71D01"/>
    <w:rsid w:val="00C73A77"/>
    <w:rsid w:val="00C74389"/>
    <w:rsid w:val="00C7479A"/>
    <w:rsid w:val="00C75628"/>
    <w:rsid w:val="00C76D53"/>
    <w:rsid w:val="00C77990"/>
    <w:rsid w:val="00C77AC2"/>
    <w:rsid w:val="00C85C51"/>
    <w:rsid w:val="00C86F44"/>
    <w:rsid w:val="00C87511"/>
    <w:rsid w:val="00C90795"/>
    <w:rsid w:val="00C92255"/>
    <w:rsid w:val="00C944FD"/>
    <w:rsid w:val="00C94D45"/>
    <w:rsid w:val="00C96873"/>
    <w:rsid w:val="00C97E94"/>
    <w:rsid w:val="00CA16E5"/>
    <w:rsid w:val="00CA1B80"/>
    <w:rsid w:val="00CA24D3"/>
    <w:rsid w:val="00CA6931"/>
    <w:rsid w:val="00CB0EFF"/>
    <w:rsid w:val="00CB2346"/>
    <w:rsid w:val="00CB304A"/>
    <w:rsid w:val="00CB3CDE"/>
    <w:rsid w:val="00CB467A"/>
    <w:rsid w:val="00CC110F"/>
    <w:rsid w:val="00CC248C"/>
    <w:rsid w:val="00CC40C9"/>
    <w:rsid w:val="00CC438C"/>
    <w:rsid w:val="00CC73C3"/>
    <w:rsid w:val="00CD4F5B"/>
    <w:rsid w:val="00CD518F"/>
    <w:rsid w:val="00CD59BD"/>
    <w:rsid w:val="00CD7845"/>
    <w:rsid w:val="00CE0B2B"/>
    <w:rsid w:val="00CE26A9"/>
    <w:rsid w:val="00CE2EDB"/>
    <w:rsid w:val="00CE38D8"/>
    <w:rsid w:val="00CE3CDB"/>
    <w:rsid w:val="00CE548B"/>
    <w:rsid w:val="00CE65EA"/>
    <w:rsid w:val="00CF2EE3"/>
    <w:rsid w:val="00CF7B33"/>
    <w:rsid w:val="00D00388"/>
    <w:rsid w:val="00D01844"/>
    <w:rsid w:val="00D02809"/>
    <w:rsid w:val="00D02B77"/>
    <w:rsid w:val="00D0304A"/>
    <w:rsid w:val="00D03EBB"/>
    <w:rsid w:val="00D04FBF"/>
    <w:rsid w:val="00D07CB4"/>
    <w:rsid w:val="00D07E41"/>
    <w:rsid w:val="00D119FE"/>
    <w:rsid w:val="00D11B79"/>
    <w:rsid w:val="00D166AA"/>
    <w:rsid w:val="00D16AE0"/>
    <w:rsid w:val="00D20D61"/>
    <w:rsid w:val="00D20E1F"/>
    <w:rsid w:val="00D2318A"/>
    <w:rsid w:val="00D2407F"/>
    <w:rsid w:val="00D27268"/>
    <w:rsid w:val="00D30769"/>
    <w:rsid w:val="00D32E17"/>
    <w:rsid w:val="00D331F8"/>
    <w:rsid w:val="00D33385"/>
    <w:rsid w:val="00D402C8"/>
    <w:rsid w:val="00D435F0"/>
    <w:rsid w:val="00D4682F"/>
    <w:rsid w:val="00D50156"/>
    <w:rsid w:val="00D503F6"/>
    <w:rsid w:val="00D51862"/>
    <w:rsid w:val="00D56CE4"/>
    <w:rsid w:val="00D56E4F"/>
    <w:rsid w:val="00D5794C"/>
    <w:rsid w:val="00D57A61"/>
    <w:rsid w:val="00D61134"/>
    <w:rsid w:val="00D625C6"/>
    <w:rsid w:val="00D6433E"/>
    <w:rsid w:val="00D64AA4"/>
    <w:rsid w:val="00D653F0"/>
    <w:rsid w:val="00D6662E"/>
    <w:rsid w:val="00D67557"/>
    <w:rsid w:val="00D706E5"/>
    <w:rsid w:val="00D70AE9"/>
    <w:rsid w:val="00D71273"/>
    <w:rsid w:val="00D727D0"/>
    <w:rsid w:val="00D74AF0"/>
    <w:rsid w:val="00D75349"/>
    <w:rsid w:val="00D7618D"/>
    <w:rsid w:val="00D76E46"/>
    <w:rsid w:val="00D8145E"/>
    <w:rsid w:val="00D824A3"/>
    <w:rsid w:val="00D8348D"/>
    <w:rsid w:val="00D84D08"/>
    <w:rsid w:val="00D86305"/>
    <w:rsid w:val="00D874D2"/>
    <w:rsid w:val="00D91D82"/>
    <w:rsid w:val="00D92F63"/>
    <w:rsid w:val="00D93A6C"/>
    <w:rsid w:val="00D93E0D"/>
    <w:rsid w:val="00D97E6D"/>
    <w:rsid w:val="00DA14FF"/>
    <w:rsid w:val="00DA3337"/>
    <w:rsid w:val="00DA3386"/>
    <w:rsid w:val="00DA41E9"/>
    <w:rsid w:val="00DA5CE7"/>
    <w:rsid w:val="00DB0614"/>
    <w:rsid w:val="00DB67DC"/>
    <w:rsid w:val="00DB7261"/>
    <w:rsid w:val="00DC14B7"/>
    <w:rsid w:val="00DC1D9A"/>
    <w:rsid w:val="00DC3DBB"/>
    <w:rsid w:val="00DC60A4"/>
    <w:rsid w:val="00DC645A"/>
    <w:rsid w:val="00DD0D34"/>
    <w:rsid w:val="00DD0D68"/>
    <w:rsid w:val="00DD26F4"/>
    <w:rsid w:val="00DD2E2A"/>
    <w:rsid w:val="00DD4092"/>
    <w:rsid w:val="00DD4A1C"/>
    <w:rsid w:val="00DD5E70"/>
    <w:rsid w:val="00DE23FC"/>
    <w:rsid w:val="00DE23FD"/>
    <w:rsid w:val="00DE476E"/>
    <w:rsid w:val="00DE49EF"/>
    <w:rsid w:val="00DE6518"/>
    <w:rsid w:val="00DE6D60"/>
    <w:rsid w:val="00DE6EEA"/>
    <w:rsid w:val="00DE7B11"/>
    <w:rsid w:val="00DF12FB"/>
    <w:rsid w:val="00DF31FA"/>
    <w:rsid w:val="00DF56B7"/>
    <w:rsid w:val="00DF7BB0"/>
    <w:rsid w:val="00E04E19"/>
    <w:rsid w:val="00E13336"/>
    <w:rsid w:val="00E13469"/>
    <w:rsid w:val="00E14FF3"/>
    <w:rsid w:val="00E1543D"/>
    <w:rsid w:val="00E15575"/>
    <w:rsid w:val="00E15AFD"/>
    <w:rsid w:val="00E17F90"/>
    <w:rsid w:val="00E214B3"/>
    <w:rsid w:val="00E2310E"/>
    <w:rsid w:val="00E231C8"/>
    <w:rsid w:val="00E2715F"/>
    <w:rsid w:val="00E27E34"/>
    <w:rsid w:val="00E310DF"/>
    <w:rsid w:val="00E31637"/>
    <w:rsid w:val="00E32163"/>
    <w:rsid w:val="00E33686"/>
    <w:rsid w:val="00E34C07"/>
    <w:rsid w:val="00E350A4"/>
    <w:rsid w:val="00E36771"/>
    <w:rsid w:val="00E36886"/>
    <w:rsid w:val="00E40C87"/>
    <w:rsid w:val="00E41745"/>
    <w:rsid w:val="00E417DB"/>
    <w:rsid w:val="00E423DE"/>
    <w:rsid w:val="00E428FB"/>
    <w:rsid w:val="00E43F10"/>
    <w:rsid w:val="00E4404A"/>
    <w:rsid w:val="00E46FCF"/>
    <w:rsid w:val="00E52B17"/>
    <w:rsid w:val="00E53354"/>
    <w:rsid w:val="00E55969"/>
    <w:rsid w:val="00E56371"/>
    <w:rsid w:val="00E60431"/>
    <w:rsid w:val="00E6090D"/>
    <w:rsid w:val="00E614D3"/>
    <w:rsid w:val="00E61DDE"/>
    <w:rsid w:val="00E62D4B"/>
    <w:rsid w:val="00E6557D"/>
    <w:rsid w:val="00E659F3"/>
    <w:rsid w:val="00E66D82"/>
    <w:rsid w:val="00E719CE"/>
    <w:rsid w:val="00E72A08"/>
    <w:rsid w:val="00E73A1E"/>
    <w:rsid w:val="00E74A2A"/>
    <w:rsid w:val="00E75E4F"/>
    <w:rsid w:val="00E77A21"/>
    <w:rsid w:val="00E77FEE"/>
    <w:rsid w:val="00E82796"/>
    <w:rsid w:val="00E82FCB"/>
    <w:rsid w:val="00E83178"/>
    <w:rsid w:val="00E844E6"/>
    <w:rsid w:val="00E84519"/>
    <w:rsid w:val="00E8593B"/>
    <w:rsid w:val="00E86068"/>
    <w:rsid w:val="00E90BCB"/>
    <w:rsid w:val="00E93ABB"/>
    <w:rsid w:val="00E94C8F"/>
    <w:rsid w:val="00E95C5B"/>
    <w:rsid w:val="00E97273"/>
    <w:rsid w:val="00EA1935"/>
    <w:rsid w:val="00EA23AF"/>
    <w:rsid w:val="00EA3DAE"/>
    <w:rsid w:val="00EA4120"/>
    <w:rsid w:val="00EA4B6A"/>
    <w:rsid w:val="00EB1505"/>
    <w:rsid w:val="00EB4368"/>
    <w:rsid w:val="00EB62EE"/>
    <w:rsid w:val="00EC0983"/>
    <w:rsid w:val="00EC1743"/>
    <w:rsid w:val="00EC3232"/>
    <w:rsid w:val="00EC389B"/>
    <w:rsid w:val="00EC4D87"/>
    <w:rsid w:val="00EC5EF9"/>
    <w:rsid w:val="00EC795D"/>
    <w:rsid w:val="00EC7C97"/>
    <w:rsid w:val="00ED0AD6"/>
    <w:rsid w:val="00ED0CDC"/>
    <w:rsid w:val="00ED11E2"/>
    <w:rsid w:val="00ED17C8"/>
    <w:rsid w:val="00ED347A"/>
    <w:rsid w:val="00ED76A0"/>
    <w:rsid w:val="00ED7947"/>
    <w:rsid w:val="00EE189D"/>
    <w:rsid w:val="00EE3171"/>
    <w:rsid w:val="00EE78B1"/>
    <w:rsid w:val="00EE79E3"/>
    <w:rsid w:val="00EF1D49"/>
    <w:rsid w:val="00EF3A05"/>
    <w:rsid w:val="00EF5566"/>
    <w:rsid w:val="00EF5782"/>
    <w:rsid w:val="00EF62F7"/>
    <w:rsid w:val="00EF7031"/>
    <w:rsid w:val="00EF7313"/>
    <w:rsid w:val="00F0028C"/>
    <w:rsid w:val="00F04A12"/>
    <w:rsid w:val="00F06013"/>
    <w:rsid w:val="00F10764"/>
    <w:rsid w:val="00F10EDD"/>
    <w:rsid w:val="00F12014"/>
    <w:rsid w:val="00F1438A"/>
    <w:rsid w:val="00F166E5"/>
    <w:rsid w:val="00F17D8B"/>
    <w:rsid w:val="00F20976"/>
    <w:rsid w:val="00F21CF6"/>
    <w:rsid w:val="00F22329"/>
    <w:rsid w:val="00F22D49"/>
    <w:rsid w:val="00F235C0"/>
    <w:rsid w:val="00F23C66"/>
    <w:rsid w:val="00F254F6"/>
    <w:rsid w:val="00F273F0"/>
    <w:rsid w:val="00F27717"/>
    <w:rsid w:val="00F3013E"/>
    <w:rsid w:val="00F30F0E"/>
    <w:rsid w:val="00F43E22"/>
    <w:rsid w:val="00F462CA"/>
    <w:rsid w:val="00F47AA0"/>
    <w:rsid w:val="00F47FFD"/>
    <w:rsid w:val="00F50058"/>
    <w:rsid w:val="00F514E8"/>
    <w:rsid w:val="00F5247C"/>
    <w:rsid w:val="00F53A10"/>
    <w:rsid w:val="00F6210B"/>
    <w:rsid w:val="00F66CF3"/>
    <w:rsid w:val="00F67873"/>
    <w:rsid w:val="00F701C7"/>
    <w:rsid w:val="00F71E64"/>
    <w:rsid w:val="00F742F0"/>
    <w:rsid w:val="00F763B6"/>
    <w:rsid w:val="00F80498"/>
    <w:rsid w:val="00F814C0"/>
    <w:rsid w:val="00F81AA4"/>
    <w:rsid w:val="00F81C64"/>
    <w:rsid w:val="00F83C9F"/>
    <w:rsid w:val="00F85A82"/>
    <w:rsid w:val="00F861FE"/>
    <w:rsid w:val="00F86502"/>
    <w:rsid w:val="00F868C3"/>
    <w:rsid w:val="00F87A18"/>
    <w:rsid w:val="00F9284F"/>
    <w:rsid w:val="00F93642"/>
    <w:rsid w:val="00F95BA0"/>
    <w:rsid w:val="00FA591A"/>
    <w:rsid w:val="00FA72F1"/>
    <w:rsid w:val="00FA799C"/>
    <w:rsid w:val="00FB018D"/>
    <w:rsid w:val="00FB2810"/>
    <w:rsid w:val="00FB5303"/>
    <w:rsid w:val="00FB60E8"/>
    <w:rsid w:val="00FB6C7E"/>
    <w:rsid w:val="00FB6D85"/>
    <w:rsid w:val="00FC0A09"/>
    <w:rsid w:val="00FC2BA0"/>
    <w:rsid w:val="00FC69CA"/>
    <w:rsid w:val="00FC7826"/>
    <w:rsid w:val="00FD0C59"/>
    <w:rsid w:val="00FD2621"/>
    <w:rsid w:val="00FD3611"/>
    <w:rsid w:val="00FD5683"/>
    <w:rsid w:val="00FD6EA8"/>
    <w:rsid w:val="00FE24C4"/>
    <w:rsid w:val="00FE2D7C"/>
    <w:rsid w:val="00FE6CA6"/>
    <w:rsid w:val="00FE6F94"/>
    <w:rsid w:val="00FE7405"/>
    <w:rsid w:val="00FF2340"/>
    <w:rsid w:val="00FF3D19"/>
    <w:rsid w:val="00FF5ECC"/>
    <w:rsid w:val="00FF7FA4"/>
    <w:rsid w:val="01D6C672"/>
    <w:rsid w:val="02B6B1EC"/>
    <w:rsid w:val="03048E7F"/>
    <w:rsid w:val="04125247"/>
    <w:rsid w:val="0431D377"/>
    <w:rsid w:val="0452ED50"/>
    <w:rsid w:val="0533A46C"/>
    <w:rsid w:val="05D096B2"/>
    <w:rsid w:val="063A434C"/>
    <w:rsid w:val="06D90631"/>
    <w:rsid w:val="0732D5E3"/>
    <w:rsid w:val="08C19F41"/>
    <w:rsid w:val="08DFE301"/>
    <w:rsid w:val="08F6453D"/>
    <w:rsid w:val="0A646CB9"/>
    <w:rsid w:val="0A6F2DF5"/>
    <w:rsid w:val="0AAB2AC8"/>
    <w:rsid w:val="0AD05163"/>
    <w:rsid w:val="0BE17465"/>
    <w:rsid w:val="0CFFF46C"/>
    <w:rsid w:val="0D5370D0"/>
    <w:rsid w:val="0D9D061C"/>
    <w:rsid w:val="0F398DFC"/>
    <w:rsid w:val="1048F002"/>
    <w:rsid w:val="1292D81F"/>
    <w:rsid w:val="1365C516"/>
    <w:rsid w:val="1457AEEC"/>
    <w:rsid w:val="150FDA24"/>
    <w:rsid w:val="16BBD157"/>
    <w:rsid w:val="172D528F"/>
    <w:rsid w:val="17ED0040"/>
    <w:rsid w:val="181E3C62"/>
    <w:rsid w:val="191E0BDC"/>
    <w:rsid w:val="194F6438"/>
    <w:rsid w:val="19570CCA"/>
    <w:rsid w:val="1A32FA68"/>
    <w:rsid w:val="1B613291"/>
    <w:rsid w:val="1C469CD6"/>
    <w:rsid w:val="1CDEB594"/>
    <w:rsid w:val="1D3A1469"/>
    <w:rsid w:val="1EC344B2"/>
    <w:rsid w:val="214B9692"/>
    <w:rsid w:val="217FC1B0"/>
    <w:rsid w:val="221BCAF4"/>
    <w:rsid w:val="223CE9A8"/>
    <w:rsid w:val="233B3495"/>
    <w:rsid w:val="240F3016"/>
    <w:rsid w:val="24501D88"/>
    <w:rsid w:val="258D4026"/>
    <w:rsid w:val="27536B53"/>
    <w:rsid w:val="2914451F"/>
    <w:rsid w:val="2A95D2E1"/>
    <w:rsid w:val="2ACA3ED2"/>
    <w:rsid w:val="2C87A93E"/>
    <w:rsid w:val="2D68DF54"/>
    <w:rsid w:val="2E016B07"/>
    <w:rsid w:val="2ECC062C"/>
    <w:rsid w:val="2FC83787"/>
    <w:rsid w:val="3023C0D4"/>
    <w:rsid w:val="3040F5F1"/>
    <w:rsid w:val="31F16059"/>
    <w:rsid w:val="32F555F0"/>
    <w:rsid w:val="3307FA3E"/>
    <w:rsid w:val="34A3E4E5"/>
    <w:rsid w:val="3502A0E5"/>
    <w:rsid w:val="352E1C99"/>
    <w:rsid w:val="37E1A18D"/>
    <w:rsid w:val="38234DA0"/>
    <w:rsid w:val="3AC20EA2"/>
    <w:rsid w:val="3B92C5EB"/>
    <w:rsid w:val="3BB1B3FA"/>
    <w:rsid w:val="3CC1C798"/>
    <w:rsid w:val="3DDE2252"/>
    <w:rsid w:val="4043AE60"/>
    <w:rsid w:val="42E8BBDD"/>
    <w:rsid w:val="4364C054"/>
    <w:rsid w:val="437B0774"/>
    <w:rsid w:val="45A6D336"/>
    <w:rsid w:val="470F6835"/>
    <w:rsid w:val="479F7621"/>
    <w:rsid w:val="4A119C06"/>
    <w:rsid w:val="4A5D69E0"/>
    <w:rsid w:val="4BC86297"/>
    <w:rsid w:val="4C9600FD"/>
    <w:rsid w:val="4E15226B"/>
    <w:rsid w:val="4E8F9BDA"/>
    <w:rsid w:val="4EDE2CB0"/>
    <w:rsid w:val="4F5FA5FF"/>
    <w:rsid w:val="4FD6C5DA"/>
    <w:rsid w:val="5068BBEF"/>
    <w:rsid w:val="51781C7D"/>
    <w:rsid w:val="51976909"/>
    <w:rsid w:val="51B9A20E"/>
    <w:rsid w:val="5206851C"/>
    <w:rsid w:val="52189583"/>
    <w:rsid w:val="53C1FBFC"/>
    <w:rsid w:val="54870289"/>
    <w:rsid w:val="54C9DC8A"/>
    <w:rsid w:val="55ED0F2D"/>
    <w:rsid w:val="565A09CA"/>
    <w:rsid w:val="56E44F10"/>
    <w:rsid w:val="57108576"/>
    <w:rsid w:val="5888DD1A"/>
    <w:rsid w:val="59167AD3"/>
    <w:rsid w:val="59437F3D"/>
    <w:rsid w:val="59651F6D"/>
    <w:rsid w:val="5D849814"/>
    <w:rsid w:val="6265377E"/>
    <w:rsid w:val="627D7B3B"/>
    <w:rsid w:val="6310ABD7"/>
    <w:rsid w:val="632B9F0E"/>
    <w:rsid w:val="633D3AD3"/>
    <w:rsid w:val="64C3B8D9"/>
    <w:rsid w:val="64DFD702"/>
    <w:rsid w:val="6754D012"/>
    <w:rsid w:val="6AFFC13A"/>
    <w:rsid w:val="6C7450E0"/>
    <w:rsid w:val="6CB62B19"/>
    <w:rsid w:val="6E6E4EEE"/>
    <w:rsid w:val="6E824E03"/>
    <w:rsid w:val="6F54677E"/>
    <w:rsid w:val="70A90EB3"/>
    <w:rsid w:val="7293559C"/>
    <w:rsid w:val="72CE7B36"/>
    <w:rsid w:val="7382AEB2"/>
    <w:rsid w:val="7438E331"/>
    <w:rsid w:val="750FB080"/>
    <w:rsid w:val="79105C62"/>
    <w:rsid w:val="79886899"/>
    <w:rsid w:val="7B3AD8A8"/>
    <w:rsid w:val="7C5B71AF"/>
    <w:rsid w:val="7C8E9A84"/>
    <w:rsid w:val="7CB68138"/>
    <w:rsid w:val="7CBFCF8D"/>
    <w:rsid w:val="7FEF78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F4B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20CE6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E7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a5">
    <w:name w:val="footer"/>
    <w:basedOn w:val="a"/>
    <w:link w:val="a6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a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a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a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a7">
    <w:name w:val="Hyperlink"/>
    <w:basedOn w:val="a0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a8">
    <w:name w:val="Table Grid"/>
    <w:basedOn w:val="a1"/>
    <w:uiPriority w:val="59"/>
    <w:rsid w:val="00CD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D3104"/>
  </w:style>
  <w:style w:type="paragraph" w:customStyle="1" w:styleId="RegisteredAddress">
    <w:name w:val="Registered Address"/>
    <w:basedOn w:val="a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a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aa">
    <w:name w:val="Normal (Web)"/>
    <w:basedOn w:val="a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ad">
    <w:name w:val="Subtitle"/>
    <w:basedOn w:val="a"/>
    <w:link w:val="a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a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a0"/>
    <w:rsid w:val="005109A5"/>
  </w:style>
  <w:style w:type="paragraph" w:styleId="af">
    <w:name w:val="No Spacing"/>
    <w:link w:val="af0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a1"/>
    <w:next w:val="a8"/>
    <w:uiPriority w:val="59"/>
    <w:rsid w:val="00EC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af1">
    <w:name w:val="Strong"/>
    <w:basedOn w:val="a0"/>
    <w:uiPriority w:val="22"/>
    <w:qFormat/>
    <w:rsid w:val="00523117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af3">
    <w:name w:val="Текст Знак"/>
    <w:basedOn w:val="a0"/>
    <w:link w:val="af2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a1"/>
    <w:next w:val="a8"/>
    <w:uiPriority w:val="59"/>
    <w:rsid w:val="00D0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af6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a1"/>
    <w:next w:val="a8"/>
    <w:uiPriority w:val="59"/>
    <w:rsid w:val="0059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">
    <w:name w:val="Неразрешенное упоминание1"/>
    <w:basedOn w:val="a0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E5A8B"/>
  </w:style>
  <w:style w:type="character" w:customStyle="1" w:styleId="30">
    <w:name w:val="Заголовок 3 Знак"/>
    <w:basedOn w:val="a0"/>
    <w:link w:val="3"/>
    <w:uiPriority w:val="9"/>
    <w:rsid w:val="00A739E1"/>
    <w:rPr>
      <w:b/>
      <w:bCs/>
      <w:sz w:val="27"/>
      <w:szCs w:val="27"/>
      <w:lang w:eastAsia="en-US"/>
    </w:rPr>
  </w:style>
  <w:style w:type="character" w:styleId="af7">
    <w:name w:val="annotation reference"/>
    <w:basedOn w:val="a0"/>
    <w:uiPriority w:val="99"/>
    <w:semiHidden/>
    <w:unhideWhenUsed/>
    <w:rsid w:val="00C26625"/>
    <w:rPr>
      <w:sz w:val="16"/>
      <w:szCs w:val="16"/>
    </w:rPr>
  </w:style>
  <w:style w:type="paragraph" w:styleId="af8">
    <w:name w:val="annotation text"/>
    <w:aliases w:val=" Char Char, Char,Char Char,Char"/>
    <w:basedOn w:val="a"/>
    <w:link w:val="af9"/>
    <w:uiPriority w:val="99"/>
    <w:unhideWhenUsed/>
    <w:rsid w:val="00C26625"/>
    <w:rPr>
      <w:sz w:val="20"/>
      <w:szCs w:val="20"/>
      <w:lang w:val="en-US"/>
    </w:rPr>
  </w:style>
  <w:style w:type="character" w:customStyle="1" w:styleId="af9">
    <w:name w:val="Текст примечания Знак"/>
    <w:aliases w:val=" Char Char Знак, Char Знак,Char Char Знак,Char Знак"/>
    <w:basedOn w:val="a0"/>
    <w:link w:val="af8"/>
    <w:uiPriority w:val="99"/>
    <w:rsid w:val="00C26625"/>
    <w:rPr>
      <w:rFonts w:ascii="Arial" w:hAnsi="Arial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3A5914"/>
    <w:rPr>
      <w:b/>
      <w:bCs/>
      <w:lang w:val="en-GB"/>
    </w:rPr>
  </w:style>
  <w:style w:type="character" w:customStyle="1" w:styleId="afb">
    <w:name w:val="Тема примечания Знак"/>
    <w:basedOn w:val="af9"/>
    <w:link w:val="afa"/>
    <w:semiHidden/>
    <w:rsid w:val="003A5914"/>
    <w:rPr>
      <w:rFonts w:ascii="Arial" w:hAnsi="Arial"/>
      <w:b/>
      <w:bCs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FollowedHyperlink"/>
    <w:basedOn w:val="a0"/>
    <w:semiHidden/>
    <w:unhideWhenUsed/>
    <w:rsid w:val="0067758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CF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E7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/>
    <w:lsdException w:name="No Spacing" w:semiHidden="0" w:uiPriority="1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C20CE6"/>
    <w:rPr>
      <w:rFonts w:ascii="Arial" w:hAnsi="Arial"/>
      <w:sz w:val="22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EE79E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A739E1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0E1F"/>
    <w:pPr>
      <w:tabs>
        <w:tab w:val="center" w:pos="4320"/>
        <w:tab w:val="right" w:pos="8640"/>
      </w:tabs>
    </w:pPr>
    <w:rPr>
      <w:b/>
      <w:color w:val="8B034F"/>
      <w:sz w:val="36"/>
    </w:rPr>
  </w:style>
  <w:style w:type="paragraph" w:styleId="a5">
    <w:name w:val="footer"/>
    <w:basedOn w:val="a"/>
    <w:link w:val="a6"/>
    <w:uiPriority w:val="99"/>
    <w:rsid w:val="00D20E1F"/>
    <w:pPr>
      <w:tabs>
        <w:tab w:val="center" w:pos="4320"/>
        <w:tab w:val="right" w:pos="8640"/>
      </w:tabs>
    </w:pPr>
  </w:style>
  <w:style w:type="paragraph" w:customStyle="1" w:styleId="DetailsHeading">
    <w:name w:val="Details Heading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 w:val="16"/>
      <w:szCs w:val="16"/>
    </w:rPr>
  </w:style>
  <w:style w:type="paragraph" w:customStyle="1" w:styleId="Details">
    <w:name w:val="Details"/>
    <w:basedOn w:val="a"/>
    <w:rsid w:val="00D20E1F"/>
    <w:pPr>
      <w:tabs>
        <w:tab w:val="left" w:pos="1540"/>
        <w:tab w:val="left" w:pos="3100"/>
        <w:tab w:val="left" w:pos="4082"/>
        <w:tab w:val="left" w:pos="6123"/>
      </w:tabs>
      <w:suppressAutoHyphens/>
      <w:autoSpaceDE w:val="0"/>
      <w:autoSpaceDN w:val="0"/>
      <w:adjustRightInd w:val="0"/>
      <w:spacing w:after="198" w:line="288" w:lineRule="auto"/>
      <w:textAlignment w:val="center"/>
    </w:pPr>
    <w:rPr>
      <w:rFonts w:cs="Arial"/>
      <w:color w:val="000000"/>
      <w:sz w:val="16"/>
      <w:szCs w:val="16"/>
    </w:rPr>
  </w:style>
  <w:style w:type="paragraph" w:customStyle="1" w:styleId="Address">
    <w:name w:val="Address"/>
    <w:basedOn w:val="a"/>
    <w:rsid w:val="00CF2BF6"/>
    <w:pPr>
      <w:tabs>
        <w:tab w:val="left" w:pos="2041"/>
        <w:tab w:val="left" w:pos="4082"/>
        <w:tab w:val="left" w:pos="6123"/>
      </w:tabs>
      <w:suppressAutoHyphens/>
      <w:autoSpaceDE w:val="0"/>
      <w:autoSpaceDN w:val="0"/>
      <w:adjustRightInd w:val="0"/>
      <w:spacing w:after="100" w:line="200" w:lineRule="atLeast"/>
      <w:textAlignment w:val="center"/>
    </w:pPr>
    <w:rPr>
      <w:rFonts w:cs="Helvetica 55 Roman"/>
      <w:b/>
      <w:bCs/>
      <w:color w:val="000000"/>
      <w:sz w:val="16"/>
      <w:szCs w:val="16"/>
    </w:rPr>
  </w:style>
  <w:style w:type="paragraph" w:customStyle="1" w:styleId="MainTitle">
    <w:name w:val="Main Title"/>
    <w:basedOn w:val="a"/>
    <w:rsid w:val="006B5EA9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240"/>
      <w:textAlignment w:val="center"/>
    </w:pPr>
    <w:rPr>
      <w:rFonts w:cs="Arial"/>
      <w:b/>
      <w:bCs/>
      <w:color w:val="000000"/>
      <w:sz w:val="28"/>
      <w:szCs w:val="28"/>
    </w:rPr>
  </w:style>
  <w:style w:type="paragraph" w:customStyle="1" w:styleId="EmbargoText">
    <w:name w:val="Embargo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color w:val="000000"/>
      <w:szCs w:val="22"/>
    </w:rPr>
  </w:style>
  <w:style w:type="paragraph" w:customStyle="1" w:styleId="Bodytext">
    <w:name w:val="Bodytext"/>
    <w:basedOn w:val="a"/>
    <w:uiPriority w:val="99"/>
    <w:rsid w:val="003931CF"/>
    <w:pPr>
      <w:tabs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textAlignment w:val="center"/>
    </w:pPr>
    <w:rPr>
      <w:rFonts w:cs="Arial"/>
      <w:color w:val="000000"/>
      <w:szCs w:val="22"/>
    </w:rPr>
  </w:style>
  <w:style w:type="paragraph" w:customStyle="1" w:styleId="Ends">
    <w:name w:val="End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510"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Boldbodytext">
    <w:name w:val="Bold body 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Subheadings">
    <w:name w:val="Info Sub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cs="Arial"/>
      <w:b/>
      <w:bCs/>
      <w:color w:val="000000"/>
      <w:szCs w:val="22"/>
    </w:rPr>
  </w:style>
  <w:style w:type="paragraph" w:customStyle="1" w:styleId="InfoBodytext">
    <w:name w:val="Info Bodytext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color w:val="000000"/>
      <w:szCs w:val="22"/>
    </w:rPr>
  </w:style>
  <w:style w:type="paragraph" w:customStyle="1" w:styleId="InfoTabbedText">
    <w:name w:val="Info Tabbed Text"/>
    <w:basedOn w:val="InfoBodytext"/>
    <w:rsid w:val="00B76D70"/>
    <w:pPr>
      <w:tabs>
        <w:tab w:val="clear" w:pos="1543"/>
        <w:tab w:val="clear" w:pos="3105"/>
        <w:tab w:val="clear" w:pos="4089"/>
        <w:tab w:val="clear" w:pos="6133"/>
        <w:tab w:val="left" w:pos="3175"/>
      </w:tabs>
    </w:pPr>
  </w:style>
  <w:style w:type="character" w:styleId="a7">
    <w:name w:val="Hyperlink"/>
    <w:basedOn w:val="a0"/>
    <w:uiPriority w:val="99"/>
    <w:rsid w:val="00B76D70"/>
    <w:rPr>
      <w:color w:val="0000FF"/>
      <w:u w:val="single"/>
    </w:rPr>
  </w:style>
  <w:style w:type="paragraph" w:customStyle="1" w:styleId="InfoHeadings">
    <w:name w:val="Info Headings"/>
    <w:basedOn w:val="a"/>
    <w:rsid w:val="00B76D70"/>
    <w:pPr>
      <w:tabs>
        <w:tab w:val="left" w:pos="1543"/>
        <w:tab w:val="left" w:pos="3105"/>
        <w:tab w:val="left" w:pos="4089"/>
        <w:tab w:val="left" w:pos="6133"/>
      </w:tabs>
      <w:suppressAutoHyphens/>
      <w:autoSpaceDE w:val="0"/>
      <w:autoSpaceDN w:val="0"/>
      <w:adjustRightInd w:val="0"/>
      <w:spacing w:after="170" w:line="288" w:lineRule="auto"/>
      <w:textAlignment w:val="center"/>
    </w:pPr>
    <w:rPr>
      <w:rFonts w:cs="Arial"/>
      <w:b/>
      <w:bCs/>
      <w:color w:val="000000"/>
      <w:szCs w:val="22"/>
    </w:rPr>
  </w:style>
  <w:style w:type="table" w:styleId="a8">
    <w:name w:val="Table Grid"/>
    <w:basedOn w:val="a1"/>
    <w:uiPriority w:val="59"/>
    <w:rsid w:val="00CD31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CD3104"/>
  </w:style>
  <w:style w:type="paragraph" w:customStyle="1" w:styleId="RegisteredAddress">
    <w:name w:val="Registered Address"/>
    <w:basedOn w:val="a"/>
    <w:rsid w:val="00CF2BF6"/>
    <w:pPr>
      <w:tabs>
        <w:tab w:val="left" w:pos="170"/>
      </w:tabs>
      <w:suppressAutoHyphens/>
      <w:autoSpaceDE w:val="0"/>
      <w:autoSpaceDN w:val="0"/>
      <w:adjustRightInd w:val="0"/>
      <w:spacing w:after="80" w:line="175" w:lineRule="atLeast"/>
      <w:textAlignment w:val="center"/>
    </w:pPr>
    <w:rPr>
      <w:rFonts w:cs="Helvetica 55 Roman"/>
      <w:color w:val="000000"/>
      <w:sz w:val="14"/>
      <w:szCs w:val="14"/>
    </w:rPr>
  </w:style>
  <w:style w:type="paragraph" w:customStyle="1" w:styleId="FooterSmall">
    <w:name w:val="FooterSmall"/>
    <w:basedOn w:val="a"/>
    <w:rsid w:val="00855476"/>
    <w:pPr>
      <w:spacing w:line="190" w:lineRule="exact"/>
    </w:pPr>
    <w:rPr>
      <w:rFonts w:eastAsia="Calibri" w:cs="Arial"/>
      <w:sz w:val="14"/>
      <w:szCs w:val="14"/>
      <w:lang w:eastAsia="en-GB"/>
    </w:rPr>
  </w:style>
  <w:style w:type="paragraph" w:customStyle="1" w:styleId="Body1">
    <w:name w:val="Body 1"/>
    <w:rsid w:val="0053799C"/>
    <w:pPr>
      <w:outlineLvl w:val="0"/>
    </w:pPr>
    <w:rPr>
      <w:rFonts w:ascii="Arial" w:eastAsia="Arial Unicode MS" w:hAnsi="Arial"/>
      <w:color w:val="000000"/>
      <w:sz w:val="22"/>
      <w:u w:color="000000"/>
      <w:lang w:val="en-US" w:eastAsia="en-US"/>
    </w:rPr>
  </w:style>
  <w:style w:type="paragraph" w:styleId="aa">
    <w:name w:val="Normal (Web)"/>
    <w:basedOn w:val="a"/>
    <w:uiPriority w:val="99"/>
    <w:unhideWhenUsed/>
    <w:rsid w:val="005379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ab">
    <w:name w:val="Emphasis"/>
    <w:basedOn w:val="a0"/>
    <w:uiPriority w:val="20"/>
    <w:qFormat/>
    <w:rsid w:val="0053799C"/>
    <w:rPr>
      <w:b/>
      <w:bCs/>
      <w:i/>
      <w:iCs/>
      <w:spacing w:val="10"/>
      <w:bdr w:val="none" w:sz="0" w:space="0" w:color="auto" w:frame="1"/>
    </w:rPr>
  </w:style>
  <w:style w:type="paragraph" w:customStyle="1" w:styleId="Default">
    <w:name w:val="Default"/>
    <w:rsid w:val="008707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ac">
    <w:name w:val="List Paragraph"/>
    <w:basedOn w:val="a"/>
    <w:uiPriority w:val="34"/>
    <w:qFormat/>
    <w:rsid w:val="00957DB8"/>
    <w:pPr>
      <w:ind w:left="720"/>
    </w:pPr>
    <w:rPr>
      <w:rFonts w:ascii="Calibri" w:eastAsiaTheme="minorHAnsi" w:hAnsi="Calibri"/>
      <w:szCs w:val="22"/>
      <w:lang w:eastAsia="en-GB"/>
    </w:rPr>
  </w:style>
  <w:style w:type="paragraph" w:styleId="ad">
    <w:name w:val="Subtitle"/>
    <w:basedOn w:val="a"/>
    <w:link w:val="ae"/>
    <w:uiPriority w:val="11"/>
    <w:qFormat/>
    <w:rsid w:val="00654E96"/>
    <w:pPr>
      <w:tabs>
        <w:tab w:val="left" w:pos="2552"/>
      </w:tabs>
      <w:spacing w:line="360" w:lineRule="auto"/>
    </w:pPr>
    <w:rPr>
      <w:rFonts w:ascii="Verdana" w:hAnsi="Verdana"/>
      <w:b/>
      <w:sz w:val="24"/>
      <w:szCs w:val="28"/>
    </w:rPr>
  </w:style>
  <w:style w:type="character" w:customStyle="1" w:styleId="ae">
    <w:name w:val="Подзаголовок Знак"/>
    <w:basedOn w:val="a0"/>
    <w:link w:val="ad"/>
    <w:uiPriority w:val="11"/>
    <w:rsid w:val="00654E96"/>
    <w:rPr>
      <w:rFonts w:ascii="Verdana" w:hAnsi="Verdana"/>
      <w:b/>
      <w:sz w:val="24"/>
      <w:szCs w:val="28"/>
      <w:lang w:eastAsia="en-US"/>
    </w:rPr>
  </w:style>
  <w:style w:type="paragraph" w:customStyle="1" w:styleId="bq">
    <w:name w:val="bq"/>
    <w:basedOn w:val="a"/>
    <w:rsid w:val="005109A5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bf">
    <w:name w:val="bf"/>
    <w:basedOn w:val="a0"/>
    <w:rsid w:val="005109A5"/>
  </w:style>
  <w:style w:type="paragraph" w:styleId="af">
    <w:name w:val="No Spacing"/>
    <w:link w:val="af0"/>
    <w:uiPriority w:val="1"/>
    <w:qFormat/>
    <w:rsid w:val="00C77990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TableGrid2">
    <w:name w:val="Table Grid2"/>
    <w:basedOn w:val="a1"/>
    <w:next w:val="a8"/>
    <w:uiPriority w:val="59"/>
    <w:rsid w:val="00EC3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rsid w:val="00FF7FA4"/>
    <w:rPr>
      <w:rFonts w:ascii="Arial" w:hAnsi="Arial"/>
      <w:b/>
      <w:color w:val="8B034F"/>
      <w:sz w:val="36"/>
      <w:szCs w:val="24"/>
      <w:lang w:val="en-US" w:eastAsia="en-US"/>
    </w:rPr>
  </w:style>
  <w:style w:type="character" w:styleId="af1">
    <w:name w:val="Strong"/>
    <w:basedOn w:val="a0"/>
    <w:uiPriority w:val="22"/>
    <w:qFormat/>
    <w:rsid w:val="00523117"/>
    <w:rPr>
      <w:b/>
      <w:bCs/>
    </w:rPr>
  </w:style>
  <w:style w:type="paragraph" w:styleId="af2">
    <w:name w:val="Plain Text"/>
    <w:basedOn w:val="a"/>
    <w:link w:val="af3"/>
    <w:uiPriority w:val="99"/>
    <w:semiHidden/>
    <w:unhideWhenUsed/>
    <w:rsid w:val="00C66E1A"/>
    <w:rPr>
      <w:rFonts w:ascii="Calibri" w:eastAsiaTheme="minorEastAsia" w:hAnsi="Calibri" w:cs="Consolas"/>
      <w:szCs w:val="21"/>
      <w:lang w:eastAsia="en-GB"/>
    </w:rPr>
  </w:style>
  <w:style w:type="character" w:customStyle="1" w:styleId="af3">
    <w:name w:val="Текст Знак"/>
    <w:basedOn w:val="a0"/>
    <w:link w:val="af2"/>
    <w:uiPriority w:val="99"/>
    <w:semiHidden/>
    <w:rsid w:val="00C66E1A"/>
    <w:rPr>
      <w:rFonts w:ascii="Calibri" w:eastAsiaTheme="minorEastAsia" w:hAnsi="Calibri" w:cs="Consolas"/>
      <w:sz w:val="22"/>
      <w:szCs w:val="21"/>
    </w:rPr>
  </w:style>
  <w:style w:type="table" w:customStyle="1" w:styleId="TableGrid1">
    <w:name w:val="Table Grid1"/>
    <w:basedOn w:val="a1"/>
    <w:next w:val="a8"/>
    <w:uiPriority w:val="59"/>
    <w:rsid w:val="00D0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6C4633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semiHidden/>
    <w:rsid w:val="006C4633"/>
    <w:rPr>
      <w:rFonts w:ascii="Segoe UI" w:hAnsi="Segoe UI" w:cs="Segoe UI"/>
      <w:sz w:val="18"/>
      <w:szCs w:val="18"/>
      <w:lang w:val="en-US" w:eastAsia="en-US"/>
    </w:rPr>
  </w:style>
  <w:style w:type="paragraph" w:styleId="af6">
    <w:name w:val="Revision"/>
    <w:hidden/>
    <w:uiPriority w:val="71"/>
    <w:semiHidden/>
    <w:rsid w:val="008C55D4"/>
    <w:rPr>
      <w:rFonts w:ascii="Arial" w:hAnsi="Arial"/>
      <w:sz w:val="22"/>
      <w:szCs w:val="24"/>
      <w:lang w:val="en-US" w:eastAsia="en-US"/>
    </w:rPr>
  </w:style>
  <w:style w:type="table" w:customStyle="1" w:styleId="TableGrid5">
    <w:name w:val="Table Grid5"/>
    <w:basedOn w:val="a1"/>
    <w:next w:val="a8"/>
    <w:uiPriority w:val="59"/>
    <w:rsid w:val="00591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Таблица-сетка 1 светлая — акцент 11"/>
    <w:basedOn w:val="a1"/>
    <w:uiPriority w:val="46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1">
    <w:name w:val="Неразрешенное упоминание1"/>
    <w:basedOn w:val="a0"/>
    <w:rsid w:val="00D92F63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7E5A8B"/>
  </w:style>
  <w:style w:type="character" w:customStyle="1" w:styleId="30">
    <w:name w:val="Заголовок 3 Знак"/>
    <w:basedOn w:val="a0"/>
    <w:link w:val="3"/>
    <w:uiPriority w:val="9"/>
    <w:rsid w:val="00A739E1"/>
    <w:rPr>
      <w:b/>
      <w:bCs/>
      <w:sz w:val="27"/>
      <w:szCs w:val="27"/>
      <w:lang w:eastAsia="en-US"/>
    </w:rPr>
  </w:style>
  <w:style w:type="character" w:styleId="af7">
    <w:name w:val="annotation reference"/>
    <w:basedOn w:val="a0"/>
    <w:uiPriority w:val="99"/>
    <w:semiHidden/>
    <w:unhideWhenUsed/>
    <w:rsid w:val="00C26625"/>
    <w:rPr>
      <w:sz w:val="16"/>
      <w:szCs w:val="16"/>
    </w:rPr>
  </w:style>
  <w:style w:type="paragraph" w:styleId="af8">
    <w:name w:val="annotation text"/>
    <w:aliases w:val=" Char Char, Char,Char Char,Char"/>
    <w:basedOn w:val="a"/>
    <w:link w:val="af9"/>
    <w:uiPriority w:val="99"/>
    <w:unhideWhenUsed/>
    <w:rsid w:val="00C26625"/>
    <w:rPr>
      <w:sz w:val="20"/>
      <w:szCs w:val="20"/>
      <w:lang w:val="en-US"/>
    </w:rPr>
  </w:style>
  <w:style w:type="character" w:customStyle="1" w:styleId="af9">
    <w:name w:val="Текст примечания Знак"/>
    <w:aliases w:val=" Char Char Знак, Char Знак,Char Char Знак,Char Знак"/>
    <w:basedOn w:val="a0"/>
    <w:link w:val="af8"/>
    <w:uiPriority w:val="99"/>
    <w:rsid w:val="00C26625"/>
    <w:rPr>
      <w:rFonts w:ascii="Arial" w:hAnsi="Arial"/>
      <w:lang w:val="en-US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64AA4"/>
    <w:rPr>
      <w:rFonts w:ascii="Arial" w:hAnsi="Arial"/>
      <w:sz w:val="22"/>
      <w:szCs w:val="24"/>
      <w:lang w:eastAsia="en-US"/>
    </w:rPr>
  </w:style>
  <w:style w:type="paragraph" w:styleId="afa">
    <w:name w:val="annotation subject"/>
    <w:basedOn w:val="af8"/>
    <w:next w:val="af8"/>
    <w:link w:val="afb"/>
    <w:semiHidden/>
    <w:unhideWhenUsed/>
    <w:rsid w:val="003A5914"/>
    <w:rPr>
      <w:b/>
      <w:bCs/>
      <w:lang w:val="en-GB"/>
    </w:rPr>
  </w:style>
  <w:style w:type="character" w:customStyle="1" w:styleId="afb">
    <w:name w:val="Тема примечания Знак"/>
    <w:basedOn w:val="af9"/>
    <w:link w:val="afa"/>
    <w:semiHidden/>
    <w:rsid w:val="003A5914"/>
    <w:rPr>
      <w:rFonts w:ascii="Arial" w:hAnsi="Arial"/>
      <w:b/>
      <w:bCs/>
      <w:lang w:val="en-US" w:eastAsia="en-US"/>
    </w:rPr>
  </w:style>
  <w:style w:type="character" w:customStyle="1" w:styleId="af0">
    <w:name w:val="Без интервала Знак"/>
    <w:basedOn w:val="a0"/>
    <w:link w:val="af"/>
    <w:uiPriority w:val="1"/>
    <w:rsid w:val="004A3F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c">
    <w:name w:val="FollowedHyperlink"/>
    <w:basedOn w:val="a0"/>
    <w:semiHidden/>
    <w:unhideWhenUsed/>
    <w:rsid w:val="0067758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21CF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EE79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0668">
          <w:marLeft w:val="99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7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2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4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32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2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6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835">
          <w:marLeft w:val="994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da.gov/drugs/drug-approvals-anddatabases/fda-approves-osimertinib-adjuvant-therapy-non-small-cell-lung-cancer-egfr-mutation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rls.rosminzdrav.ru/Grls_View_v2.aspx?routingGuid=751509bc-2f93-4461-b9d3-e424b307a4c0&amp;t=" TargetMode="External"/><Relationship Id="rId17" Type="http://schemas.openxmlformats.org/officeDocument/2006/relationships/hyperlink" Target="https://clinicaltrials.gov/ct2/results?cond=&amp;term=&amp;type=&amp;rslt=&amp;age_v=&amp;gndr=&amp;intr=Osimertinib&amp;titles=LAURA+OR+neoADAURA+OR+FLAURA2+OR+SAVANNAH+OR+ORCHARD&amp;outc=&amp;spons=&amp;lead=&amp;id=&amp;cntry=&amp;state=&amp;city=&amp;dist=&amp;locn=&amp;rsub=&amp;strd_s=&amp;strd_e=&amp;prcd_s=&amp;prcd_e=&amp;sfpd_s=&amp;sfpd_e=&amp;rfpd_s=&amp;rfpd_e=&amp;lupd_s=&amp;lupd_e=&amp;sort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strazeneca.com/media-centre/press-releases/2020/tagrisso-phase-iii-adaura-trial-will-be-unblinded-early-after-overwhelming-efficacy-in-the-adjuvant-treatment-of-patients-with-egfr-mutated-lung-cancer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nastasia.paul@astrazenec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ungevity.org/about-lung-cancer/lung-cancer-101/types-of-lung-cancer" TargetMode="External"/><Relationship Id="rId10" Type="http://schemas.openxmlformats.org/officeDocument/2006/relationships/hyperlink" Target="https://twitter.com/AstraZeneca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astrazeneca.ru/" TargetMode="External"/><Relationship Id="rId14" Type="http://schemas.openxmlformats.org/officeDocument/2006/relationships/hyperlink" Target="http://gco.iarc.fr/today/data/factsheets/cancers/15-Lung-fact-sheet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83EAB-3DEA-4363-B776-8432FACF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2144</Words>
  <Characters>12224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14340</CharactersWithSpaces>
  <SharedDoc>false</SharedDoc>
  <HLinks>
    <vt:vector size="60" baseType="variant">
      <vt:variant>
        <vt:i4>2097176</vt:i4>
      </vt:variant>
      <vt:variant>
        <vt:i4>27</vt:i4>
      </vt:variant>
      <vt:variant>
        <vt:i4>0</vt:i4>
      </vt:variant>
      <vt:variant>
        <vt:i4>5</vt:i4>
      </vt:variant>
      <vt:variant>
        <vt:lpwstr>https://lungevity.org/for-patients-caregivers/lung-cancer-101/screening-early-detection</vt:lpwstr>
      </vt:variant>
      <vt:variant>
        <vt:lpwstr>1</vt:lpwstr>
      </vt:variant>
      <vt:variant>
        <vt:i4>262154</vt:i4>
      </vt:variant>
      <vt:variant>
        <vt:i4>24</vt:i4>
      </vt:variant>
      <vt:variant>
        <vt:i4>0</vt:i4>
      </vt:variant>
      <vt:variant>
        <vt:i4>5</vt:i4>
      </vt:variant>
      <vt:variant>
        <vt:lpwstr>https://www.lungevity.org/about-lung-cancer/lung-cancer-101/types-of-lung-cancer</vt:lpwstr>
      </vt:variant>
      <vt:variant>
        <vt:lpwstr/>
      </vt:variant>
      <vt:variant>
        <vt:i4>2293796</vt:i4>
      </vt:variant>
      <vt:variant>
        <vt:i4>21</vt:i4>
      </vt:variant>
      <vt:variant>
        <vt:i4>0</vt:i4>
      </vt:variant>
      <vt:variant>
        <vt:i4>5</vt:i4>
      </vt:variant>
      <vt:variant>
        <vt:lpwstr>http://gco.iarc.fr/today/data/factsheets/cancers/15-Lung-fact-sheet.pdf</vt:lpwstr>
      </vt:variant>
      <vt:variant>
        <vt:lpwstr/>
      </vt:variant>
      <vt:variant>
        <vt:i4>2818157</vt:i4>
      </vt:variant>
      <vt:variant>
        <vt:i4>18</vt:i4>
      </vt:variant>
      <vt:variant>
        <vt:i4>0</vt:i4>
      </vt:variant>
      <vt:variant>
        <vt:i4>5</vt:i4>
      </vt:variant>
      <vt:variant>
        <vt:lpwstr>https://www.astrazeneca.com/media-centre/contacts.html</vt:lpwstr>
      </vt:variant>
      <vt:variant>
        <vt:lpwstr/>
      </vt:variant>
      <vt:variant>
        <vt:i4>2424884</vt:i4>
      </vt:variant>
      <vt:variant>
        <vt:i4>15</vt:i4>
      </vt:variant>
      <vt:variant>
        <vt:i4>0</vt:i4>
      </vt:variant>
      <vt:variant>
        <vt:i4>5</vt:i4>
      </vt:variant>
      <vt:variant>
        <vt:lpwstr>https://www.astrazeneca.com/investor-relations.html</vt:lpwstr>
      </vt:variant>
      <vt:variant>
        <vt:lpwstr>Contacts</vt:lpwstr>
      </vt:variant>
      <vt:variant>
        <vt:i4>7274529</vt:i4>
      </vt:variant>
      <vt:variant>
        <vt:i4>12</vt:i4>
      </vt:variant>
      <vt:variant>
        <vt:i4>0</vt:i4>
      </vt:variant>
      <vt:variant>
        <vt:i4>5</vt:i4>
      </vt:variant>
      <vt:variant>
        <vt:lpwstr>https://twitter.com/AstraZeneca</vt:lpwstr>
      </vt:variant>
      <vt:variant>
        <vt:lpwstr/>
      </vt:variant>
      <vt:variant>
        <vt:i4>3145831</vt:i4>
      </vt:variant>
      <vt:variant>
        <vt:i4>9</vt:i4>
      </vt:variant>
      <vt:variant>
        <vt:i4>0</vt:i4>
      </vt:variant>
      <vt:variant>
        <vt:i4>5</vt:i4>
      </vt:variant>
      <vt:variant>
        <vt:lpwstr>http://www.astrazeneca.com/</vt:lpwstr>
      </vt:variant>
      <vt:variant>
        <vt:lpwstr/>
      </vt:variant>
      <vt:variant>
        <vt:i4>2228268</vt:i4>
      </vt:variant>
      <vt:variant>
        <vt:i4>6</vt:i4>
      </vt:variant>
      <vt:variant>
        <vt:i4>0</vt:i4>
      </vt:variant>
      <vt:variant>
        <vt:i4>5</vt:i4>
      </vt:variant>
      <vt:variant>
        <vt:lpwstr>https://www.nejm.org/doi/full/10.1056/NEJMoa2027071</vt:lpwstr>
      </vt:variant>
      <vt:variant>
        <vt:lpwstr/>
      </vt:variant>
      <vt:variant>
        <vt:i4>4849739</vt:i4>
      </vt:variant>
      <vt:variant>
        <vt:i4>3</vt:i4>
      </vt:variant>
      <vt:variant>
        <vt:i4>0</vt:i4>
      </vt:variant>
      <vt:variant>
        <vt:i4>5</vt:i4>
      </vt:variant>
      <vt:variant>
        <vt:lpwstr>https://www.astrazeneca.com/media-centre/press-releases/2020/tagrisso-phase-iii-adaura-trial-will-be-unblinded-early-after-overwhelming-efficacy-in-the-adjuvant-treatment-of-patients-with-egfr-mutated-lung-cancer.html</vt:lpwstr>
      </vt:variant>
      <vt:variant>
        <vt:lpwstr/>
      </vt:variant>
      <vt:variant>
        <vt:i4>6291503</vt:i4>
      </vt:variant>
      <vt:variant>
        <vt:i4>0</vt:i4>
      </vt:variant>
      <vt:variant>
        <vt:i4>0</vt:i4>
      </vt:variant>
      <vt:variant>
        <vt:i4>5</vt:i4>
      </vt:variant>
      <vt:variant>
        <vt:lpwstr>https://www.astrazeneca.com/content/astraz/media-centre/press-releases/2020/tagrisso-us-btd-for-egfrm-adjuvant-lung-cancer.html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2021-05-24T13:51:00Z</dcterms:created>
  <dcterms:modified xsi:type="dcterms:W3CDTF">2021-05-25T09:50:00Z</dcterms:modified>
</cp:coreProperties>
</file>